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DBFA" w14:textId="77777777" w:rsidR="00C34701" w:rsidRDefault="00000000">
      <w:pPr>
        <w:spacing w:line="400" w:lineRule="exact"/>
        <w:jc w:val="center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0000" w:themeColor="text1"/>
          <w:sz w:val="32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  <w:t>【不丹體驗游】走進喜馬拉雅-</w:t>
      </w:r>
      <w:r>
        <w:rPr>
          <w:rFonts w:ascii="Microsoft JhengHei" w:eastAsia="宋体" w:hAnsi="Microsoft JhengHei" w:cs="Verdana" w:hint="eastAsia"/>
          <w:b/>
          <w:bCs/>
          <w:color w:val="000000" w:themeColor="text1"/>
          <w:sz w:val="32"/>
          <w:szCs w:val="20"/>
        </w:rPr>
        <w:t>4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  <w:t>天</w:t>
      </w:r>
      <w:r>
        <w:rPr>
          <w:rFonts w:ascii="Microsoft JhengHei" w:eastAsia="宋体" w:hAnsi="Microsoft JhengHei" w:cs="Verdana" w:hint="eastAsia"/>
          <w:b/>
          <w:bCs/>
          <w:color w:val="000000" w:themeColor="text1"/>
          <w:sz w:val="32"/>
          <w:szCs w:val="20"/>
        </w:rPr>
        <w:t>3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  <w:t>夜</w:t>
      </w:r>
    </w:p>
    <w:p w14:paraId="54183C4D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不丹被譽為「世界最幸福的國度」座落在喜馬拉雅山腳下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緊鄰印度和西藏之間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與世無爭的淨土。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不丹幾乎是每個旅人所嚮往的國家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平均海拔3000米左右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國內有70%土地是被森林覆蓋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這裡是全球唯一一個零碳排放的國家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純淨且重視環保及環境保護工作。在這裡沒有過度浪費，市中心的街道上沒有高樓大廈的阻擋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沒有繁華的霓虹燈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 在這裡只有純樸且富裕的心靈信仰。離開城市的喧鬧、吵雜，讓我們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漫遊不丹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回到原始的大自然中探索不丹幸福哲學的秘密，並追隨蓮師和西藏國王松贊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干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布的腳步，深入研究這個隱藏的佛教國家豐富的佛教文化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5534B1D6" w14:textId="77777777" w:rsidR="00C34701" w:rsidRDefault="00C34701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4"/>
          <w:szCs w:val="20"/>
          <w:lang w:eastAsia="zh-TW"/>
        </w:rPr>
      </w:pPr>
    </w:p>
    <w:p w14:paraId="619752E1" w14:textId="77777777" w:rsidR="00C34701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C00000"/>
          <w:sz w:val="28"/>
          <w:lang w:eastAsia="zh-TW"/>
        </w:rPr>
      </w:pPr>
      <w:r>
        <w:rPr>
          <w:rFonts w:ascii="微软雅黑" w:eastAsia="微软雅黑" w:hAnsi="微软雅黑" w:cs="微软雅黑"/>
          <w:b/>
          <w:color w:val="C00000"/>
          <w:sz w:val="28"/>
          <w:lang w:eastAsia="zh-TW"/>
        </w:rPr>
        <w:t>行程特色</w:t>
      </w:r>
    </w:p>
    <w:p w14:paraId="5799A9B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bookmarkStart w:id="0" w:name="_Hlk174180977"/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每周日不丹機場集合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 一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人成行，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精緻小團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，當地安排中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英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文雙語導遊接機及親切導覽解說</w:t>
      </w:r>
    </w:p>
    <w:bookmarkEnd w:id="0"/>
    <w:p w14:paraId="3D110DED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旅行路線：走訪大城帕羅 - 廷布 -</w:t>
      </w:r>
      <w:r>
        <w:rPr>
          <w:rFonts w:ascii="Microsoft JhengHei" w:eastAsia="宋体" w:hAnsi="Microsoft JhengHei" w:cs="Verdana" w:hint="eastAsia"/>
          <w:color w:val="000000" w:themeColor="text1"/>
          <w:sz w:val="22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帕羅</w:t>
      </w:r>
    </w:p>
    <w:p w14:paraId="52501044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朝聖蓮花生大師閉關之所＜虎穴寺＞</w:t>
      </w:r>
    </w:p>
    <w:p w14:paraId="6FD1A624" w14:textId="77777777" w:rsidR="00C34701" w:rsidRDefault="00C34701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</w:p>
    <w:p w14:paraId="1719F59D" w14:textId="77777777" w:rsidR="00C34701" w:rsidRDefault="00C34701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</w:p>
    <w:p w14:paraId="4FE5E695" w14:textId="77777777" w:rsidR="00C34701" w:rsidRDefault="00000000">
      <w:pPr>
        <w:spacing w:line="400" w:lineRule="exact"/>
        <w:rPr>
          <w:rFonts w:ascii="微软雅黑" w:eastAsia="微软雅黑" w:hAnsi="微软雅黑" w:cs="Arial" w:hint="eastAsia"/>
          <w:b/>
          <w:color w:val="C00000"/>
          <w:szCs w:val="21"/>
        </w:rPr>
      </w:pPr>
      <w:r>
        <w:rPr>
          <w:rFonts w:ascii="微软雅黑" w:eastAsia="微软雅黑" w:hAnsi="微软雅黑" w:cs="Arial"/>
          <w:b/>
          <w:color w:val="C00000"/>
          <w:szCs w:val="21"/>
        </w:rPr>
        <w:t>簡易行程表</w:t>
      </w:r>
      <w:r>
        <w:rPr>
          <w:rFonts w:ascii="微软雅黑" w:eastAsia="微软雅黑" w:hAnsi="微软雅黑" w:cs="Arial" w:hint="eastAsia"/>
          <w:b/>
          <w:color w:val="C00000"/>
          <w:szCs w:val="21"/>
        </w:rPr>
        <w:t>Simple routine:</w:t>
      </w:r>
    </w:p>
    <w:tbl>
      <w:tblPr>
        <w:tblW w:w="10490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984"/>
        <w:gridCol w:w="4678"/>
        <w:gridCol w:w="1134"/>
        <w:gridCol w:w="1701"/>
      </w:tblGrid>
      <w:tr w:rsidR="00C34701" w14:paraId="660D7725" w14:textId="77777777">
        <w:trPr>
          <w:trHeight w:val="37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1CBB12E" w14:textId="77777777" w:rsidR="00C34701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天數* Days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E58FD64" w14:textId="77777777" w:rsidR="00C34701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抵離城市/地區Routine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6FDAA56" w14:textId="77777777" w:rsidR="00C34701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景點Sightseeing &amp; Activities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C7C8A3E" w14:textId="77777777" w:rsidR="00C34701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餐食</w:t>
            </w:r>
            <w:r>
              <w:rPr>
                <w:rFonts w:ascii="微软雅黑" w:eastAsia="微软雅黑" w:hAnsi="微软雅黑" w:cs="Arial Unicode MS"/>
                <w:b/>
                <w:bCs/>
                <w:color w:val="595959"/>
                <w:kern w:val="0"/>
                <w:sz w:val="18"/>
              </w:rPr>
              <w:t>Meal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D06708" w14:textId="77777777" w:rsidR="00C34701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 xml:space="preserve">住宿 </w:t>
            </w:r>
            <w:r>
              <w:rPr>
                <w:rFonts w:ascii="微软雅黑" w:eastAsia="微软雅黑" w:hAnsi="微软雅黑" w:cs="Arial Unicode MS"/>
                <w:b/>
                <w:bCs/>
                <w:color w:val="595959"/>
                <w:kern w:val="0"/>
                <w:sz w:val="18"/>
              </w:rPr>
              <w:t>Hotel</w:t>
            </w:r>
          </w:p>
        </w:tc>
      </w:tr>
      <w:tr w:rsidR="00C34701" w14:paraId="4BFF1E2E" w14:textId="77777777">
        <w:trPr>
          <w:trHeight w:val="17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2DA0AD18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Day 1</w:t>
            </w:r>
          </w:p>
          <w:p w14:paraId="081D45B8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Sun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60848B5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抵達PBH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帕羅(不丹) </w:t>
            </w:r>
          </w:p>
          <w:p w14:paraId="66DA2FAD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Arrival 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B63FD93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抵達帕羅國際機場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(接至酒店休息)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海拔2270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米</w:t>
            </w:r>
          </w:p>
          <w:p w14:paraId="2603E8A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Arrive in Paro, Paro Airport Birds Eye View Point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 機場最佳觀景台-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pick up to hotel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-送至酒店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7F0189AF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X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Theme="minorEastAsia" w:hAnsiTheme="minorEastAsia" w:cs="Arial Unicode MS" w:hint="eastAsia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X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晚</w:t>
            </w:r>
          </w:p>
          <w:p w14:paraId="790C0D29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X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X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1D135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 xml:space="preserve">帕羅 </w:t>
            </w:r>
          </w:p>
          <w:p w14:paraId="69A3CD12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Tenzinling Resort或同級</w:t>
            </w:r>
          </w:p>
        </w:tc>
      </w:tr>
      <w:tr w:rsidR="00C34701" w14:paraId="5253A7A7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535A11B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Day 2</w:t>
            </w:r>
          </w:p>
          <w:p w14:paraId="45724CD8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(Mon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D483107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帕羅Paro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8DADD6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虎穴寺Taktshang (Tiger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’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s Nest)- Kyichu Lhakhang祈楚寺/千手觀音寺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3931B03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早.午.晚</w:t>
            </w:r>
          </w:p>
          <w:p w14:paraId="0F4922E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L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3A490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 xml:space="preserve">帕羅 </w:t>
            </w:r>
          </w:p>
          <w:p w14:paraId="6EF1EE66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Tenzinling Resort或同級</w:t>
            </w:r>
          </w:p>
        </w:tc>
      </w:tr>
      <w:tr w:rsidR="00C34701" w14:paraId="4FC2ADC5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C8404F6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Day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3</w:t>
            </w:r>
          </w:p>
          <w:p w14:paraId="43F7A4D7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Tue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054EA45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>帕羅-廷布</w:t>
            </w:r>
          </w:p>
          <w:p w14:paraId="0E7BAAE5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Paro-Thimphu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957BE0D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Tamchog Lhakhang ,iron bridge達邱拉康,鐵橋- Buddha Dordenma Statue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釋迦牟尼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大佛像- Takin Sanctuary 羚牛保護區-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National Memorial Chorten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不丹國家紀念塔-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Trashichho Dzong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廷布宗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4A580E8B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早.午.晚</w:t>
            </w:r>
          </w:p>
          <w:p w14:paraId="7622CEA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L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163AC3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>廷布</w:t>
            </w:r>
          </w:p>
          <w:p w14:paraId="305F36B6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Olathang Hotel或同級</w:t>
            </w:r>
          </w:p>
        </w:tc>
      </w:tr>
      <w:tr w:rsidR="00C34701" w14:paraId="16EE2AB1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C1C95E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Day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4</w:t>
            </w:r>
          </w:p>
          <w:p w14:paraId="30748981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Wed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538AE6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>廷布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-帕羅</w:t>
            </w:r>
          </w:p>
          <w:p w14:paraId="01CBF8BA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Thimphu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 </w:t>
            </w:r>
            <w:r>
              <w:rPr>
                <w:rFonts w:ascii="微软雅黑" w:hAnsi="微软雅黑" w:cs="Arial Unicode MS"/>
                <w:color w:val="585858"/>
                <w:kern w:val="0"/>
                <w:sz w:val="20"/>
                <w:lang w:eastAsia="zh-TW"/>
              </w:rPr>
              <w:t>–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lang w:eastAsia="zh-TW"/>
              </w:rPr>
              <w:t>Depart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11A967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離開不丹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2095EEFC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早.X.X</w:t>
            </w:r>
          </w:p>
          <w:p w14:paraId="059C7FE2" w14:textId="77777777" w:rsidR="00C34701" w:rsidRDefault="00000000">
            <w:pPr>
              <w:widowControl/>
              <w:spacing w:line="400" w:lineRule="exact"/>
              <w:jc w:val="left"/>
              <w:rPr>
                <w:rFonts w:ascii="微软雅黑" w:eastAsia="宋体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eastAsia="宋体" w:hAnsi="微软雅黑" w:cs="Arial Unicode MS" w:hint="eastAsia"/>
                <w:color w:val="585858"/>
                <w:kern w:val="0"/>
                <w:sz w:val="18"/>
              </w:rPr>
              <w:t>X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宋体" w:hAnsi="微软雅黑" w:cs="Arial Unicode MS" w:hint="eastAsia"/>
                <w:color w:val="585858"/>
                <w:kern w:val="0"/>
                <w:sz w:val="18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74E599" w14:textId="77777777" w:rsidR="00C34701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</w:rPr>
              <w:t>XXX</w:t>
            </w:r>
          </w:p>
          <w:p w14:paraId="5FE2B2B1" w14:textId="77777777" w:rsidR="00C34701" w:rsidRDefault="00C34701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</w:p>
        </w:tc>
      </w:tr>
    </w:tbl>
    <w:p w14:paraId="1C780B35" w14:textId="77777777" w:rsidR="00C34701" w:rsidRDefault="00C34701">
      <w:pPr>
        <w:spacing w:line="400" w:lineRule="exact"/>
        <w:rPr>
          <w:rFonts w:ascii="微软雅黑" w:eastAsia="宋体" w:hAnsi="微软雅黑" w:cs="微软雅黑" w:hint="eastAsia"/>
          <w:b/>
          <w:color w:val="C00000"/>
          <w:sz w:val="24"/>
        </w:rPr>
      </w:pPr>
    </w:p>
    <w:p w14:paraId="24CC8795" w14:textId="77777777" w:rsidR="00C34701" w:rsidRDefault="00000000">
      <w:pPr>
        <w:spacing w:line="400" w:lineRule="exact"/>
        <w:rPr>
          <w:rFonts w:ascii="微软雅黑" w:hAnsi="微软雅黑" w:cs="微软雅黑" w:hint="eastAsia"/>
          <w:b/>
          <w:color w:val="C00000"/>
          <w:sz w:val="28"/>
          <w:lang w:eastAsia="zh-TW"/>
        </w:rPr>
      </w:pPr>
      <w:r>
        <w:rPr>
          <w:rFonts w:ascii="微软雅黑" w:eastAsia="微软雅黑" w:hAnsi="微软雅黑" w:cs="微软雅黑"/>
          <w:b/>
          <w:color w:val="C00000"/>
          <w:sz w:val="28"/>
          <w:lang w:eastAsia="zh-TW"/>
        </w:rPr>
        <w:t>詳細行程表</w:t>
      </w:r>
    </w:p>
    <w:p w14:paraId="557A2BC8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bookmarkStart w:id="1" w:name="_Hlk174182731"/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AY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0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1  抵達帕羅國際機場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 xml:space="preserve">(接至酒店休息) 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海拔2262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m</w:t>
      </w:r>
    </w:p>
    <w:p w14:paraId="4AEE6A87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歡迎來到雷龍之國不丹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!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不丹是孤懸在喜馬拉雅山上的一朵謎雲，如果說世間還有一塊真正的“人間淨土”，一個超然於物欲之上的“香格里拉”，那一定就是不丹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! 在這個71%的土地被森林覆蓋的幸福國度，深吸一口氣，享受清爽的微風。您的導遊將在不丹唯一的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國際機場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-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帕羅國際機場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迎接您。</w:t>
      </w:r>
    </w:p>
    <w:p w14:paraId="377992D6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lastRenderedPageBreak/>
        <w:t>抵達帕羅機場後，我們親切熱情的導遊將在此迎接您前往帕羅酒店休息。</w:t>
      </w:r>
    </w:p>
    <w:p w14:paraId="4E02F4C2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在前往酒店的途中，您不會錯過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帕羅機場鳥瞰點，這是欣賞帕羅機場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、帕羅宗（Paro Dzong）、國家博物館（Ta Dzong）、帕羅全景的好地方楚河和令人驚嘆的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帕羅山谷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。不要忘記嚮導遊詢問有關這個非凡機場的更多精彩資訊。之後，您可以入住舒適的酒店，在那裡您可以休息並適應任何時差。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夜宿在寧靜的幸福國度，一定可以收穫高質量的睡眠。</w:t>
      </w:r>
    </w:p>
    <w:p w14:paraId="6274883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溫馨提醒:</w:t>
      </w:r>
    </w:p>
    <w:p w14:paraId="2B9AD311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到達當天不安排其他行程，遊客可在酒店周圍自由活動，養精蓄銳期待著開啟明天不丹心靈之旅。</w:t>
      </w:r>
    </w:p>
    <w:p w14:paraId="6D9FFD47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帕羅</w:t>
      </w:r>
    </w:p>
    <w:p w14:paraId="2DC47F4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Tenzinling Resort或同級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</w:t>
      </w:r>
    </w:p>
    <w:p w14:paraId="6653DBF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X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XX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X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XX  / 晚餐: 風味晚餐</w:t>
      </w:r>
    </w:p>
    <w:bookmarkEnd w:id="1"/>
    <w:p w14:paraId="3A2AD219" w14:textId="77777777" w:rsidR="00C34701" w:rsidRDefault="00C34701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17CADF7A" w14:textId="77777777" w:rsidR="00C34701" w:rsidRDefault="00000000">
      <w:pPr>
        <w:spacing w:before="240" w:line="400" w:lineRule="exact"/>
        <w:rPr>
          <w:rFonts w:ascii="Microsoft JhengHei" w:eastAsia="Microsoft JhengHei" w:hAnsi="Microsoft JhengHei" w:cs="Verdana" w:hint="eastAsia"/>
          <w:b/>
          <w:color w:val="0070C0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AY 02帕羅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-虎穴寺-祈楚寺/千手觀音寺 海拔3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,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120米</w:t>
      </w:r>
    </w:p>
    <w:p w14:paraId="5CEC0F5B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今天早上，您將準備開始激動人心的 徒步旅行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【虎穴寺/塔桑寺Taktshang (Tiger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’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s Nest) 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不丹著名的地標 虎穴寺，這裡是每個來訪不丹朝聖者或是旅客心中嚮往的重要景點，位於帕羅山谷9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00米的陡峭岩壁上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，海拔3120米，是不丹最神聖的佛教寺廟之一，也是不丹佛教傳入的起源，不丹流傳的經書上記載，大約西元744年時不丹地區妖魔作惡不斷，印度聖者, 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藏傳佛教寧瑪派創始人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-蓮花生大師曾經騎虎降臨此地，用神通化現「憤怒尊」多傑佐勒(Dorje Droloe)形象，降伏魔妖，並在此地修行三個月，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讓因此讓原本信奉苯教的不丹人民改信佛教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。1998年該寺經歷了一次大火，直到2005年進行了修復完成。</w:t>
      </w:r>
    </w:p>
    <w:p w14:paraId="6715ED33" w14:textId="77777777" w:rsidR="00C34701" w:rsidRDefault="00000000">
      <w:pPr>
        <w:spacing w:line="400" w:lineRule="exact"/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PS.建議您當天穿著輕便的衣物及好走</w:t>
      </w:r>
      <w:r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  <w:t>、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 xml:space="preserve">防滑的鞋子，虎穴寺位在高陡的山崖上, 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上山路程可分成三段，若騎馬只能到第一段，第二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三段都是階梯，只能靠自行走路進虎穴寺。單程4.5公里，來回9公里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 最高海拔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處為3120米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,徒步大約需要4-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6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小時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 xml:space="preserve"> </w:t>
      </w:r>
      <w:r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  <w:t>。</w:t>
      </w:r>
    </w:p>
    <w:p w14:paraId="4F39A0E2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第一段往上約 1 小時後，會到達一個咖啡廳，較年長的或不想繼續往上的旅客就可休息並眺望虎寺美景；</w:t>
      </w:r>
    </w:p>
    <w:p w14:paraId="70DDD265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第二段步行約需 45 分鍾，第三段段階梯約需步行 30 分鐘</w:t>
      </w:r>
    </w:p>
    <w:p w14:paraId="08DD53CC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若騎馬上山(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需自費35-45美金)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，仍須步行約 1 小時，回程再步行下山約 2 小時。</w:t>
      </w:r>
    </w:p>
    <w:p w14:paraId="2DE46A30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特別注意: 進入虎穴寺導覽全程禁止拍照攝影，所以導遊會幫你將背包，相機攝影器材等寄放在管理處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2"/>
          <w:szCs w:val="20"/>
          <w:lang w:eastAsia="zh-TW"/>
        </w:rPr>
        <w:t>。</w:t>
      </w:r>
    </w:p>
    <w:p w14:paraId="2ECA8C4E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【Kyichu Lhakhang祈楚寺/千手觀音寺】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不丹境內非常古老且神聖的藏傳佛教寺廟，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興建於公元七世紀（約659年）由</w:t>
      </w:r>
      <w:hyperlink r:id="rId6" w:tooltip="西藏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西藏</w:t>
        </w:r>
      </w:hyperlink>
      <w:hyperlink r:id="rId7" w:tooltip="吐蕃王朝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吐蕃王朝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藏王</w:t>
      </w:r>
      <w:hyperlink r:id="rId8" w:tooltip="松贊干布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松贊干布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所興建。據傳當時通曉地理的</w:t>
      </w:r>
      <w:hyperlink r:id="rId9" w:tooltip="文成公主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文成公主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觀察西藏地形宛若仰臥的羅剎魔女，對西藏國運發展不利，於是建議藏王在魔女的心臟位置興建三座王宮和</w:t>
      </w:r>
      <w:hyperlink r:id="rId10" w:tooltip="大昭寺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大昭寺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來鎮壓，又在魔女的四肢關節處修建「鎮魔十二神廟」來釘住魔女的四肢。鎮魔十二神廟分為：「鎮肢四大寺」、「鎮邊四大寺」和「鎮翼四大寺」，祈楚拉康便是鎮邊四大寺其中一座佛寺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。主殿供俸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的是</w:t>
      </w:r>
      <w:hyperlink r:id="rId11" w:tooltip="釋迦牟尼佛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釋迦牟尼佛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八歲的等身佛像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,據說塑造時間與西藏小昭寺的佛像同一時期。這裡也是梁朝偉和劉嘉玲辦婚禮的地方。</w:t>
      </w:r>
    </w:p>
    <w:p w14:paraId="2B755026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帕羅</w:t>
      </w:r>
    </w:p>
    <w:p w14:paraId="4E90840A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Tenzinling Resort或同級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</w:t>
      </w:r>
    </w:p>
    <w:p w14:paraId="1926635B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:風味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午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  / 晚餐: 風味晚餐</w:t>
      </w:r>
    </w:p>
    <w:p w14:paraId="70BE46DD" w14:textId="77777777" w:rsidR="00C34701" w:rsidRDefault="00C34701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4EB17DF3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AY 03 帕羅-廷布(約72公里 2.5小時)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-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釋迦牟尼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 xml:space="preserve">大佛像-不丹國家紀念塔-廷布宗 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海拔2360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米</w:t>
      </w:r>
    </w:p>
    <w:p w14:paraId="0A39C240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早上我們將驅車前往不丹首都廷布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途中經過 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【Tamchog Lhakhang ,iron bridge達邱拉康,鐵橋】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不丹僅存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lastRenderedPageBreak/>
        <w:t>的唯一鐵橋，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建於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430年於1969年被洪水沖走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，直到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2005年重新修復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，鐵橋是西藏傳奇的聖者ThangtonGyelpo唐通嘉波尊者所建造，據說他當初在山頭打坐的時候看到了觀世音菩薩的化身，便決定在此地建在這座廟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使用古老鐵鍊製成的傳統橋樑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64DDC51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抵達廷布後，下一站前往</w:t>
      </w:r>
      <w:r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National Memorial Chorten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不丹國家紀念塔】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，位於不丹首都廷布，除了象徵世界和平的紀念碑外，亦有源由12世紀悠久歷史的佛塔，為不丹人民日常朝拜的重要宗教之地。</w:t>
      </w:r>
    </w:p>
    <w:p w14:paraId="2ADF449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隨後參觀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【Buddha Dordenma Statue 釋迦牟尼大佛像】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，大佛是由佛教信徒集資後由中國大陸建造再運抵不丹的，這座大佛是世界上最高的釋迦牟尼佛。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節慶期間，參觀這裡提供了見證 佛教儀式的機會，例如金剛舞儀式。此外，從這個有利位置，您可以 欣賞廷布山谷和廷佈建築的紅色/綠色屋頂的壯麗景色。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【Takin Sanctuary 羚牛保護區】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羚牛保護區實際是一個動物園，這裡有不丹才有的動物羚牛，也叫四不像。</w:t>
      </w:r>
    </w:p>
    <w:p w14:paraId="5257665E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最後我們參觀廷布最大的宗教建築，也是中央政府所在地——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 xml:space="preserve">Trashichho Dzong 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廷布宗】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它自 1952 年以來一直是政府所在地。它與整個山谷無縫融合，是不丹的終極權力中心。它是現任君主 第五任國王 （吉格梅·凱薩爾·納姆耶爾·旺楚克）的辦公室以及內政部和財政部的所在地。此外，它也是不丹精神領袖傑堪布的住所 ，也是該國中央宗教機構的所在地。</w:t>
      </w:r>
    </w:p>
    <w:p w14:paraId="7DFEF43E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bookmarkStart w:id="2" w:name="_Hlk174182778"/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溫馨提醒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： </w:t>
      </w:r>
    </w:p>
    <w:p w14:paraId="38ECF565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廷布宗的旅遊開放時間為平日下午 5 點至下午 6:30，週末上午 10 點至下午 4 點。參觀宗堡需要有導遊陪同。在進入參觀之前，請進行安全檢查。如果你在合適的時間去那裡，你可能有機會看到降旗儀式。</w:t>
      </w:r>
    </w:p>
    <w:bookmarkEnd w:id="2"/>
    <w:p w14:paraId="758EFBBB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夜宿 : 廷布</w:t>
      </w:r>
    </w:p>
    <w:p w14:paraId="095C1F30" w14:textId="77777777" w:rsidR="00C34701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酒店 :</w:t>
      </w:r>
      <w:r>
        <w:rPr>
          <w:rFonts w:ascii="Courier New" w:eastAsia="PMingLiU" w:hAnsi="Courier New" w:cs="Courier New"/>
          <w:b/>
          <w:color w:val="0070C0"/>
          <w:kern w:val="0"/>
          <w:sz w:val="20"/>
          <w:szCs w:val="20"/>
          <w:lang w:eastAsia="zh-TW"/>
        </w:rPr>
        <w:t xml:space="preserve"> </w:t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t xml:space="preserve"> Olathang Hotel 或同級</w:t>
      </w:r>
      <w:r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  <w:t xml:space="preserve"> </w:t>
      </w:r>
    </w:p>
    <w:p w14:paraId="2E25176E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:風味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午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  / 晚餐: 風味晚餐</w:t>
      </w:r>
    </w:p>
    <w:p w14:paraId="6000AA21" w14:textId="77777777" w:rsidR="00C34701" w:rsidRDefault="00C34701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148BA5A8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DAY 04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廷布 – 帕羅出發 |離開不丹、退房及機場送別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.</w:t>
      </w:r>
    </w:p>
    <w:p w14:paraId="64D4F933" w14:textId="77777777" w:rsidR="00C34701" w:rsidRDefault="00000000">
      <w:pPr>
        <w:pStyle w:val="a9"/>
        <w:shd w:val="clear" w:color="auto" w:fill="FFFFFF"/>
        <w:spacing w:before="0" w:beforeAutospacing="0" w:after="0" w:afterAutospacing="0" w:line="360" w:lineRule="exact"/>
        <w:rPr>
          <w:rFonts w:ascii="Microsoft JhengHei" w:hAnsi="Microsoft JhengHei" w:cstheme="minorBidi" w:hint="eastAsia"/>
          <w:color w:val="000000"/>
          <w:kern w:val="2"/>
          <w:sz w:val="21"/>
          <w:shd w:val="clear" w:color="auto" w:fill="FFFFFF"/>
          <w:lang w:eastAsia="zh-TW"/>
        </w:rPr>
      </w:pPr>
      <w:r>
        <w:rPr>
          <w:rFonts w:ascii="Microsoft JhengHei" w:eastAsia="Microsoft JhengHei" w:hAnsi="Microsoft JhengHei" w:cstheme="minorBidi" w:hint="eastAsia"/>
          <w:color w:val="000000"/>
          <w:kern w:val="2"/>
          <w:sz w:val="21"/>
          <w:shd w:val="clear" w:color="auto" w:fill="FFFFFF"/>
          <w:lang w:eastAsia="zh-TW"/>
        </w:rPr>
        <w:t>是時候告別令人驚嘆的喜馬拉雅山國度不丹了。您的導遊將在您的酒店與您會面並護送您前往帕羅國際機場（50 公里，1.5 小時）。幸福是一個目的地；我們希望您與我們一起在不丹旅行時找到幸福並留下美好回憶。我們熱切期待您的歸來。札西德勒！</w:t>
      </w:r>
    </w:p>
    <w:p w14:paraId="5968FA2F" w14:textId="77777777" w:rsidR="00C34701" w:rsidRDefault="00000000">
      <w:pPr>
        <w:spacing w:line="400" w:lineRule="exact"/>
        <w:rPr>
          <w:rFonts w:ascii="Microsoft JhengHei" w:eastAsia="宋体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宋体" w:hAnsi="Microsoft JhengHei" w:cs="Verdana" w:hint="eastAsia"/>
          <w:b/>
          <w:color w:val="0070C0"/>
          <w:sz w:val="22"/>
          <w:szCs w:val="20"/>
          <w:lang w:eastAsia="zh-TW"/>
        </w:rPr>
        <w:t>XXX</w:t>
      </w:r>
    </w:p>
    <w:p w14:paraId="2B52C30E" w14:textId="77777777" w:rsidR="00C34701" w:rsidRDefault="00000000">
      <w:pPr>
        <w:spacing w:line="400" w:lineRule="exact"/>
        <w:rPr>
          <w:rFonts w:ascii="Microsoft JhengHei" w:eastAsia="宋体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宋体" w:hAnsi="Microsoft JhengHei" w:cs="Verdana" w:hint="eastAsia"/>
          <w:b/>
          <w:color w:val="0070C0"/>
          <w:sz w:val="22"/>
          <w:szCs w:val="20"/>
          <w:lang w:eastAsia="zh-TW"/>
        </w:rPr>
        <w:t>XXX</w:t>
      </w:r>
    </w:p>
    <w:p w14:paraId="2111ABBB" w14:textId="77777777" w:rsidR="00C34701" w:rsidRDefault="00000000">
      <w:pPr>
        <w:spacing w:line="400" w:lineRule="exact"/>
        <w:rPr>
          <w:rFonts w:ascii="Microsoft JhengHei" w:eastAsia="宋体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</w:p>
    <w:p w14:paraId="3DF5EEE3" w14:textId="77777777" w:rsidR="00C34701" w:rsidRDefault="00C34701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</w:p>
    <w:p w14:paraId="4F88A8FC" w14:textId="77777777" w:rsidR="00C34701" w:rsidRDefault="00000000">
      <w:pPr>
        <w:widowControl/>
        <w:spacing w:line="400" w:lineRule="exact"/>
        <w:jc w:val="left"/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*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行程中可能會因為季節、天氣、國定假日和特殊活動而有所變動</w:t>
      </w:r>
      <w:r>
        <w:rPr>
          <w:rFonts w:ascii="PMingLiU" w:eastAsia="PMingLiU" w:hAnsi="PMingLiU" w:cs="Verdana" w:hint="eastAsia"/>
          <w:b/>
          <w:color w:val="C00000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我社將保有更改行程的權利。行程的變動會依照當時情況而提供最適當的安排。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 xml:space="preserve"> </w:t>
      </w:r>
    </w:p>
    <w:p w14:paraId="355756DF" w14:textId="77777777" w:rsidR="00C34701" w:rsidRDefault="00000000">
      <w:pPr>
        <w:spacing w:line="400" w:lineRule="exact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 xml:space="preserve">  </w:t>
      </w:r>
    </w:p>
    <w:p w14:paraId="72AC6746" w14:textId="77777777" w:rsidR="00C34701" w:rsidRDefault="00000000">
      <w:pPr>
        <w:spacing w:line="400" w:lineRule="exact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※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>簽證資料</w:t>
      </w: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※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  1. 彩色護照檔案（6個月以上效期） </w:t>
      </w:r>
    </w:p>
    <w:p w14:paraId="5B02E675" w14:textId="77777777" w:rsidR="00C34701" w:rsidRDefault="00000000">
      <w:pPr>
        <w:spacing w:line="400" w:lineRule="exact"/>
        <w:ind w:firstLineChars="607" w:firstLine="1275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 2</w:t>
      </w: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.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緊急聯絡人電話及旅客手機號碼</w:t>
      </w:r>
    </w:p>
    <w:p w14:paraId="2DC68EFC" w14:textId="77777777" w:rsidR="00C34701" w:rsidRDefault="00000000">
      <w:pPr>
        <w:spacing w:line="400" w:lineRule="exact"/>
        <w:ind w:firstLineChars="700" w:firstLine="1470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3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>. 證件照大頭照一張(電子檔或是翻拍即可)</w:t>
      </w:r>
    </w:p>
    <w:p w14:paraId="356814AB" w14:textId="77777777" w:rsidR="00C34701" w:rsidRDefault="00000000">
      <w:pPr>
        <w:spacing w:line="400" w:lineRule="exact"/>
        <w:rPr>
          <w:rFonts w:ascii="Microsoft JhengHei" w:eastAsia="Microsoft JhengHei" w:hAnsi="Microsoft JhengHei" w:cs="微软雅黑" w:hint="eastAsia"/>
          <w:highlight w:val="darkRed"/>
        </w:rPr>
      </w:pPr>
      <w:r>
        <w:rPr>
          <w:rFonts w:hAnsi="微软雅黑" w:cs="微软雅黑" w:hint="eastAsia"/>
          <w:highlight w:val="darkRed"/>
          <w:lang w:eastAsia="zh-TW"/>
        </w:rPr>
        <w:t xml:space="preserve">                                            </w:t>
      </w:r>
      <w:r>
        <w:rPr>
          <w:rFonts w:ascii="Microsoft JhengHei" w:eastAsia="Microsoft JhengHei" w:hAnsi="Microsoft JhengHei" w:cs="微软雅黑" w:hint="eastAsia"/>
          <w:b/>
          <w:bCs/>
          <w:color w:val="FFFFFF" w:themeColor="background1" w:themeTint="D9"/>
          <w:sz w:val="28"/>
          <w:highlight w:val="darkRed"/>
        </w:rPr>
        <w:t xml:space="preserve">费用包含 </w:t>
      </w:r>
      <w:r>
        <w:rPr>
          <w:rFonts w:ascii="Microsoft JhengHei" w:eastAsia="Microsoft JhengHei" w:hAnsi="Microsoft JhengHei" w:cs="微软雅黑" w:hint="eastAsia"/>
          <w:b/>
          <w:bCs/>
          <w:color w:val="FFFFFF" w:themeColor="background1" w:themeTint="D9"/>
          <w:highlight w:val="darkRed"/>
        </w:rPr>
        <w:t xml:space="preserve">  </w:t>
      </w:r>
      <w:r>
        <w:rPr>
          <w:rFonts w:ascii="Microsoft JhengHei" w:eastAsia="Microsoft JhengHei" w:hAnsi="Microsoft JhengHei" w:cs="微软雅黑" w:hint="eastAsia"/>
          <w:highlight w:val="darkRed"/>
        </w:rPr>
        <w:t xml:space="preserve">                                         </w:t>
      </w:r>
    </w:p>
    <w:p w14:paraId="74EDA3A8" w14:textId="77777777" w:rsidR="00C34701" w:rsidRDefault="00C34701">
      <w:pPr>
        <w:rPr>
          <w:highlight w:val="darkRed"/>
          <w:lang w:eastAsia="zh-TW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8760"/>
      </w:tblGrid>
      <w:tr w:rsidR="00C34701" w14:paraId="6F5D0A1A" w14:textId="77777777">
        <w:tc>
          <w:tcPr>
            <w:tcW w:w="1701" w:type="dxa"/>
            <w:shd w:val="clear" w:color="auto" w:fill="E7E6E6" w:themeFill="background2"/>
          </w:tcPr>
          <w:p w14:paraId="5BAC656E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1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交通安排</w:t>
            </w:r>
          </w:p>
        </w:tc>
        <w:tc>
          <w:tcPr>
            <w:tcW w:w="8760" w:type="dxa"/>
          </w:tcPr>
          <w:p w14:paraId="7FBC2179" w14:textId="77777777" w:rsidR="00C34701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5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-22座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旅遊車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, 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依照人數安排</w:t>
            </w:r>
          </w:p>
        </w:tc>
      </w:tr>
      <w:tr w:rsidR="00C34701" w14:paraId="1BED8A14" w14:textId="77777777">
        <w:tc>
          <w:tcPr>
            <w:tcW w:w="1701" w:type="dxa"/>
            <w:shd w:val="clear" w:color="auto" w:fill="E7E6E6" w:themeFill="background2"/>
          </w:tcPr>
          <w:p w14:paraId="5F597E0E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2 </w:t>
            </w:r>
            <w:r>
              <w:rPr>
                <w:rFonts w:ascii="Microsoft JhengHei" w:eastAsia="Microsoft JhengHei" w:hAnsi="Microsoft JhengHei" w:cs="微软雅黑" w:hint="eastAsia"/>
                <w:b/>
                <w:bCs/>
                <w:color w:val="262626"/>
                <w:szCs w:val="21"/>
                <w:lang w:eastAsia="zh-TW"/>
              </w:rPr>
              <w:t>全程酒店</w:t>
            </w:r>
          </w:p>
        </w:tc>
        <w:tc>
          <w:tcPr>
            <w:tcW w:w="8760" w:type="dxa"/>
          </w:tcPr>
          <w:p w14:paraId="0745CD9C" w14:textId="77777777" w:rsidR="00C34701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全程三星酒店 雙人間，不提供自然單間，若有需要單人間需另付單房差</w:t>
            </w:r>
          </w:p>
        </w:tc>
      </w:tr>
      <w:tr w:rsidR="00C34701" w14:paraId="584F7911" w14:textId="77777777">
        <w:tc>
          <w:tcPr>
            <w:tcW w:w="1701" w:type="dxa"/>
            <w:shd w:val="clear" w:color="auto" w:fill="E7E6E6" w:themeFill="background2"/>
          </w:tcPr>
          <w:p w14:paraId="37D0464C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lastRenderedPageBreak/>
              <w:t>3 內陸段機票</w:t>
            </w:r>
          </w:p>
        </w:tc>
        <w:tc>
          <w:tcPr>
            <w:tcW w:w="8760" w:type="dxa"/>
          </w:tcPr>
          <w:p w14:paraId="4C259199" w14:textId="77777777" w:rsidR="00C34701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 xml:space="preserve"> </w:t>
            </w:r>
            <w:r>
              <w:rPr>
                <w:rFonts w:ascii="宋体" w:eastAsia="宋体" w:hAnsi="宋体" w:hint="eastAsia"/>
                <w:b/>
                <w:color w:val="C00000"/>
                <w:sz w:val="22"/>
                <w:szCs w:val="21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/</w:t>
            </w:r>
          </w:p>
        </w:tc>
      </w:tr>
      <w:tr w:rsidR="00C34701" w14:paraId="0F2FD509" w14:textId="77777777">
        <w:tc>
          <w:tcPr>
            <w:tcW w:w="1701" w:type="dxa"/>
            <w:shd w:val="clear" w:color="auto" w:fill="E7E6E6" w:themeFill="background2"/>
          </w:tcPr>
          <w:p w14:paraId="02D6E1C8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4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餐食安排</w:t>
            </w:r>
          </w:p>
        </w:tc>
        <w:tc>
          <w:tcPr>
            <w:tcW w:w="8760" w:type="dxa"/>
          </w:tcPr>
          <w:p w14:paraId="08A07832" w14:textId="77777777" w:rsidR="00C34701" w:rsidRDefault="00000000">
            <w:pPr>
              <w:pStyle w:val="af"/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不丹境內全程包含, 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辣椒為不丹料理的主要元素；大部分的菜餚多添加乳酪、 馬鈴薯與辣椒。一般蔬菜多半為豆 類、根莖類等等，</w:t>
            </w:r>
            <w:r>
              <w:rPr>
                <w:rFonts w:ascii="Microsoft JhengHei" w:eastAsia="Microsoft JhengHei" w:hAnsi="Microsoft JhengHei" w:cs="微软雅黑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如有不吃辣的客人或有特殊餐食需求，請於參團前先行告知，以利方便訂餐安排。</w:t>
            </w:r>
          </w:p>
        </w:tc>
      </w:tr>
      <w:tr w:rsidR="00C34701" w14:paraId="7FC875D7" w14:textId="77777777">
        <w:tc>
          <w:tcPr>
            <w:tcW w:w="1701" w:type="dxa"/>
            <w:shd w:val="clear" w:color="auto" w:fill="E7E6E6" w:themeFill="background2"/>
          </w:tcPr>
          <w:p w14:paraId="390C6D96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5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導遊服務</w:t>
            </w:r>
          </w:p>
        </w:tc>
        <w:tc>
          <w:tcPr>
            <w:tcW w:w="8760" w:type="dxa"/>
          </w:tcPr>
          <w:p w14:paraId="2CD4EE58" w14:textId="77777777" w:rsidR="00C34701" w:rsidRDefault="00000000">
            <w:pPr>
              <w:pStyle w:val="af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全程配中英文雙語導遊。 </w:t>
            </w:r>
          </w:p>
        </w:tc>
      </w:tr>
      <w:tr w:rsidR="00C34701" w14:paraId="4DEBA78C" w14:textId="77777777">
        <w:tc>
          <w:tcPr>
            <w:tcW w:w="1701" w:type="dxa"/>
            <w:shd w:val="clear" w:color="auto" w:fill="E7E6E6" w:themeFill="background2"/>
          </w:tcPr>
          <w:p w14:paraId="485DAB12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6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景點門票</w:t>
            </w:r>
          </w:p>
        </w:tc>
        <w:tc>
          <w:tcPr>
            <w:tcW w:w="8760" w:type="dxa"/>
          </w:tcPr>
          <w:p w14:paraId="4C78B604" w14:textId="77777777" w:rsidR="00C34701" w:rsidRDefault="00000000">
            <w:pPr>
              <w:pStyle w:val="af"/>
              <w:jc w:val="both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行程所列景點首道大門票，保證全部遊覽，若有突發情況發生而不能遊覽與遊客協商調換景點。 </w:t>
            </w:r>
          </w:p>
        </w:tc>
      </w:tr>
      <w:tr w:rsidR="00C34701" w14:paraId="7DA3B648" w14:textId="77777777">
        <w:trPr>
          <w:trHeight w:val="311"/>
        </w:trPr>
        <w:tc>
          <w:tcPr>
            <w:tcW w:w="1701" w:type="dxa"/>
            <w:shd w:val="clear" w:color="auto" w:fill="E7E6E6" w:themeFill="background2"/>
          </w:tcPr>
          <w:p w14:paraId="64877582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7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不丹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簽證</w:t>
            </w:r>
          </w:p>
        </w:tc>
        <w:tc>
          <w:tcPr>
            <w:tcW w:w="8760" w:type="dxa"/>
          </w:tcPr>
          <w:p w14:paraId="3BB3D94A" w14:textId="77777777" w:rsidR="00C34701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不丹簽證費用4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0USD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/人,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 政府每晚旅遊稅 100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U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SD/人</w:t>
            </w:r>
          </w:p>
        </w:tc>
      </w:tr>
      <w:tr w:rsidR="00C34701" w14:paraId="38EB1672" w14:textId="77777777">
        <w:tc>
          <w:tcPr>
            <w:tcW w:w="1701" w:type="dxa"/>
            <w:shd w:val="clear" w:color="auto" w:fill="E7E6E6" w:themeFill="background2"/>
          </w:tcPr>
          <w:p w14:paraId="0C94F686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8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旅遊保險</w:t>
            </w:r>
          </w:p>
        </w:tc>
        <w:tc>
          <w:tcPr>
            <w:tcW w:w="8760" w:type="dxa"/>
          </w:tcPr>
          <w:p w14:paraId="49C22AA7" w14:textId="77777777" w:rsidR="00C34701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乘車險</w:t>
            </w:r>
          </w:p>
        </w:tc>
      </w:tr>
      <w:tr w:rsidR="00C34701" w14:paraId="1BE2077F" w14:textId="77777777">
        <w:tc>
          <w:tcPr>
            <w:tcW w:w="1701" w:type="dxa"/>
            <w:shd w:val="clear" w:color="auto" w:fill="E7E6E6" w:themeFill="background2"/>
          </w:tcPr>
          <w:p w14:paraId="2DC8DBB9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9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接送服務</w:t>
            </w:r>
          </w:p>
        </w:tc>
        <w:tc>
          <w:tcPr>
            <w:tcW w:w="8760" w:type="dxa"/>
          </w:tcPr>
          <w:p w14:paraId="0DA2068D" w14:textId="77777777" w:rsidR="00C34701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帕羅機場免費接送機 (團隊將統一安排接送機, 若需特別指定接送機時間將需另外收費)</w:t>
            </w:r>
          </w:p>
        </w:tc>
      </w:tr>
    </w:tbl>
    <w:p w14:paraId="3E463E63" w14:textId="77777777" w:rsidR="00C34701" w:rsidRDefault="00C34701">
      <w:pPr>
        <w:pStyle w:val="af"/>
        <w:spacing w:line="440" w:lineRule="exact"/>
        <w:ind w:left="420"/>
        <w:rPr>
          <w:rFonts w:hAnsi="微软雅黑" w:cs="微软雅黑" w:hint="eastAsia"/>
          <w:color w:val="262626"/>
          <w:sz w:val="21"/>
          <w:szCs w:val="21"/>
          <w:highlight w:val="darkRed"/>
          <w:lang w:eastAsia="zh-TW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</w:pPr>
    </w:p>
    <w:p w14:paraId="27D42A6B" w14:textId="77777777" w:rsidR="00C34701" w:rsidRDefault="00000000">
      <w:pPr>
        <w:pStyle w:val="af"/>
        <w:spacing w:line="440" w:lineRule="exact"/>
        <w:rPr>
          <w:rFonts w:hAnsi="微软雅黑" w:hint="eastAsia"/>
          <w:color w:val="262626"/>
          <w:sz w:val="21"/>
          <w:szCs w:val="21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</w:pPr>
      <w:r>
        <w:rPr>
          <w:rFonts w:hAnsi="微软雅黑" w:cs="微软雅黑" w:hint="eastAsia"/>
          <w:color w:val="262626"/>
          <w:sz w:val="21"/>
          <w:szCs w:val="21"/>
          <w:highlight w:val="darkRed"/>
          <w:lang w:eastAsia="zh-TW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                         </w:t>
      </w:r>
      <w:r>
        <w:rPr>
          <w:rFonts w:hAnsi="微软雅黑" w:cs="微软雅黑" w:hint="eastAsia"/>
          <w:color w:val="FFFFFF" w:themeColor="background1" w:themeTint="D9"/>
          <w:sz w:val="21"/>
          <w:szCs w:val="21"/>
          <w:highlight w:val="darkRed"/>
          <w:lang w:eastAsia="zh-TW"/>
        </w:rPr>
        <w:t xml:space="preserve"> </w:t>
      </w:r>
      <w:r>
        <w:rPr>
          <w:rFonts w:hAnsi="微软雅黑" w:cs="微软雅黑" w:hint="eastAsia"/>
          <w:b/>
          <w:bCs/>
          <w:color w:val="FFFFFF" w:themeColor="background1" w:themeTint="D9"/>
          <w:sz w:val="28"/>
          <w:szCs w:val="21"/>
          <w:highlight w:val="darkRed"/>
        </w:rPr>
        <w:t xml:space="preserve">费用不包含 </w:t>
      </w:r>
      <w:r>
        <w:rPr>
          <w:rFonts w:hAnsi="微软雅黑" w:cs="微软雅黑" w:hint="eastAsia"/>
          <w:b/>
          <w:bCs/>
          <w:color w:val="FFFFFF" w:themeColor="background1" w:themeTint="D9"/>
          <w:sz w:val="21"/>
          <w:szCs w:val="21"/>
          <w:highlight w:val="darkRed"/>
        </w:rPr>
        <w:t xml:space="preserve"> </w:t>
      </w:r>
      <w:r>
        <w:rPr>
          <w:rFonts w:hAnsi="微软雅黑" w:cs="微软雅黑" w:hint="eastAsia"/>
          <w:b/>
          <w:bCs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</w:t>
      </w:r>
      <w:r>
        <w:rPr>
          <w:rFonts w:hAnsi="微软雅黑" w:cs="微软雅黑" w:hint="eastAsia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     </w:t>
      </w:r>
      <w:r>
        <w:rPr>
          <w:rFonts w:hAnsi="微软雅黑" w:cs="微软雅黑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</w:t>
      </w:r>
      <w:r>
        <w:rPr>
          <w:rFonts w:hAnsi="微软雅黑" w:cs="微软雅黑" w:hint="eastAsia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</w:t>
      </w:r>
    </w:p>
    <w:p w14:paraId="116C052B" w14:textId="77777777" w:rsidR="00C34701" w:rsidRDefault="00C34701">
      <w:pPr>
        <w:spacing w:line="320" w:lineRule="exact"/>
        <w:rPr>
          <w:rFonts w:ascii="微软雅黑" w:eastAsia="微软雅黑" w:hAnsi="微软雅黑" w:hint="eastAsia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8945"/>
      </w:tblGrid>
      <w:tr w:rsidR="00C34701" w14:paraId="077A3DCB" w14:textId="77777777">
        <w:trPr>
          <w:trHeight w:val="534"/>
        </w:trPr>
        <w:tc>
          <w:tcPr>
            <w:tcW w:w="1403" w:type="dxa"/>
            <w:shd w:val="clear" w:color="auto" w:fill="D9D9D9" w:themeFill="background1" w:themeFillShade="D9"/>
          </w:tcPr>
          <w:p w14:paraId="780F023B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1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單房差</w:t>
            </w:r>
          </w:p>
        </w:tc>
        <w:tc>
          <w:tcPr>
            <w:tcW w:w="8945" w:type="dxa"/>
          </w:tcPr>
          <w:p w14:paraId="72D599CD" w14:textId="77777777" w:rsidR="00C34701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全程預設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2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人一間房，如需住單間，須另外補齊單房差。</w:t>
            </w:r>
          </w:p>
        </w:tc>
      </w:tr>
      <w:tr w:rsidR="00C34701" w14:paraId="3AAE09A8" w14:textId="77777777">
        <w:tc>
          <w:tcPr>
            <w:tcW w:w="1403" w:type="dxa"/>
            <w:shd w:val="clear" w:color="auto" w:fill="D9D9D9" w:themeFill="background1" w:themeFillShade="D9"/>
          </w:tcPr>
          <w:p w14:paraId="77A15302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2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機票</w:t>
            </w:r>
          </w:p>
        </w:tc>
        <w:tc>
          <w:tcPr>
            <w:tcW w:w="8945" w:type="dxa"/>
          </w:tcPr>
          <w:p w14:paraId="5CEAE708" w14:textId="77777777" w:rsidR="00C34701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hint="eastAsia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台北-曼谷 往返機票  &lt; 機票可提供代訂服務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 xml:space="preserve"> </w:t>
            </w:r>
            <w:r>
              <w:rPr>
                <w:rFonts w:ascii="Microsoft JhengHei" w:eastAsia="Microsoft JhengHei" w:hAnsi="Microsoft JhengHei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另提供即時報價 &gt;</w:t>
            </w:r>
          </w:p>
        </w:tc>
      </w:tr>
      <w:tr w:rsidR="00C34701" w14:paraId="5E3D2739" w14:textId="77777777">
        <w:tc>
          <w:tcPr>
            <w:tcW w:w="1403" w:type="dxa"/>
            <w:shd w:val="clear" w:color="auto" w:fill="D9D9D9" w:themeFill="background1" w:themeFillShade="D9"/>
          </w:tcPr>
          <w:p w14:paraId="41B54427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3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個人消費</w:t>
            </w:r>
          </w:p>
        </w:tc>
        <w:tc>
          <w:tcPr>
            <w:tcW w:w="8945" w:type="dxa"/>
          </w:tcPr>
          <w:p w14:paraId="62046901" w14:textId="77777777" w:rsidR="00C34701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cs="微软雅黑" w:hint="eastAsia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cs="微软雅黑" w:hint="eastAsia"/>
                <w:szCs w:val="21"/>
                <w:lang w:eastAsia="zh-TW"/>
              </w:rPr>
              <w:t>酒店內洗衣、電話、傳真、收費電視、飲品、煙酒等其它個人消費</w:t>
            </w:r>
          </w:p>
        </w:tc>
      </w:tr>
      <w:tr w:rsidR="00C34701" w14:paraId="65580B17" w14:textId="77777777">
        <w:tc>
          <w:tcPr>
            <w:tcW w:w="1403" w:type="dxa"/>
            <w:shd w:val="clear" w:color="auto" w:fill="D9D9D9" w:themeFill="background1" w:themeFillShade="D9"/>
          </w:tcPr>
          <w:p w14:paraId="6B16AA12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4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意外情況</w:t>
            </w:r>
          </w:p>
        </w:tc>
        <w:tc>
          <w:tcPr>
            <w:tcW w:w="8945" w:type="dxa"/>
          </w:tcPr>
          <w:p w14:paraId="5F8751C0" w14:textId="77777777" w:rsidR="00C34701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因不可抗拒的客觀原因和非旅行社原因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(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如天災、戰爭、罷工等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)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或航空公司航班延誤或取消、領館簽證延誤、報名人數不足等待等特殊情況，旅行社有權取消或變更行程，一切超出費用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(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如簽證費、住、食及交通費、國家航空運價調整等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)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旅行社有權追加收取</w:t>
            </w:r>
          </w:p>
        </w:tc>
      </w:tr>
      <w:tr w:rsidR="00C34701" w14:paraId="5FC7401B" w14:textId="77777777">
        <w:tc>
          <w:tcPr>
            <w:tcW w:w="1403" w:type="dxa"/>
            <w:shd w:val="clear" w:color="auto" w:fill="D9D9D9" w:themeFill="background1" w:themeFillShade="D9"/>
          </w:tcPr>
          <w:p w14:paraId="7DAE511C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5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小費</w:t>
            </w:r>
          </w:p>
        </w:tc>
        <w:tc>
          <w:tcPr>
            <w:tcW w:w="8945" w:type="dxa"/>
          </w:tcPr>
          <w:p w14:paraId="236AA49F" w14:textId="77777777" w:rsidR="00C34701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司機導遊小費，建議每人每天分別給司機6 U</w:t>
            </w:r>
            <w:r>
              <w:rPr>
                <w:rFonts w:ascii="Microsoft JhengHei" w:eastAsia="Microsoft JhengHei" w:hAnsi="Microsoft JhengHei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SD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和導遊6 U</w:t>
            </w:r>
            <w:r>
              <w:rPr>
                <w:rFonts w:ascii="Microsoft JhengHei" w:eastAsia="Microsoft JhengHei" w:hAnsi="Microsoft JhengHei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SD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。</w:t>
            </w:r>
          </w:p>
          <w:p w14:paraId="4D3A2E92" w14:textId="77777777" w:rsidR="00C34701" w:rsidRDefault="00000000">
            <w:pPr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  <w:t>酒店房間小費：1美元 / 每間 / 每晚)</w:t>
            </w:r>
          </w:p>
          <w:p w14:paraId="4C196377" w14:textId="77777777" w:rsidR="00C34701" w:rsidRDefault="00000000">
            <w:pPr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虎穴寺騎馬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  <w:t>35</w:t>
            </w: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-45USD</w:t>
            </w:r>
          </w:p>
          <w:p w14:paraId="0509B090" w14:textId="77777777" w:rsidR="00C34701" w:rsidRDefault="00000000">
            <w:pPr>
              <w:spacing w:line="400" w:lineRule="exact"/>
              <w:rPr>
                <w:lang w:eastAsia="zh-TW"/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其他服務小費，因地區及服務性質不同，可事先徵詢導遊意見。</w:t>
            </w:r>
          </w:p>
        </w:tc>
      </w:tr>
      <w:tr w:rsidR="00C34701" w14:paraId="3A3BE90E" w14:textId="77777777">
        <w:tc>
          <w:tcPr>
            <w:tcW w:w="1403" w:type="dxa"/>
            <w:shd w:val="clear" w:color="auto" w:fill="D9D9D9" w:themeFill="background1" w:themeFillShade="D9"/>
          </w:tcPr>
          <w:p w14:paraId="79F323B2" w14:textId="77777777" w:rsidR="00C34701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6 其他</w:t>
            </w:r>
          </w:p>
        </w:tc>
        <w:tc>
          <w:tcPr>
            <w:tcW w:w="8945" w:type="dxa"/>
          </w:tcPr>
          <w:p w14:paraId="7FAD6656" w14:textId="77777777" w:rsidR="00C34701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護照新證換證、泰國簽證及行程外特殊需求衍生費用(如曼谷轉機住宿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,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 xml:space="preserve"> 行李超重費等)。(因不丹國天候狀況特殊，常會導致班機延誤或停飛，故要進出不丹國最好有轉機地的國家簽證。可提前辦妥泰國簽證或可落地簽證。</w:t>
            </w:r>
          </w:p>
        </w:tc>
      </w:tr>
    </w:tbl>
    <w:p w14:paraId="6F68D57F" w14:textId="77777777" w:rsidR="00C34701" w:rsidRDefault="00000000">
      <w:pPr>
        <w:rPr>
          <w:rFonts w:ascii="Microsoft JhengHei" w:eastAsia="Microsoft JhengHei" w:hAnsi="Microsoft JhengHei" w:cs="Verdana" w:hint="eastAsia"/>
          <w:color w:val="C00000"/>
          <w:sz w:val="18"/>
          <w:szCs w:val="20"/>
          <w:lang w:eastAsia="zh-TW"/>
        </w:rPr>
      </w:pPr>
      <w:r>
        <w:rPr>
          <w:rStyle w:val="ab"/>
          <w:rFonts w:ascii="Microsoft JhengHei" w:eastAsia="Microsoft JhengHei" w:hAnsi="Microsoft JhengHei" w:hint="eastAsia"/>
          <w:color w:val="C00000"/>
          <w:sz w:val="28"/>
          <w:szCs w:val="36"/>
        </w:rPr>
        <w:t>不丹報名需知</w:t>
      </w:r>
    </w:p>
    <w:p w14:paraId="23D35602" w14:textId="410DD5A5" w:rsidR="00C34701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本行程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人即可成行，精緻小團一團大約</w:t>
      </w:r>
      <w:r w:rsidR="00F7009B">
        <w:rPr>
          <w:rFonts w:ascii="Microsoft JhengHei" w:eastAsia="宋体" w:hAnsi="Microsoft JhengHei" w:cs="Verdana" w:hint="eastAsia"/>
          <w:color w:val="000000" w:themeColor="text1"/>
          <w:sz w:val="22"/>
          <w:szCs w:val="20"/>
        </w:rPr>
        <w:t>14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人左右，不丹機場集合，由當地導遊機場接機，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無領隊隨行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由當地導遊+司機服務接待。</w:t>
      </w:r>
    </w:p>
    <w:p w14:paraId="7D9761B7" w14:textId="77777777" w:rsidR="00C34701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行程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、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酒店及餐食將會視情況（如季節、預約狀況、觀光地區休假及住宿飯店地點）調整。若遇不可抗拒之情況(如：天侯因素、罷工...等)基於旅客之安全考量，本公司保留變更行程之權利!!</w:t>
      </w:r>
    </w:p>
    <w:p w14:paraId="338CA543" w14:textId="77777777" w:rsidR="00C34701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C00000"/>
          <w:sz w:val="22"/>
          <w:szCs w:val="20"/>
          <w:lang w:eastAsia="zh-TW"/>
        </w:rPr>
        <w:t xml:space="preserve">所有團費需於出發前 </w:t>
      </w:r>
      <w:r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  <w:t>3</w:t>
      </w:r>
      <w:r>
        <w:rPr>
          <w:rFonts w:ascii="Microsoft JhengHei" w:eastAsia="Microsoft JhengHei" w:hAnsi="Microsoft JhengHei" w:cs="Verdana"/>
          <w:color w:val="C00000"/>
          <w:sz w:val="22"/>
          <w:szCs w:val="20"/>
          <w:lang w:eastAsia="zh-TW"/>
        </w:rPr>
        <w:t>0 天付清，以便將團費匯至不丹政府皇家銀行帳戶，待不丹政府收到款項後才開始進行辦理不丹簽證事宜。若需取消參團，辦理簽證所產生之規費及取消費用由旅客自行負擔</w:t>
      </w:r>
      <w:r>
        <w:rPr>
          <w:rFonts w:ascii="PMingLiU" w:eastAsia="PMingLiU" w:hAnsi="PMingLiU" w:cs="Verdana" w:hint="eastAsia"/>
          <w:color w:val="C00000"/>
          <w:sz w:val="22"/>
          <w:szCs w:val="20"/>
          <w:lang w:eastAsia="zh-TW"/>
        </w:rPr>
        <w:t>。</w:t>
      </w:r>
    </w:p>
    <w:p w14:paraId="35ACD7E1" w14:textId="77777777" w:rsidR="00C34701" w:rsidRDefault="00000000">
      <w:pPr>
        <w:pStyle w:val="ae"/>
        <w:spacing w:line="400" w:lineRule="exact"/>
        <w:ind w:leftChars="0" w:left="36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計畫前往不丹觀光須先支付所有團費用後，才能將資料送到不丹相關單位申請簽證。在支付所有旅遊費用之後，當地旅行社會將匯款水單資料送到不丹相關單位申請簽證，出發時需持旅行社所辦下來之簽證影本始可登機。</w:t>
      </w:r>
    </w:p>
    <w:p w14:paraId="42E292BA" w14:textId="77777777" w:rsidR="00C34701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不丹崇尚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純淨的心靈信仰，且重視環保及環境保護工作。沒有豪華的購物中心及過度浪費的包裝，此趟行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lastRenderedPageBreak/>
        <w:t>程非豪華享受之旅，著重體驗不丹歷史文化及祈福心靈之旅。</w:t>
      </w:r>
    </w:p>
    <w:p w14:paraId="0923C80F" w14:textId="77777777" w:rsidR="00C34701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不丹料理的主要元素”辣椒”；大部分的菜餚多添加乳酪、 馬鈴薯與辣椒。一般蔬菜多半為豆 類、根莖類等等，如有不吃辣的客人或有特殊餐食需求，請於參團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報名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前先行告知，以利訂餐安排。</w:t>
      </w:r>
    </w:p>
    <w:p w14:paraId="3CBE9CCC" w14:textId="77777777" w:rsidR="00C34701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因團費以二人一室估算，若一人報名參加團體 或如因個人因素要特別指定需求單人房需補單人房差價。</w:t>
      </w:r>
    </w:p>
    <w:p w14:paraId="77922489" w14:textId="77777777" w:rsidR="00C34701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如有行程不參加者，視為自動放棄，恕無法退費。</w:t>
      </w:r>
    </w:p>
    <w:p w14:paraId="3C908139" w14:textId="77777777" w:rsidR="00C34701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為顧及旅客人身安全與相關問題，在旅遊行程期間恕無法接受脫隊要求。(帕羅機場開始接待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/帕羅機場結束服務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) 。</w:t>
      </w:r>
    </w:p>
    <w:p w14:paraId="0EBA3F74" w14:textId="77777777" w:rsidR="00C34701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半日遊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,參觀時間大約為四小時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。全日遊行程參觀時間為六至八小時。</w:t>
      </w:r>
    </w:p>
    <w:p w14:paraId="1A20ED28" w14:textId="77777777" w:rsidR="00C34701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建議每位旅客須自行購買旅遊平安保險。</w:t>
      </w:r>
    </w:p>
    <w:p w14:paraId="7C36CADB" w14:textId="77777777" w:rsidR="00C34701" w:rsidRDefault="00000000">
      <w:pPr>
        <w:widowControl/>
        <w:spacing w:before="100" w:beforeAutospacing="1" w:after="100" w:afterAutospacing="1" w:line="320" w:lineRule="exact"/>
        <w:jc w:val="lef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0"/>
          <w:lang w:eastAsia="zh-TW"/>
        </w:rPr>
        <w:t>注意事項</w:t>
      </w:r>
    </w:p>
    <w:p w14:paraId="5D111DA8" w14:textId="77777777" w:rsidR="00C34701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地區於喜馬拉雅山脈內，全國有一半領土在海拔3,000公尺以上，海拔落差極大，故該地區氣候落差及變化很大幅員遼闊屬於特種旅遊線路，景點比較分散，必無法觀光發達之地區相比，參團者必須具備良好的心理和身體狀態良好的心理素質和身體素質，並作好吃苦的心理準備。</w:t>
      </w:r>
    </w:p>
    <w:p w14:paraId="74AB97A9" w14:textId="77777777" w:rsidR="00C34701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不丹地區日照時間長，紫外線特別強，所以請準備好個人的防曬用品，帽子、長袖衣服、防曬油 ，請多喝開水及多吃水果。</w:t>
      </w:r>
    </w:p>
    <w:p w14:paraId="75E6223B" w14:textId="77777777" w:rsidR="00C34701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請尊重不丹宗教習俗及民俗，並遵守相關政府規定，因國情政策不同，希望各位旅客注意言行舉止、尤其政治問題。</w:t>
      </w:r>
    </w:p>
    <w:p w14:paraId="18BC2ABF" w14:textId="77777777" w:rsidR="00C34701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由於不丹是個才剛開放觀光的國家，有很多地方尚未開放觀光，相對觀光發達國家，不丹有許多設施如景點、交通、旅館…等硬體設備較為簡陋，無法與其他國家觀光地區比較單，行程上已盡量為旅客做最妥善之安排，請旅客見諒。</w:t>
      </w:r>
    </w:p>
    <w:p w14:paraId="05C097DD" w14:textId="77777777" w:rsidR="00C34701" w:rsidRDefault="00C34701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</w:p>
    <w:p w14:paraId="488EAEC9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0"/>
          <w:lang w:eastAsia="zh-TW"/>
        </w:rPr>
        <w:t>取消規定</w:t>
      </w:r>
    </w:p>
    <w:p w14:paraId="24D42306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如果您需要取消行程，您必須以書面形式提交取消申請。費用將從我們收到您的書面取消之日起計算。</w:t>
      </w:r>
    </w:p>
    <w:p w14:paraId="79505406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取消費用將按以下方式計算：</w:t>
      </w:r>
    </w:p>
    <w:p w14:paraId="19B468E3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1)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預定出發日期前不少於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45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92885F0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2)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45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20%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62A707E0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3)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14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7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50%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CE6055A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4)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6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0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100%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5F681387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5)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另外：如有其他由我方代訂或產生的手續費, （可能包括銀行或其他支付平臺、航空公司、郵輪、酒店、鐵路公司等）徵收的額外取消費用將從中扣除退還的錢。</w:t>
      </w:r>
    </w:p>
    <w:p w14:paraId="36C206F9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因涉及簽證問題, 若旅客無法前往,是無法找人代替,視為取消預訂，並需支付上述取消費用。報名前煩請留意。</w:t>
      </w:r>
    </w:p>
    <w:p w14:paraId="4C924BA2" w14:textId="77777777" w:rsidR="00C34701" w:rsidRDefault="00C34701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</w:p>
    <w:p w14:paraId="236C6324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旅行開始後，若您提前出發、遲到或錯過旅行日期，我們無法退還任何未使用的服務（酒店、機票或火車票、膳食、入場費將視情況而定）。</w:t>
      </w:r>
    </w:p>
    <w:p w14:paraId="10241507" w14:textId="77777777" w:rsidR="00C34701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請注意：某些促銷活動可能適用特殊條款。請參閱特定促銷頁面上顯示的具體條款和條件。</w:t>
      </w:r>
    </w:p>
    <w:p w14:paraId="534762D1" w14:textId="77777777" w:rsidR="00C34701" w:rsidRDefault="00C34701">
      <w:pPr>
        <w:rPr>
          <w:rFonts w:ascii="Microsoft JhengHei" w:eastAsia="Microsoft JhengHei" w:hAnsi="Microsoft JhengHei" w:cs="Verdana" w:hint="eastAsia"/>
          <w:color w:val="000000" w:themeColor="text1"/>
          <w:sz w:val="28"/>
          <w:szCs w:val="28"/>
          <w:lang w:eastAsia="zh-TW"/>
        </w:rPr>
      </w:pPr>
    </w:p>
    <w:p w14:paraId="74A6CB62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8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8"/>
          <w:lang w:eastAsia="zh-TW"/>
        </w:rPr>
        <w:t>不丹旅遊資訊</w:t>
      </w:r>
    </w:p>
    <w:p w14:paraId="3DD5582D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lastRenderedPageBreak/>
        <w:t>行政劃分: 全國劃分為西方區、中央區、南方區和東方區4個行政大區，行政區下設宗，全國共被劃分為20個宗(Dzong)。</w:t>
      </w:r>
    </w:p>
    <w:p w14:paraId="3CA48DA4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語言及文字: 不丹當地的語言以宗卡語(DZONGKHA)和英語(因曾受英國統治的關係)為官方用語，藏語、尼泊爾語也通行。所用的文字是西藏烏堪文。</w:t>
      </w:r>
    </w:p>
    <w:p w14:paraId="0FDA9782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首都: 廷布</w:t>
      </w:r>
    </w:p>
    <w:p w14:paraId="4FF32247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氣候: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3–11月為適合旅遊之季節</w:t>
      </w:r>
    </w:p>
    <w:p w14:paraId="3D76E5A5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淡季: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12－2月是冬季也是旅遊淡季，白天15度左右，晚上降至零下，6–9月是夏季也是雨季，白天23度左右晚上15度</w:t>
      </w:r>
    </w:p>
    <w:p w14:paraId="1554BB58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旺季: 3-5月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/9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-11月</w:t>
      </w:r>
    </w:p>
    <w:p w14:paraId="6EA3CE9F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宗教: 佛教為主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其次是印度教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，苯教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、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基督教及其他宗教較少數</w:t>
      </w:r>
    </w:p>
    <w:p w14:paraId="1D3A97AF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時差: 比台灣慢2小時</w:t>
      </w:r>
    </w:p>
    <w:p w14:paraId="6BD9DA08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電壓: 220V</w:t>
      </w:r>
    </w:p>
    <w:p w14:paraId="1F8E4D5C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食物: 主食大米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,蕎麥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,玉米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紅米飯是不丹帕羅一帶的特產，辣椒和乳製品是常見的配菜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 傳統菜餚中最有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名的菜色就是Emma Datshi（乳酪辣椒）,肉類多食牛羊豬但因為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,不丹遵行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佛教不殺生的規條，全國都不屠宰動物。在市場上看到的肉幾乎都是由鄰近的印度進口，大部分也是為了遊客而準備的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13A7DFE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飲料: 紅茶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,酥油茶,米酒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,啤酒</w:t>
      </w:r>
    </w:p>
    <w:p w14:paraId="2C003C43" w14:textId="77777777" w:rsidR="00C34701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酒店: 入住時間一般為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4:00後入住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;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中午12:00前退房</w:t>
      </w:r>
    </w:p>
    <w:sectPr w:rsidR="00C347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falt">
    <w:altName w:val="MingLiU-ExtB"/>
    <w:charset w:val="88"/>
    <w:family w:val="modern"/>
    <w:pitch w:val="default"/>
    <w:sig w:usb0="00000000" w:usb1="0000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77F8"/>
    <w:multiLevelType w:val="multilevel"/>
    <w:tmpl w:val="2C8A77F8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" w:eastAsia="Microsoft JhengHei" w:hAnsi="Microsoft JhengHei" w:cs="Verdan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D80649"/>
    <w:multiLevelType w:val="multilevel"/>
    <w:tmpl w:val="38D806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396511642">
    <w:abstractNumId w:val="1"/>
  </w:num>
  <w:num w:numId="2" w16cid:durableId="10146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7E"/>
    <w:rsid w:val="00001DA9"/>
    <w:rsid w:val="00002625"/>
    <w:rsid w:val="000031DC"/>
    <w:rsid w:val="00007035"/>
    <w:rsid w:val="00034008"/>
    <w:rsid w:val="0003645E"/>
    <w:rsid w:val="0003656A"/>
    <w:rsid w:val="00044E17"/>
    <w:rsid w:val="00047D0A"/>
    <w:rsid w:val="00064182"/>
    <w:rsid w:val="00064A57"/>
    <w:rsid w:val="000859AA"/>
    <w:rsid w:val="00085A74"/>
    <w:rsid w:val="0009378B"/>
    <w:rsid w:val="000A79B6"/>
    <w:rsid w:val="000B1348"/>
    <w:rsid w:val="000D4237"/>
    <w:rsid w:val="000D4296"/>
    <w:rsid w:val="000D4771"/>
    <w:rsid w:val="000E480F"/>
    <w:rsid w:val="000E5010"/>
    <w:rsid w:val="000F58DE"/>
    <w:rsid w:val="00100199"/>
    <w:rsid w:val="00111A96"/>
    <w:rsid w:val="00120737"/>
    <w:rsid w:val="00140D95"/>
    <w:rsid w:val="00157785"/>
    <w:rsid w:val="001627DD"/>
    <w:rsid w:val="00172642"/>
    <w:rsid w:val="00175606"/>
    <w:rsid w:val="00175DA5"/>
    <w:rsid w:val="001912A3"/>
    <w:rsid w:val="001961AD"/>
    <w:rsid w:val="001A3D14"/>
    <w:rsid w:val="001B6DB5"/>
    <w:rsid w:val="001B7C5F"/>
    <w:rsid w:val="001C4F0B"/>
    <w:rsid w:val="001D3D89"/>
    <w:rsid w:val="001D69DA"/>
    <w:rsid w:val="001E31C8"/>
    <w:rsid w:val="001E3357"/>
    <w:rsid w:val="001E3E53"/>
    <w:rsid w:val="001F2238"/>
    <w:rsid w:val="001F55C0"/>
    <w:rsid w:val="002101A1"/>
    <w:rsid w:val="0021410B"/>
    <w:rsid w:val="00215D30"/>
    <w:rsid w:val="00220081"/>
    <w:rsid w:val="002366ED"/>
    <w:rsid w:val="00241AE3"/>
    <w:rsid w:val="00242B41"/>
    <w:rsid w:val="0024380E"/>
    <w:rsid w:val="00253440"/>
    <w:rsid w:val="002620C0"/>
    <w:rsid w:val="0027431C"/>
    <w:rsid w:val="00276613"/>
    <w:rsid w:val="00283AF4"/>
    <w:rsid w:val="002855DE"/>
    <w:rsid w:val="002858DE"/>
    <w:rsid w:val="002B137B"/>
    <w:rsid w:val="002B6A38"/>
    <w:rsid w:val="002D0106"/>
    <w:rsid w:val="002F017F"/>
    <w:rsid w:val="0030295C"/>
    <w:rsid w:val="0034087F"/>
    <w:rsid w:val="00350F84"/>
    <w:rsid w:val="00351492"/>
    <w:rsid w:val="00360302"/>
    <w:rsid w:val="00380599"/>
    <w:rsid w:val="003828A7"/>
    <w:rsid w:val="00397274"/>
    <w:rsid w:val="003A7479"/>
    <w:rsid w:val="003B0910"/>
    <w:rsid w:val="003D356F"/>
    <w:rsid w:val="003D58BE"/>
    <w:rsid w:val="003E2FC4"/>
    <w:rsid w:val="003E66F3"/>
    <w:rsid w:val="004378BE"/>
    <w:rsid w:val="00443713"/>
    <w:rsid w:val="00452E1C"/>
    <w:rsid w:val="00454121"/>
    <w:rsid w:val="00463B90"/>
    <w:rsid w:val="00465D0D"/>
    <w:rsid w:val="00482AB5"/>
    <w:rsid w:val="00487E16"/>
    <w:rsid w:val="004A11A0"/>
    <w:rsid w:val="004A25A3"/>
    <w:rsid w:val="004A712A"/>
    <w:rsid w:val="004A76C0"/>
    <w:rsid w:val="004B37FB"/>
    <w:rsid w:val="004B5680"/>
    <w:rsid w:val="004C0CCA"/>
    <w:rsid w:val="004C0E95"/>
    <w:rsid w:val="004C1CE2"/>
    <w:rsid w:val="004C7BF4"/>
    <w:rsid w:val="004E200A"/>
    <w:rsid w:val="004F38A1"/>
    <w:rsid w:val="005030C9"/>
    <w:rsid w:val="00534F13"/>
    <w:rsid w:val="00553BB8"/>
    <w:rsid w:val="0059685F"/>
    <w:rsid w:val="005A4320"/>
    <w:rsid w:val="005A43D1"/>
    <w:rsid w:val="005C0050"/>
    <w:rsid w:val="005C0D51"/>
    <w:rsid w:val="005C660B"/>
    <w:rsid w:val="005D1E32"/>
    <w:rsid w:val="005D5377"/>
    <w:rsid w:val="005E0B20"/>
    <w:rsid w:val="005E782A"/>
    <w:rsid w:val="005F06D4"/>
    <w:rsid w:val="005F7BE7"/>
    <w:rsid w:val="00612834"/>
    <w:rsid w:val="0062005A"/>
    <w:rsid w:val="00625E80"/>
    <w:rsid w:val="006450AE"/>
    <w:rsid w:val="00651433"/>
    <w:rsid w:val="006533B5"/>
    <w:rsid w:val="00654CE5"/>
    <w:rsid w:val="00672038"/>
    <w:rsid w:val="006776E6"/>
    <w:rsid w:val="006B4DDC"/>
    <w:rsid w:val="006B6EC5"/>
    <w:rsid w:val="006C1E04"/>
    <w:rsid w:val="006D1651"/>
    <w:rsid w:val="006E7A0A"/>
    <w:rsid w:val="006E7B36"/>
    <w:rsid w:val="006F4A7E"/>
    <w:rsid w:val="006F6B40"/>
    <w:rsid w:val="007049FF"/>
    <w:rsid w:val="00714651"/>
    <w:rsid w:val="00726B41"/>
    <w:rsid w:val="007331FF"/>
    <w:rsid w:val="00733DFB"/>
    <w:rsid w:val="00741388"/>
    <w:rsid w:val="00745948"/>
    <w:rsid w:val="007465E1"/>
    <w:rsid w:val="007558D8"/>
    <w:rsid w:val="00762008"/>
    <w:rsid w:val="007702F4"/>
    <w:rsid w:val="007754C3"/>
    <w:rsid w:val="00777A26"/>
    <w:rsid w:val="007903A7"/>
    <w:rsid w:val="007920B4"/>
    <w:rsid w:val="00797963"/>
    <w:rsid w:val="007A100C"/>
    <w:rsid w:val="007B40F2"/>
    <w:rsid w:val="007E0A66"/>
    <w:rsid w:val="007F0E49"/>
    <w:rsid w:val="007F5FA1"/>
    <w:rsid w:val="00805662"/>
    <w:rsid w:val="00815917"/>
    <w:rsid w:val="0082476B"/>
    <w:rsid w:val="00832C48"/>
    <w:rsid w:val="008346F4"/>
    <w:rsid w:val="00835628"/>
    <w:rsid w:val="00840E04"/>
    <w:rsid w:val="00843502"/>
    <w:rsid w:val="008745A2"/>
    <w:rsid w:val="00890106"/>
    <w:rsid w:val="008941D7"/>
    <w:rsid w:val="008955AB"/>
    <w:rsid w:val="008A6834"/>
    <w:rsid w:val="008A733D"/>
    <w:rsid w:val="008B3DFD"/>
    <w:rsid w:val="008D3873"/>
    <w:rsid w:val="008E3F75"/>
    <w:rsid w:val="008E648D"/>
    <w:rsid w:val="008F15A2"/>
    <w:rsid w:val="009121F8"/>
    <w:rsid w:val="00932025"/>
    <w:rsid w:val="00936F2D"/>
    <w:rsid w:val="009A3131"/>
    <w:rsid w:val="009B2EB1"/>
    <w:rsid w:val="009C4985"/>
    <w:rsid w:val="009D27F5"/>
    <w:rsid w:val="009D4038"/>
    <w:rsid w:val="009E3CCB"/>
    <w:rsid w:val="009E6F2E"/>
    <w:rsid w:val="009F2D19"/>
    <w:rsid w:val="009F6C29"/>
    <w:rsid w:val="009F7BF5"/>
    <w:rsid w:val="00A11946"/>
    <w:rsid w:val="00A12450"/>
    <w:rsid w:val="00A2264D"/>
    <w:rsid w:val="00A35DC3"/>
    <w:rsid w:val="00A36468"/>
    <w:rsid w:val="00A40EFE"/>
    <w:rsid w:val="00A56BF5"/>
    <w:rsid w:val="00A648E0"/>
    <w:rsid w:val="00A92ACC"/>
    <w:rsid w:val="00A95DD9"/>
    <w:rsid w:val="00AA114E"/>
    <w:rsid w:val="00AA17B7"/>
    <w:rsid w:val="00AB0434"/>
    <w:rsid w:val="00AB0FED"/>
    <w:rsid w:val="00AB1777"/>
    <w:rsid w:val="00AB2027"/>
    <w:rsid w:val="00AB38E1"/>
    <w:rsid w:val="00AB4FB5"/>
    <w:rsid w:val="00AB5BAE"/>
    <w:rsid w:val="00AC48A5"/>
    <w:rsid w:val="00AC7DAE"/>
    <w:rsid w:val="00AD4E31"/>
    <w:rsid w:val="00AE61BD"/>
    <w:rsid w:val="00AF3976"/>
    <w:rsid w:val="00B028DE"/>
    <w:rsid w:val="00B34E15"/>
    <w:rsid w:val="00B4418B"/>
    <w:rsid w:val="00B4684A"/>
    <w:rsid w:val="00B51908"/>
    <w:rsid w:val="00B61935"/>
    <w:rsid w:val="00B712E5"/>
    <w:rsid w:val="00B92F67"/>
    <w:rsid w:val="00BA6C62"/>
    <w:rsid w:val="00BB125D"/>
    <w:rsid w:val="00BB1BF7"/>
    <w:rsid w:val="00BC57C9"/>
    <w:rsid w:val="00BC5A8F"/>
    <w:rsid w:val="00BD2200"/>
    <w:rsid w:val="00BE17FF"/>
    <w:rsid w:val="00C062F6"/>
    <w:rsid w:val="00C070FC"/>
    <w:rsid w:val="00C13788"/>
    <w:rsid w:val="00C208C4"/>
    <w:rsid w:val="00C33005"/>
    <w:rsid w:val="00C34701"/>
    <w:rsid w:val="00C34D06"/>
    <w:rsid w:val="00C4561F"/>
    <w:rsid w:val="00C50921"/>
    <w:rsid w:val="00C624E8"/>
    <w:rsid w:val="00C634D9"/>
    <w:rsid w:val="00C705FA"/>
    <w:rsid w:val="00CA11D3"/>
    <w:rsid w:val="00CA3FB3"/>
    <w:rsid w:val="00CA450A"/>
    <w:rsid w:val="00CB7DAB"/>
    <w:rsid w:val="00CC7288"/>
    <w:rsid w:val="00CD4602"/>
    <w:rsid w:val="00CE228E"/>
    <w:rsid w:val="00CE2FA4"/>
    <w:rsid w:val="00CF0DC0"/>
    <w:rsid w:val="00D0686C"/>
    <w:rsid w:val="00D249C8"/>
    <w:rsid w:val="00D35979"/>
    <w:rsid w:val="00D40275"/>
    <w:rsid w:val="00D44D05"/>
    <w:rsid w:val="00D47159"/>
    <w:rsid w:val="00D51316"/>
    <w:rsid w:val="00D5363D"/>
    <w:rsid w:val="00D61F36"/>
    <w:rsid w:val="00D748AE"/>
    <w:rsid w:val="00D80938"/>
    <w:rsid w:val="00DA413F"/>
    <w:rsid w:val="00DA554F"/>
    <w:rsid w:val="00DC6C3D"/>
    <w:rsid w:val="00DC7BAA"/>
    <w:rsid w:val="00DD10D1"/>
    <w:rsid w:val="00DD631E"/>
    <w:rsid w:val="00DE49D7"/>
    <w:rsid w:val="00E0201F"/>
    <w:rsid w:val="00E27859"/>
    <w:rsid w:val="00E5329A"/>
    <w:rsid w:val="00E63432"/>
    <w:rsid w:val="00E669E6"/>
    <w:rsid w:val="00E73C6D"/>
    <w:rsid w:val="00E73C83"/>
    <w:rsid w:val="00E847C8"/>
    <w:rsid w:val="00E8734C"/>
    <w:rsid w:val="00EA688A"/>
    <w:rsid w:val="00EC44A3"/>
    <w:rsid w:val="00EC6501"/>
    <w:rsid w:val="00EE61AC"/>
    <w:rsid w:val="00EF1D5F"/>
    <w:rsid w:val="00F12BB0"/>
    <w:rsid w:val="00F159A8"/>
    <w:rsid w:val="00F35026"/>
    <w:rsid w:val="00F36519"/>
    <w:rsid w:val="00F442D8"/>
    <w:rsid w:val="00F446AE"/>
    <w:rsid w:val="00F44802"/>
    <w:rsid w:val="00F503D4"/>
    <w:rsid w:val="00F56495"/>
    <w:rsid w:val="00F57C14"/>
    <w:rsid w:val="00F7009B"/>
    <w:rsid w:val="00F829E6"/>
    <w:rsid w:val="00F96FE7"/>
    <w:rsid w:val="00F977DA"/>
    <w:rsid w:val="00FA602B"/>
    <w:rsid w:val="00FA719C"/>
    <w:rsid w:val="00FA7EC1"/>
    <w:rsid w:val="00FE25A6"/>
    <w:rsid w:val="07EE570C"/>
    <w:rsid w:val="252C7220"/>
    <w:rsid w:val="279C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76FD0"/>
  <w15:docId w15:val="{8DE0D843-AF24-4232-9E5C-96C2157F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PMingLiU" w:eastAsia="PMingLiU" w:hAnsi="PMingLiU" w:cs="PMingLiU"/>
      <w:b/>
      <w:bCs/>
      <w:kern w:val="0"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MingLiUfalt" w:eastAsia="MingLiUfalt" w:hAnsi="Courier New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uiPriority w:val="39"/>
    <w:qFormat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d">
    <w:name w:val="Placeholder Text"/>
    <w:basedOn w:val="a0"/>
    <w:uiPriority w:val="99"/>
    <w:semiHidden/>
    <w:qFormat/>
    <w:rPr>
      <w:color w:val="808080"/>
    </w:rPr>
  </w:style>
  <w:style w:type="paragraph" w:styleId="ae">
    <w:name w:val="List Paragraph"/>
    <w:basedOn w:val="a"/>
    <w:uiPriority w:val="34"/>
    <w:qFormat/>
    <w:pPr>
      <w:ind w:leftChars="200" w:left="480"/>
    </w:pPr>
  </w:style>
  <w:style w:type="character" w:customStyle="1" w:styleId="a8">
    <w:name w:val="页眉 字符"/>
    <w:basedOn w:val="a0"/>
    <w:link w:val="a7"/>
    <w:uiPriority w:val="99"/>
    <w:qFormat/>
    <w:rPr>
      <w:sz w:val="20"/>
      <w:szCs w:val="20"/>
      <w:lang w:eastAsia="zh-CN"/>
    </w:rPr>
  </w:style>
  <w:style w:type="character" w:customStyle="1" w:styleId="a6">
    <w:name w:val="页脚 字符"/>
    <w:basedOn w:val="a0"/>
    <w:link w:val="a5"/>
    <w:uiPriority w:val="99"/>
    <w:qFormat/>
    <w:rPr>
      <w:sz w:val="20"/>
      <w:szCs w:val="20"/>
      <w:lang w:eastAsia="zh-CN"/>
    </w:rPr>
  </w:style>
  <w:style w:type="paragraph" w:customStyle="1" w:styleId="af">
    <w:name w:val="提供标准"/>
    <w:next w:val="a"/>
    <w:qFormat/>
    <w:pPr>
      <w:spacing w:line="360" w:lineRule="exact"/>
      <w:contextualSpacing/>
    </w:pPr>
    <w:rPr>
      <w:rFonts w:ascii="微软雅黑" w:eastAsia="微软雅黑"/>
      <w:color w:val="262626" w:themeColor="text1" w:themeTint="D9"/>
      <w:kern w:val="2"/>
      <w:sz w:val="24"/>
      <w:szCs w:val="22"/>
    </w:rPr>
  </w:style>
  <w:style w:type="character" w:customStyle="1" w:styleId="a4">
    <w:name w:val="纯文本 字符"/>
    <w:basedOn w:val="a0"/>
    <w:link w:val="a3"/>
    <w:uiPriority w:val="99"/>
    <w:qFormat/>
    <w:rPr>
      <w:rFonts w:ascii="MingLiUfalt" w:eastAsia="MingLiUfalt" w:hAnsi="Courier New"/>
      <w:sz w:val="21"/>
      <w:szCs w:val="24"/>
      <w:lang w:eastAsia="zh-CN"/>
    </w:rPr>
  </w:style>
  <w:style w:type="character" w:customStyle="1" w:styleId="20">
    <w:name w:val="标题 2 字符"/>
    <w:basedOn w:val="a0"/>
    <w:link w:val="2"/>
    <w:uiPriority w:val="9"/>
    <w:qFormat/>
    <w:rPr>
      <w:rFonts w:ascii="PMingLiU" w:eastAsia="PMingLiU" w:hAnsi="PMingLiU" w:cs="PMingLiU"/>
      <w:b/>
      <w:bCs/>
      <w:kern w:val="0"/>
      <w:sz w:val="36"/>
      <w:szCs w:val="36"/>
    </w:rPr>
  </w:style>
  <w:style w:type="character" w:customStyle="1" w:styleId="ztplmc">
    <w:name w:val="ztplmc"/>
    <w:basedOn w:val="a0"/>
    <w:qFormat/>
  </w:style>
  <w:style w:type="character" w:customStyle="1" w:styleId="material-icons-extended">
    <w:name w:val="material-icons-extended"/>
    <w:basedOn w:val="a0"/>
    <w:qFormat/>
  </w:style>
  <w:style w:type="character" w:customStyle="1" w:styleId="viiyi">
    <w:name w:val="viiyi"/>
    <w:basedOn w:val="a0"/>
    <w:qFormat/>
  </w:style>
  <w:style w:type="character" w:customStyle="1" w:styleId="q4iawc">
    <w:name w:val="q4iawc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m.wikipedia.org/wiki/%E6%9D%BE%E8%B5%9E%E5%B9%B2%E5%B8%8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h.m.wikipedia.org/wiki/%E5%90%90%E8%95%83%E7%8E%8B%E6%9C%9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h.m.wikipedia.org/wiki/%E8%A5%BF%E8%97%8F" TargetMode="External"/><Relationship Id="rId11" Type="http://schemas.openxmlformats.org/officeDocument/2006/relationships/hyperlink" Target="https://zh.m.wikipedia.org/wiki/%E9%87%8B%E8%BF%A6%E7%89%9F%E5%B0%BC%E4%BD%9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.m.wikipedia.org/wiki/%E5%A4%A7%E6%98%AD%E5%AF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m.wikipedia.org/wiki/%E6%96%87%E6%88%90%E5%85%AC%E4%B8%B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88CAD-C482-42A5-B6B1-B242DA39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3549</TotalTime>
  <Pages>6</Pages>
  <Words>3415</Words>
  <Characters>3859</Characters>
  <Application>Microsoft Office Word</Application>
  <DocSecurity>0</DocSecurity>
  <Lines>160</Lines>
  <Paragraphs>191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晓敏 李</cp:lastModifiedBy>
  <cp:revision>104</cp:revision>
  <cp:lastPrinted>2024-03-04T06:21:00Z</cp:lastPrinted>
  <dcterms:created xsi:type="dcterms:W3CDTF">2022-05-20T05:54:00Z</dcterms:created>
  <dcterms:modified xsi:type="dcterms:W3CDTF">2026-03-27T06:12:00Z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f5666a4ce93dd0b35c5a2835770817ea20d4ad1904797ce06ef613aed6165d46</vt:lpwstr>
  </property>
  <property fmtid="{D5CDD505-2E9C-101B-9397-08002B2CF9AE}" pid="3" name="KSOTemplateDocerSaveRecord">
    <vt:lpwstr>eyJoZGlkIjoiMzAwY2MyNTQwZDJjZWQyMjAxNmI0NDI1MDhlZGNhZWEiLCJ1c2VySWQiOiIxNjg5NjMwOTYxIn0=</vt:lpwstr>
  </property>
  <property fmtid="{D5CDD505-2E9C-101B-9397-08002B2CF9AE}" pid="4" name="KSOProductBuildVer">
    <vt:lpwstr>2052-12.1.0.21915</vt:lpwstr>
  </property>
  <property fmtid="{D5CDD505-2E9C-101B-9397-08002B2CF9AE}" pid="5" name="ICV">
    <vt:lpwstr>027CB729ECA2437D998CD78AD812ADA3_12</vt:lpwstr>
  </property>
</Properties>
</file>