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62DE4F">
      <w:pPr>
        <w:spacing w:before="135" w:line="304" w:lineRule="auto"/>
        <w:ind w:right="55" w:firstLine="19"/>
        <w:rPr>
          <w:rFonts w:hint="default" w:ascii="Times New Roman" w:hAnsi="Times New Roman" w:eastAsia="Times New Roman" w:cs="Times New Roman"/>
          <w:sz w:val="76"/>
          <w:szCs w:val="76"/>
        </w:rPr>
      </w:pPr>
      <w:r>
        <w:rPr>
          <w:rFonts w:hint="default" w:ascii="Times New Roman" w:hAnsi="Times New Roman" w:eastAsia="Times New Roman" w:cs="Times New Roman"/>
          <w:b/>
          <w:bCs/>
          <w:spacing w:val="-2"/>
          <w:sz w:val="76"/>
          <w:szCs w:val="76"/>
        </w:rPr>
        <w:t>5 Days Kyrgyzstan Group Tour: Bishkek</w:t>
      </w:r>
      <w:r>
        <w:rPr>
          <w:rFonts w:hint="default" w:ascii="Times New Roman" w:hAnsi="Times New Roman" w:eastAsia="Times New Roman" w:cs="Times New Roman"/>
          <w:b/>
          <w:bCs/>
          <w:spacing w:val="16"/>
          <w:sz w:val="76"/>
          <w:szCs w:val="76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sz w:val="76"/>
          <w:szCs w:val="76"/>
        </w:rPr>
        <w:t>to</w:t>
      </w:r>
      <w:r>
        <w:rPr>
          <w:rFonts w:hint="default" w:ascii="Times New Roman" w:hAnsi="Times New Roman" w:eastAsia="Times New Roman" w:cs="Times New Roman"/>
          <w:b/>
          <w:bCs/>
          <w:spacing w:val="6"/>
          <w:sz w:val="76"/>
          <w:szCs w:val="76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sz w:val="76"/>
          <w:szCs w:val="76"/>
        </w:rPr>
        <w:t>Issyk</w:t>
      </w:r>
      <w:r>
        <w:rPr>
          <w:rFonts w:hint="default" w:ascii="Times New Roman" w:hAnsi="Times New Roman" w:eastAsia="Times New Roman" w:cs="Times New Roman"/>
          <w:b/>
          <w:bCs/>
          <w:spacing w:val="6"/>
          <w:sz w:val="76"/>
          <w:szCs w:val="76"/>
        </w:rPr>
        <w:t>-</w:t>
      </w:r>
      <w:r>
        <w:rPr>
          <w:rFonts w:hint="default" w:ascii="Times New Roman" w:hAnsi="Times New Roman" w:eastAsia="Times New Roman" w:cs="Times New Roman"/>
          <w:b/>
          <w:bCs/>
          <w:sz w:val="76"/>
          <w:szCs w:val="76"/>
        </w:rPr>
        <w:t>Kul</w:t>
      </w:r>
      <w:r>
        <w:rPr>
          <w:rFonts w:hint="default" w:ascii="Times New Roman" w:hAnsi="Times New Roman" w:eastAsia="Times New Roman" w:cs="Times New Roman"/>
          <w:b/>
          <w:bCs/>
          <w:spacing w:val="6"/>
          <w:sz w:val="76"/>
          <w:szCs w:val="76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sz w:val="76"/>
          <w:szCs w:val="76"/>
        </w:rPr>
        <w:t>Lake</w:t>
      </w:r>
      <w:r>
        <w:rPr>
          <w:rFonts w:hint="default" w:ascii="Times New Roman" w:hAnsi="Times New Roman" w:eastAsia="Times New Roman" w:cs="Times New Roman"/>
          <w:b/>
          <w:bCs/>
          <w:spacing w:val="6"/>
          <w:sz w:val="76"/>
          <w:szCs w:val="76"/>
        </w:rPr>
        <w:t xml:space="preserve"> (</w:t>
      </w:r>
      <w:r>
        <w:rPr>
          <w:rFonts w:hint="default" w:ascii="Times New Roman" w:hAnsi="Times New Roman" w:eastAsia="Times New Roman" w:cs="Times New Roman"/>
          <w:b/>
          <w:bCs/>
          <w:sz w:val="76"/>
          <w:szCs w:val="76"/>
        </w:rPr>
        <w:t>Tianshan</w:t>
      </w:r>
      <w:r>
        <w:rPr>
          <w:rFonts w:hint="default" w:ascii="Times New Roman" w:hAnsi="Times New Roman" w:eastAsia="Times New Roman" w:cs="Times New Roman"/>
          <w:b/>
          <w:bCs/>
          <w:spacing w:val="6"/>
          <w:sz w:val="76"/>
          <w:szCs w:val="76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sz w:val="76"/>
          <w:szCs w:val="76"/>
        </w:rPr>
        <w:t xml:space="preserve">Mountain </w:t>
      </w:r>
      <w:r>
        <w:rPr>
          <w:rFonts w:hint="default" w:ascii="Times New Roman" w:hAnsi="Times New Roman" w:eastAsia="Times New Roman" w:cs="Times New Roman"/>
          <w:b/>
          <w:bCs/>
          <w:spacing w:val="-5"/>
          <w:sz w:val="76"/>
          <w:szCs w:val="76"/>
        </w:rPr>
        <w:t>View)</w:t>
      </w:r>
    </w:p>
    <w:p w14:paraId="1F87C8A2">
      <w:pPr>
        <w:spacing w:line="263" w:lineRule="auto"/>
        <w:rPr>
          <w:rFonts w:hint="default" w:ascii="Times New Roman" w:hAnsi="Times New Roman" w:cs="Times New Roman"/>
          <w:sz w:val="21"/>
        </w:rPr>
      </w:pPr>
    </w:p>
    <w:p w14:paraId="20695335">
      <w:pPr>
        <w:spacing w:line="263" w:lineRule="auto"/>
        <w:rPr>
          <w:rFonts w:hint="default" w:ascii="Times New Roman" w:hAnsi="Times New Roman" w:cs="Times New Roman"/>
          <w:sz w:val="21"/>
        </w:rPr>
      </w:pPr>
    </w:p>
    <w:p w14:paraId="4B7914BF">
      <w:pPr>
        <w:spacing w:line="263" w:lineRule="auto"/>
        <w:rPr>
          <w:rFonts w:hint="default" w:ascii="Times New Roman" w:hAnsi="Times New Roman" w:cs="Times New Roman"/>
          <w:sz w:val="21"/>
        </w:rPr>
      </w:pPr>
    </w:p>
    <w:p w14:paraId="4557F77B">
      <w:pPr>
        <w:pStyle w:val="2"/>
        <w:spacing w:before="104" w:line="206" w:lineRule="auto"/>
        <w:ind w:left="935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cs="Times New Roman"/>
          <w:spacing w:val="-6"/>
          <w:sz w:val="36"/>
          <w:szCs w:val="36"/>
        </w:rPr>
        <w:t xml:space="preserve">Tour Code: </w:t>
      </w:r>
      <w:r>
        <w:rPr>
          <w:rFonts w:hint="default" w:ascii="Times New Roman" w:hAnsi="Times New Roman" w:cs="Times New Roman"/>
          <w:spacing w:val="-6"/>
          <w:sz w:val="33"/>
          <w:szCs w:val="33"/>
        </w:rPr>
        <w:t>CAGT-02</w:t>
      </w:r>
    </w:p>
    <w:p w14:paraId="20734CF1">
      <w:pPr>
        <w:pStyle w:val="2"/>
        <w:spacing w:before="172" w:line="478" w:lineRule="exact"/>
        <w:ind w:left="935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cs="Times New Roman"/>
          <w:spacing w:val="10"/>
          <w:position w:val="6"/>
          <w:sz w:val="36"/>
          <w:szCs w:val="36"/>
        </w:rPr>
        <w:t xml:space="preserve">Travel Route: </w:t>
      </w:r>
      <w:r>
        <w:rPr>
          <w:rFonts w:hint="default" w:ascii="Times New Roman" w:hAnsi="Times New Roman" w:cs="Times New Roman"/>
          <w:spacing w:val="10"/>
          <w:position w:val="6"/>
          <w:sz w:val="33"/>
          <w:szCs w:val="33"/>
        </w:rPr>
        <w:t>Bishkek - Burana Tower - Chol</w:t>
      </w:r>
      <w:r>
        <w:rPr>
          <w:rFonts w:hint="default" w:ascii="Times New Roman" w:hAnsi="Times New Roman" w:cs="Times New Roman"/>
          <w:spacing w:val="9"/>
          <w:position w:val="6"/>
          <w:sz w:val="33"/>
          <w:szCs w:val="33"/>
        </w:rPr>
        <w:t>pon-Ata - Bishkek</w:t>
      </w:r>
    </w:p>
    <w:p w14:paraId="7B111F84">
      <w:pPr>
        <w:pStyle w:val="2"/>
        <w:spacing w:before="180" w:line="267" w:lineRule="auto"/>
        <w:ind w:left="952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cs="Times New Roman"/>
          <w:spacing w:val="17"/>
          <w:sz w:val="36"/>
          <w:szCs w:val="36"/>
        </w:rPr>
        <w:t xml:space="preserve">Features: </w:t>
      </w:r>
      <w:r>
        <w:rPr>
          <w:rFonts w:hint="default" w:ascii="Times New Roman" w:hAnsi="Times New Roman" w:cs="Times New Roman"/>
          <w:spacing w:val="17"/>
          <w:sz w:val="33"/>
          <w:szCs w:val="33"/>
        </w:rPr>
        <w:t>national park, mountains, lakes, square, museums, history, bazaars, local</w:t>
      </w:r>
      <w:r>
        <w:rPr>
          <w:rFonts w:hint="default" w:ascii="Times New Roman" w:hAnsi="Times New Roman" w:cs="Times New Roman"/>
          <w:spacing w:val="6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spacing w:val="11"/>
          <w:sz w:val="33"/>
          <w:szCs w:val="33"/>
        </w:rPr>
        <w:t>life, silk road</w:t>
      </w:r>
    </w:p>
    <w:p w14:paraId="4CA26471">
      <w:pPr>
        <w:pStyle w:val="2"/>
        <w:spacing w:before="106" w:line="450" w:lineRule="exact"/>
        <w:ind w:left="935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cs="Times New Roman"/>
          <w:spacing w:val="14"/>
          <w:position w:val="5"/>
          <w:sz w:val="36"/>
          <w:szCs w:val="36"/>
        </w:rPr>
        <w:t>Tour</w:t>
      </w:r>
      <w:r>
        <w:rPr>
          <w:rFonts w:hint="default" w:ascii="Times New Roman" w:hAnsi="Times New Roman" w:cs="Times New Roman"/>
          <w:spacing w:val="-9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14"/>
          <w:position w:val="5"/>
          <w:sz w:val="36"/>
          <w:szCs w:val="36"/>
        </w:rPr>
        <w:t xml:space="preserve">Type: </w:t>
      </w:r>
      <w:r>
        <w:rPr>
          <w:rFonts w:hint="default" w:ascii="Times New Roman" w:hAnsi="Times New Roman" w:cs="Times New Roman"/>
          <w:spacing w:val="14"/>
          <w:position w:val="5"/>
          <w:sz w:val="33"/>
          <w:szCs w:val="33"/>
        </w:rPr>
        <w:t>Small Group of maximum 16 travelers, guaranteed departures;</w:t>
      </w:r>
    </w:p>
    <w:p w14:paraId="7AA15A67">
      <w:pPr>
        <w:pStyle w:val="2"/>
        <w:spacing w:before="186" w:line="278" w:lineRule="auto"/>
        <w:ind w:left="932" w:right="687" w:firstLine="13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cs="Times New Roman"/>
          <w:spacing w:val="12"/>
          <w:sz w:val="36"/>
          <w:szCs w:val="36"/>
        </w:rPr>
        <w:t xml:space="preserve">Guide &amp; Driver: </w:t>
      </w:r>
      <w:r>
        <w:rPr>
          <w:rFonts w:hint="default" w:ascii="Times New Roman" w:hAnsi="Times New Roman" w:cs="Times New Roman"/>
          <w:spacing w:val="12"/>
          <w:sz w:val="33"/>
          <w:szCs w:val="33"/>
        </w:rPr>
        <w:t>English-speaking guide, experienced driver with regular tourist</w:t>
      </w:r>
      <w:r>
        <w:rPr>
          <w:rFonts w:hint="default" w:ascii="Times New Roman" w:hAnsi="Times New Roman" w:cs="Times New Roman"/>
          <w:spacing w:val="15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spacing w:val="18"/>
          <w:sz w:val="33"/>
          <w:szCs w:val="33"/>
        </w:rPr>
        <w:t>vehicle</w:t>
      </w:r>
    </w:p>
    <w:p w14:paraId="366258E0">
      <w:pPr>
        <w:pStyle w:val="2"/>
        <w:spacing w:before="155" w:line="202" w:lineRule="auto"/>
        <w:ind w:left="930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cs="Times New Roman"/>
          <w:spacing w:val="13"/>
          <w:sz w:val="36"/>
          <w:szCs w:val="36"/>
        </w:rPr>
        <w:t xml:space="preserve">Accommodation: </w:t>
      </w:r>
      <w:r>
        <w:rPr>
          <w:rFonts w:hint="default" w:ascii="Times New Roman" w:hAnsi="Times New Roman" w:cs="Times New Roman"/>
          <w:spacing w:val="13"/>
          <w:sz w:val="33"/>
          <w:szCs w:val="33"/>
        </w:rPr>
        <w:t>4 Nights at 4-Star Hotel &amp; Guest House</w:t>
      </w:r>
    </w:p>
    <w:p w14:paraId="2C9C32C3">
      <w:pPr>
        <w:spacing w:line="257" w:lineRule="auto"/>
        <w:rPr>
          <w:rFonts w:hint="default" w:ascii="Times New Roman" w:hAnsi="Times New Roman" w:cs="Times New Roman"/>
          <w:sz w:val="21"/>
        </w:rPr>
      </w:pPr>
    </w:p>
    <w:p w14:paraId="5A84DDF7">
      <w:pPr>
        <w:spacing w:line="257" w:lineRule="auto"/>
        <w:rPr>
          <w:rFonts w:hint="default" w:ascii="Times New Roman" w:hAnsi="Times New Roman" w:cs="Times New Roman"/>
          <w:sz w:val="21"/>
        </w:rPr>
      </w:pPr>
    </w:p>
    <w:p w14:paraId="2C4E0353">
      <w:pPr>
        <w:spacing w:line="257" w:lineRule="auto"/>
        <w:rPr>
          <w:rFonts w:hint="default" w:ascii="Times New Roman" w:hAnsi="Times New Roman" w:cs="Times New Roman"/>
          <w:sz w:val="21"/>
        </w:rPr>
      </w:pPr>
    </w:p>
    <w:p w14:paraId="62E41241">
      <w:pPr>
        <w:spacing w:line="257" w:lineRule="auto"/>
        <w:rPr>
          <w:rFonts w:hint="default" w:ascii="Times New Roman" w:hAnsi="Times New Roman" w:cs="Times New Roman"/>
          <w:sz w:val="21"/>
        </w:rPr>
      </w:pPr>
    </w:p>
    <w:p w14:paraId="2964A8F2">
      <w:pPr>
        <w:spacing w:line="257" w:lineRule="auto"/>
        <w:rPr>
          <w:rFonts w:hint="default" w:ascii="Times New Roman" w:hAnsi="Times New Roman" w:cs="Times New Roman"/>
          <w:sz w:val="21"/>
        </w:rPr>
      </w:pPr>
    </w:p>
    <w:p w14:paraId="46D1DDEC">
      <w:pPr>
        <w:spacing w:line="257" w:lineRule="auto"/>
        <w:rPr>
          <w:rFonts w:hint="default" w:ascii="Times New Roman" w:hAnsi="Times New Roman" w:cs="Times New Roman"/>
          <w:sz w:val="21"/>
        </w:rPr>
      </w:pPr>
    </w:p>
    <w:p w14:paraId="6AF509A4">
      <w:pPr>
        <w:spacing w:line="257" w:lineRule="auto"/>
        <w:rPr>
          <w:rFonts w:hint="default" w:ascii="Times New Roman" w:hAnsi="Times New Roman" w:cs="Times New Roman"/>
          <w:sz w:val="21"/>
        </w:rPr>
      </w:pPr>
    </w:p>
    <w:p w14:paraId="575F3F8C">
      <w:pPr>
        <w:pStyle w:val="2"/>
        <w:spacing w:before="160" w:line="732" w:lineRule="exact"/>
        <w:ind w:left="34"/>
        <w:outlineLvl w:val="0"/>
        <w:rPr>
          <w:rFonts w:hint="default" w:ascii="Times New Roman" w:hAnsi="Times New Roman" w:cs="Times New Roman"/>
          <w:sz w:val="55"/>
          <w:szCs w:val="55"/>
        </w:rPr>
      </w:pPr>
      <w:r>
        <w:rPr>
          <w:rFonts w:hint="default" w:ascii="Times New Roman" w:hAnsi="Times New Roman" w:cs="Times New Roman"/>
          <w:b/>
          <w:bCs/>
          <w:spacing w:val="-5"/>
          <w:position w:val="9"/>
          <w:sz w:val="55"/>
          <w:szCs w:val="55"/>
        </w:rPr>
        <w:t>Itinerary</w:t>
      </w:r>
      <w:r>
        <w:rPr>
          <w:rFonts w:hint="default" w:ascii="Times New Roman" w:hAnsi="Times New Roman" w:cs="Times New Roman"/>
          <w:b/>
          <w:bCs/>
          <w:spacing w:val="50"/>
          <w:position w:val="9"/>
          <w:sz w:val="55"/>
          <w:szCs w:val="55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position w:val="9"/>
          <w:sz w:val="55"/>
          <w:szCs w:val="55"/>
        </w:rPr>
        <w:t>at</w:t>
      </w:r>
      <w:r>
        <w:rPr>
          <w:rFonts w:hint="default" w:ascii="Times New Roman" w:hAnsi="Times New Roman" w:cs="Times New Roman"/>
          <w:b/>
          <w:bCs/>
          <w:spacing w:val="46"/>
          <w:position w:val="9"/>
          <w:sz w:val="55"/>
          <w:szCs w:val="55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position w:val="9"/>
          <w:sz w:val="55"/>
          <w:szCs w:val="55"/>
        </w:rPr>
        <w:t>a</w:t>
      </w:r>
      <w:r>
        <w:rPr>
          <w:rFonts w:hint="default" w:ascii="Times New Roman" w:hAnsi="Times New Roman" w:cs="Times New Roman"/>
          <w:b/>
          <w:bCs/>
          <w:spacing w:val="52"/>
          <w:position w:val="9"/>
          <w:sz w:val="55"/>
          <w:szCs w:val="55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position w:val="9"/>
          <w:sz w:val="55"/>
          <w:szCs w:val="55"/>
        </w:rPr>
        <w:t>Glance</w:t>
      </w:r>
    </w:p>
    <w:p w14:paraId="6CE97105">
      <w:pPr>
        <w:spacing w:line="388" w:lineRule="auto"/>
        <w:rPr>
          <w:rFonts w:hint="default" w:ascii="Times New Roman" w:hAnsi="Times New Roman" w:cs="Times New Roman"/>
          <w:sz w:val="21"/>
        </w:rPr>
      </w:pPr>
    </w:p>
    <w:p w14:paraId="75C01E65">
      <w:pPr>
        <w:pStyle w:val="2"/>
        <w:spacing w:before="111"/>
        <w:ind w:left="9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3"/>
        </w:rPr>
        <w:drawing>
          <wp:inline distT="0" distB="0" distL="0" distR="0">
            <wp:extent cx="211455" cy="33210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41"/>
        </w:rPr>
        <w:t xml:space="preserve">  </w:t>
      </w:r>
      <w:r>
        <w:rPr>
          <w:rFonts w:hint="default" w:ascii="Times New Roman" w:hAnsi="Times New Roman" w:cs="Times New Roman"/>
          <w:spacing w:val="15"/>
        </w:rPr>
        <w:t>Bishkek (2 Days)</w:t>
      </w:r>
    </w:p>
    <w:p w14:paraId="22AEA48B">
      <w:pPr>
        <w:pStyle w:val="2"/>
        <w:spacing w:before="162" w:line="308" w:lineRule="auto"/>
        <w:ind w:left="718" w:right="715" w:hanging="24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12"/>
          <w:sz w:val="36"/>
          <w:szCs w:val="36"/>
        </w:rPr>
        <w:t>Ala-Archa National Pa</w:t>
      </w:r>
      <w:r>
        <w:rPr>
          <w:rFonts w:hint="default" w:ascii="Times New Roman" w:hAnsi="Times New Roman" w:cs="Times New Roman"/>
          <w:spacing w:val="11"/>
          <w:sz w:val="36"/>
          <w:szCs w:val="36"/>
        </w:rPr>
        <w:t>rk, Ala-Too Square (Statue of Manas), Oak Park, State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14"/>
          <w:sz w:val="36"/>
          <w:szCs w:val="36"/>
        </w:rPr>
        <w:t xml:space="preserve">Historical Museum, </w:t>
      </w:r>
      <w:r>
        <w:rPr>
          <w:rFonts w:hint="default" w:ascii="Times New Roman" w:hAnsi="Times New Roman" w:cs="Times New Roman"/>
          <w:spacing w:val="13"/>
          <w:sz w:val="36"/>
          <w:szCs w:val="36"/>
        </w:rPr>
        <w:t>Osh Bazaar</w:t>
      </w:r>
    </w:p>
    <w:p w14:paraId="00C6B8ED">
      <w:pPr>
        <w:spacing w:line="294" w:lineRule="auto"/>
        <w:rPr>
          <w:rFonts w:hint="default" w:ascii="Times New Roman" w:hAnsi="Times New Roman" w:cs="Times New Roman"/>
          <w:sz w:val="21"/>
        </w:rPr>
      </w:pPr>
    </w:p>
    <w:p w14:paraId="555A5100">
      <w:pPr>
        <w:pStyle w:val="2"/>
        <w:spacing w:before="110"/>
        <w:ind w:left="9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3"/>
        </w:rPr>
        <w:drawing>
          <wp:inline distT="0" distB="0" distL="0" distR="0">
            <wp:extent cx="211455" cy="33210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41"/>
        </w:rPr>
        <w:t xml:space="preserve">  </w:t>
      </w:r>
      <w:r>
        <w:rPr>
          <w:rFonts w:hint="default" w:ascii="Times New Roman" w:hAnsi="Times New Roman" w:cs="Times New Roman"/>
        </w:rPr>
        <w:t>Burana</w:t>
      </w:r>
      <w:r>
        <w:rPr>
          <w:rFonts w:hint="default" w:ascii="Times New Roman" w:hAnsi="Times New Roman" w:cs="Times New Roman"/>
          <w:spacing w:val="22"/>
        </w:rPr>
        <w:t xml:space="preserve"> </w:t>
      </w:r>
      <w:r>
        <w:rPr>
          <w:rFonts w:hint="default" w:ascii="Times New Roman" w:hAnsi="Times New Roman" w:cs="Times New Roman"/>
        </w:rPr>
        <w:t>Tower</w:t>
      </w:r>
      <w:r>
        <w:rPr>
          <w:rFonts w:hint="default" w:ascii="Times New Roman" w:hAnsi="Times New Roman" w:cs="Times New Roman"/>
          <w:spacing w:val="22"/>
        </w:rPr>
        <w:t xml:space="preserve"> (0.5 </w:t>
      </w:r>
      <w:r>
        <w:rPr>
          <w:rFonts w:hint="default" w:ascii="Times New Roman" w:hAnsi="Times New Roman" w:cs="Times New Roman"/>
        </w:rPr>
        <w:t>Day</w:t>
      </w:r>
      <w:r>
        <w:rPr>
          <w:rFonts w:hint="default" w:ascii="Times New Roman" w:hAnsi="Times New Roman" w:cs="Times New Roman"/>
          <w:spacing w:val="22"/>
        </w:rPr>
        <w:t>)</w:t>
      </w:r>
    </w:p>
    <w:p w14:paraId="2EE3DC6F">
      <w:pPr>
        <w:spacing w:line="445" w:lineRule="auto"/>
        <w:rPr>
          <w:rFonts w:hint="default" w:ascii="Times New Roman" w:hAnsi="Times New Roman" w:cs="Times New Roman"/>
          <w:sz w:val="21"/>
        </w:rPr>
      </w:pPr>
    </w:p>
    <w:p w14:paraId="68DD17E0">
      <w:pPr>
        <w:pStyle w:val="2"/>
        <w:spacing w:before="111"/>
        <w:ind w:left="9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3"/>
        </w:rPr>
        <w:drawing>
          <wp:inline distT="0" distB="0" distL="0" distR="0">
            <wp:extent cx="211455" cy="33210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35"/>
        </w:rPr>
        <w:t xml:space="preserve">  </w:t>
      </w:r>
      <w:r>
        <w:rPr>
          <w:rFonts w:hint="default" w:ascii="Times New Roman" w:hAnsi="Times New Roman" w:cs="Times New Roman"/>
        </w:rPr>
        <w:t>Cholpon</w:t>
      </w:r>
      <w:r>
        <w:rPr>
          <w:rFonts w:hint="default" w:ascii="Times New Roman" w:hAnsi="Times New Roman" w:cs="Times New Roman"/>
          <w:spacing w:val="26"/>
        </w:rPr>
        <w:t>-</w:t>
      </w:r>
      <w:r>
        <w:rPr>
          <w:rFonts w:hint="default" w:ascii="Times New Roman" w:hAnsi="Times New Roman" w:cs="Times New Roman"/>
        </w:rPr>
        <w:t>Ata</w:t>
      </w:r>
      <w:r>
        <w:rPr>
          <w:rFonts w:hint="default" w:ascii="Times New Roman" w:hAnsi="Times New Roman" w:cs="Times New Roman"/>
          <w:spacing w:val="26"/>
        </w:rPr>
        <w:t xml:space="preserve"> (1 </w:t>
      </w:r>
      <w:r>
        <w:rPr>
          <w:rFonts w:hint="default" w:ascii="Times New Roman" w:hAnsi="Times New Roman" w:cs="Times New Roman"/>
        </w:rPr>
        <w:t>Day</w:t>
      </w:r>
      <w:r>
        <w:rPr>
          <w:rFonts w:hint="default" w:ascii="Times New Roman" w:hAnsi="Times New Roman" w:cs="Times New Roman"/>
          <w:spacing w:val="26"/>
        </w:rPr>
        <w:t>)</w:t>
      </w:r>
    </w:p>
    <w:p w14:paraId="1270F6DC">
      <w:pPr>
        <w:pStyle w:val="2"/>
        <w:spacing w:before="163" w:line="478" w:lineRule="exact"/>
        <w:ind w:left="721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15"/>
          <w:position w:val="6"/>
          <w:sz w:val="36"/>
          <w:szCs w:val="36"/>
        </w:rPr>
        <w:t>Issyk-Kul Lake (Boating), Petroglyphs Muse</w:t>
      </w:r>
      <w:r>
        <w:rPr>
          <w:rFonts w:hint="default" w:ascii="Times New Roman" w:hAnsi="Times New Roman" w:cs="Times New Roman"/>
          <w:spacing w:val="14"/>
          <w:position w:val="6"/>
          <w:sz w:val="36"/>
          <w:szCs w:val="36"/>
        </w:rPr>
        <w:t>um</w:t>
      </w:r>
    </w:p>
    <w:p w14:paraId="35270E3C">
      <w:pPr>
        <w:spacing w:line="355" w:lineRule="auto"/>
        <w:rPr>
          <w:rFonts w:hint="default" w:ascii="Times New Roman" w:hAnsi="Times New Roman" w:cs="Times New Roman"/>
          <w:sz w:val="21"/>
        </w:rPr>
      </w:pPr>
    </w:p>
    <w:p w14:paraId="66C79477">
      <w:pPr>
        <w:pStyle w:val="2"/>
        <w:spacing w:before="111"/>
        <w:ind w:left="9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3"/>
        </w:rPr>
        <w:drawing>
          <wp:inline distT="0" distB="0" distL="0" distR="0">
            <wp:extent cx="211455" cy="33210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42"/>
        </w:rPr>
        <w:t xml:space="preserve">  </w:t>
      </w:r>
      <w:r>
        <w:rPr>
          <w:rFonts w:hint="default" w:ascii="Times New Roman" w:hAnsi="Times New Roman" w:cs="Times New Roman"/>
        </w:rPr>
        <w:t>Bishkek</w:t>
      </w:r>
      <w:r>
        <w:rPr>
          <w:rFonts w:hint="default" w:ascii="Times New Roman" w:hAnsi="Times New Roman" w:cs="Times New Roman"/>
          <w:spacing w:val="34"/>
        </w:rPr>
        <w:t xml:space="preserve"> (1.5 </w:t>
      </w:r>
      <w:r>
        <w:rPr>
          <w:rFonts w:hint="default" w:ascii="Times New Roman" w:hAnsi="Times New Roman" w:cs="Times New Roman"/>
        </w:rPr>
        <w:t>Day</w:t>
      </w:r>
      <w:r>
        <w:rPr>
          <w:rFonts w:hint="default" w:ascii="Times New Roman" w:hAnsi="Times New Roman" w:cs="Times New Roman"/>
          <w:spacing w:val="34"/>
        </w:rPr>
        <w:t>)</w:t>
      </w:r>
    </w:p>
    <w:p w14:paraId="28086FF5">
      <w:pPr>
        <w:pStyle w:val="2"/>
        <w:spacing w:before="164" w:line="478" w:lineRule="exact"/>
        <w:ind w:left="719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9"/>
          <w:position w:val="6"/>
          <w:sz w:val="36"/>
          <w:szCs w:val="36"/>
        </w:rPr>
        <w:t>Depart from Bishkek</w:t>
      </w:r>
    </w:p>
    <w:p w14:paraId="69A866C0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2EA3B9C8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7CEF32F1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4DD24124">
      <w:pPr>
        <w:spacing w:line="268" w:lineRule="auto"/>
        <w:rPr>
          <w:rFonts w:hint="default" w:ascii="Times New Roman" w:hAnsi="Times New Roman" w:cs="Times New Roman"/>
          <w:sz w:val="21"/>
        </w:rPr>
      </w:pPr>
    </w:p>
    <w:p w14:paraId="33CAD7F6">
      <w:pPr>
        <w:pStyle w:val="2"/>
        <w:spacing w:before="134" w:line="619" w:lineRule="exact"/>
        <w:ind w:left="27"/>
        <w:outlineLvl w:val="1"/>
        <w:rPr>
          <w:rFonts w:hint="default" w:ascii="Times New Roman" w:hAnsi="Times New Roman" w:cs="Times New Roman"/>
          <w:sz w:val="46"/>
          <w:szCs w:val="46"/>
        </w:rPr>
      </w:pPr>
      <w:r>
        <w:rPr>
          <w:rFonts w:hint="default" w:ascii="Times New Roman" w:hAnsi="Times New Roman" w:cs="Times New Roman"/>
          <w:b/>
          <w:bCs/>
          <w:spacing w:val="-7"/>
          <w:position w:val="8"/>
          <w:sz w:val="46"/>
          <w:szCs w:val="46"/>
        </w:rPr>
        <w:t>Itinerary</w:t>
      </w:r>
      <w:r>
        <w:rPr>
          <w:rFonts w:hint="default" w:ascii="Times New Roman" w:hAnsi="Times New Roman" w:cs="Times New Roman"/>
          <w:b/>
          <w:bCs/>
          <w:spacing w:val="75"/>
          <w:position w:val="8"/>
          <w:sz w:val="46"/>
          <w:szCs w:val="4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7"/>
          <w:position w:val="8"/>
          <w:sz w:val="46"/>
          <w:szCs w:val="46"/>
        </w:rPr>
        <w:t>Day</w:t>
      </w:r>
      <w:r>
        <w:rPr>
          <w:rFonts w:hint="default" w:ascii="Times New Roman" w:hAnsi="Times New Roman" w:cs="Times New Roman"/>
          <w:b/>
          <w:bCs/>
          <w:spacing w:val="57"/>
          <w:position w:val="8"/>
          <w:sz w:val="46"/>
          <w:szCs w:val="4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7"/>
          <w:position w:val="8"/>
          <w:sz w:val="46"/>
          <w:szCs w:val="46"/>
        </w:rPr>
        <w:t>by</w:t>
      </w:r>
      <w:r>
        <w:rPr>
          <w:rFonts w:hint="default" w:ascii="Times New Roman" w:hAnsi="Times New Roman" w:cs="Times New Roman"/>
          <w:b/>
          <w:bCs/>
          <w:spacing w:val="60"/>
          <w:position w:val="8"/>
          <w:sz w:val="46"/>
          <w:szCs w:val="4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7"/>
          <w:position w:val="8"/>
          <w:sz w:val="46"/>
          <w:szCs w:val="46"/>
        </w:rPr>
        <w:t>Day</w:t>
      </w:r>
    </w:p>
    <w:p w14:paraId="1B2ED60E">
      <w:pPr>
        <w:spacing w:line="619" w:lineRule="exact"/>
        <w:rPr>
          <w:rFonts w:hint="default" w:ascii="Times New Roman" w:hAnsi="Times New Roman" w:cs="Times New Roman"/>
          <w:sz w:val="46"/>
          <w:szCs w:val="46"/>
        </w:rPr>
        <w:sectPr>
          <w:pgSz w:w="16838" w:h="23812"/>
          <w:pgMar w:top="1818" w:right="1999" w:bottom="0" w:left="1454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tbl>
      <w:tblPr>
        <w:tblStyle w:val="5"/>
        <w:tblW w:w="13965" w:type="dxa"/>
        <w:tblInd w:w="5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4"/>
        <w:gridCol w:w="3734"/>
        <w:gridCol w:w="1974"/>
        <w:gridCol w:w="6993"/>
      </w:tblGrid>
      <w:tr w14:paraId="0259384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0" w:hRule="atLeast"/>
        </w:trPr>
        <w:tc>
          <w:tcPr>
            <w:tcW w:w="139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18A15E9">
            <w:pPr>
              <w:spacing w:line="34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93652BB">
            <w:pPr>
              <w:spacing w:before="126" w:line="239" w:lineRule="auto"/>
              <w:ind w:left="493" w:right="2349" w:hanging="8"/>
              <w:rPr>
                <w:rFonts w:hint="default" w:ascii="Times New Roman" w:hAnsi="Times New Roman" w:eastAsia="Times New Roman" w:cs="Times New Roman"/>
                <w:sz w:val="44"/>
                <w:szCs w:val="44"/>
              </w:rPr>
            </w:pPr>
            <w:r>
              <w:rPr>
                <w:rFonts w:hint="default" w:ascii="Times New Roman" w:hAnsi="Times New Roman" w:eastAsia="Times New Roman" w:cs="Times New Roman"/>
                <w:color w:val="B80000"/>
                <w:sz w:val="44"/>
                <w:szCs w:val="44"/>
              </w:rPr>
              <w:t>Day</w:t>
            </w:r>
            <w:r>
              <w:rPr>
                <w:rFonts w:hint="default" w:ascii="Times New Roman" w:hAnsi="Times New Roman" w:eastAsia="Times New Roman" w:cs="Times New Roman"/>
                <w:color w:val="B80000"/>
                <w:spacing w:val="54"/>
                <w:sz w:val="44"/>
                <w:szCs w:val="4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B80000"/>
                <w:sz w:val="44"/>
                <w:szCs w:val="44"/>
              </w:rPr>
              <w:t>1 Bishkek (Kyrgyzstan) Arrival</w:t>
            </w:r>
            <w:r>
              <w:rPr>
                <w:rFonts w:hint="default" w:ascii="Times New Roman" w:hAnsi="Times New Roman" w:eastAsia="Times New Roman" w:cs="Times New Roman"/>
                <w:color w:val="B80000"/>
                <w:spacing w:val="36"/>
                <w:sz w:val="44"/>
                <w:szCs w:val="4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B80000"/>
                <w:sz w:val="44"/>
                <w:szCs w:val="44"/>
              </w:rPr>
              <w:t xml:space="preserve">| </w:t>
            </w:r>
            <w:r>
              <w:rPr>
                <w:rFonts w:hint="default" w:ascii="Times New Roman" w:hAnsi="Times New Roman" w:eastAsia="Times New Roman" w:cs="Times New Roman"/>
                <w:color w:val="B80000"/>
                <w:spacing w:val="-1"/>
                <w:sz w:val="44"/>
                <w:szCs w:val="44"/>
              </w:rPr>
              <w:t>Airport Pick-up &amp; Hotel</w:t>
            </w:r>
            <w:r>
              <w:rPr>
                <w:rFonts w:hint="default" w:ascii="Times New Roman" w:hAnsi="Times New Roman" w:eastAsia="Times New Roman" w:cs="Times New Roman"/>
                <w:color w:val="B80000"/>
                <w:sz w:val="44"/>
                <w:szCs w:val="44"/>
              </w:rPr>
              <w:t xml:space="preserve"> Check</w:t>
            </w:r>
            <w:r>
              <w:rPr>
                <w:rFonts w:hint="default" w:ascii="Times New Roman" w:hAnsi="Times New Roman" w:eastAsia="Times New Roman" w:cs="Times New Roman"/>
                <w:color w:val="B80000"/>
                <w:spacing w:val="2"/>
                <w:sz w:val="44"/>
                <w:szCs w:val="44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color w:val="B80000"/>
                <w:sz w:val="44"/>
                <w:szCs w:val="44"/>
              </w:rPr>
              <w:t>in</w:t>
            </w:r>
          </w:p>
          <w:p w14:paraId="3268A41C">
            <w:pPr>
              <w:spacing w:line="32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1E5D8DE">
            <w:pPr>
              <w:pStyle w:val="6"/>
              <w:spacing w:before="90" w:line="422" w:lineRule="exact"/>
              <w:ind w:left="50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9"/>
                <w:position w:val="5"/>
              </w:rPr>
              <w:t xml:space="preserve">Dear friends, welcome to </w:t>
            </w:r>
            <w:r>
              <w:rPr>
                <w:rFonts w:hint="default" w:ascii="Times New Roman" w:hAnsi="Times New Roman" w:cs="Times New Roman"/>
                <w:b/>
                <w:bCs/>
                <w:spacing w:val="9"/>
                <w:position w:val="5"/>
              </w:rPr>
              <w:t>Kyrgyzstan</w:t>
            </w:r>
            <w:r>
              <w:rPr>
                <w:rFonts w:hint="default" w:ascii="Times New Roman" w:hAnsi="Times New Roman" w:cs="Times New Roman"/>
                <w:spacing w:val="9"/>
                <w:position w:val="5"/>
              </w:rPr>
              <w:t>! Often called the “Switzerland of Central Asia,”</w:t>
            </w:r>
          </w:p>
          <w:p w14:paraId="59AFB3D6">
            <w:pPr>
              <w:pStyle w:val="6"/>
              <w:spacing w:before="85" w:line="317" w:lineRule="auto"/>
              <w:ind w:left="492" w:right="778" w:firstLine="12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16"/>
              </w:rPr>
              <w:t xml:space="preserve">Kyrgyzstan is famous for its breathtaking </w:t>
            </w:r>
            <w:r>
              <w:rPr>
                <w:rFonts w:hint="default" w:ascii="Times New Roman" w:hAnsi="Times New Roman" w:cs="Times New Roman"/>
                <w:spacing w:val="15"/>
              </w:rPr>
              <w:t>natural beauty and nomadic culture. Bishkek,</w:t>
            </w:r>
            <w:r>
              <w:rPr>
                <w:rFonts w:hint="default" w:ascii="Times New Roman" w:hAnsi="Times New Roman" w:cs="Times New Roman"/>
                <w:spacing w:val="-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5"/>
              </w:rPr>
              <w:t>the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4"/>
              </w:rPr>
              <w:t>capital, is filled with Soviet-era</w:t>
            </w:r>
            <w:r>
              <w:rPr>
                <w:rFonts w:hint="default" w:ascii="Times New Roman" w:hAnsi="Times New Roman" w:cs="Times New Roman"/>
                <w:spacing w:val="13"/>
              </w:rPr>
              <w:t xml:space="preserve"> charm and lush greenery.</w:t>
            </w:r>
          </w:p>
          <w:p w14:paraId="566B6459">
            <w:pPr>
              <w:pStyle w:val="6"/>
              <w:spacing w:before="283" w:line="324" w:lineRule="auto"/>
              <w:ind w:left="485" w:right="54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13"/>
              </w:rPr>
              <w:t>Today, the group will make its way to Bishkek. Upon landing at Mana</w:t>
            </w:r>
            <w:r>
              <w:rPr>
                <w:rFonts w:hint="default" w:ascii="Times New Roman" w:hAnsi="Times New Roman" w:cs="Times New Roman"/>
                <w:spacing w:val="12"/>
              </w:rPr>
              <w:t>s International Airport</w:t>
            </w:r>
            <w:r>
              <w:rPr>
                <w:rFonts w:hint="default" w:ascii="Times New Roman" w:hAnsi="Times New Roman" w:cs="Times New Roman"/>
              </w:rPr>
              <w:t xml:space="preserve">  </w:t>
            </w:r>
            <w:r>
              <w:rPr>
                <w:rFonts w:hint="default" w:ascii="Times New Roman" w:hAnsi="Times New Roman" w:cs="Times New Roman"/>
                <w:spacing w:val="10"/>
              </w:rPr>
              <w:t>(FRU) in Bishkek, our local driver will be waitin</w:t>
            </w:r>
            <w:r>
              <w:rPr>
                <w:rFonts w:hint="default" w:ascii="Times New Roman" w:hAnsi="Times New Roman" w:cs="Times New Roman"/>
                <w:spacing w:val="9"/>
              </w:rPr>
              <w:t>g to transfer you to your downtown hotel. (Tip: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1"/>
              </w:rPr>
              <w:t>The airport is about 32 km northwest of Bishkek, 40-minute to 1-hour drive.)</w:t>
            </w:r>
          </w:p>
          <w:p w14:paraId="692CB616">
            <w:pPr>
              <w:pStyle w:val="6"/>
              <w:spacing w:before="281" w:line="317" w:lineRule="auto"/>
              <w:ind w:left="494" w:right="1219" w:firstLine="1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10"/>
              </w:rPr>
              <w:t>Check in to your hotel. The rest of the day</w:t>
            </w:r>
            <w:r>
              <w:rPr>
                <w:rFonts w:hint="default" w:ascii="Times New Roman" w:hAnsi="Times New Roman" w:cs="Times New Roman"/>
                <w:spacing w:val="9"/>
              </w:rPr>
              <w:t xml:space="preserve"> is yours to explore the capital city. (Tip: If you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3"/>
              </w:rPr>
              <w:t>arrive early, you can ask our tr</w:t>
            </w:r>
            <w:r>
              <w:rPr>
                <w:rFonts w:hint="default" w:ascii="Times New Roman" w:hAnsi="Times New Roman" w:cs="Times New Roman"/>
                <w:spacing w:val="12"/>
              </w:rPr>
              <w:t>avel advisors for “free-time suggestions”.)</w:t>
            </w:r>
          </w:p>
        </w:tc>
      </w:tr>
      <w:tr w14:paraId="7357DF0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4" w:hRule="atLeast"/>
        </w:trPr>
        <w:tc>
          <w:tcPr>
            <w:tcW w:w="6972" w:type="dxa"/>
            <w:gridSpan w:val="3"/>
            <w:tcBorders>
              <w:top w:val="nil"/>
              <w:left w:val="nil"/>
              <w:bottom w:val="nil"/>
            </w:tcBorders>
            <w:vAlign w:val="top"/>
          </w:tcPr>
          <w:p w14:paraId="68F75DCE">
            <w:pPr>
              <w:spacing w:line="35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EAC2D4C">
            <w:pPr>
              <w:spacing w:line="4497" w:lineRule="exact"/>
              <w:ind w:firstLine="47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position w:val="-89"/>
              </w:rPr>
              <w:drawing>
                <wp:inline distT="0" distB="0" distL="0" distR="0">
                  <wp:extent cx="4027170" cy="2854960"/>
                  <wp:effectExtent l="0" t="0" r="0" b="0"/>
                  <wp:docPr id="10" name="IM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 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7294" cy="2855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CEC5C8">
            <w:pPr>
              <w:pStyle w:val="6"/>
              <w:spacing w:before="173" w:line="421" w:lineRule="exact"/>
              <w:ind w:left="302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7"/>
                <w:position w:val="2"/>
              </w:rPr>
              <w:t>Oak</w:t>
            </w:r>
            <w:r>
              <w:rPr>
                <w:rFonts w:hint="default" w:ascii="Times New Roman" w:hAnsi="Times New Roman" w:cs="Times New Roman"/>
                <w:spacing w:val="20"/>
                <w:position w:val="2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position w:val="2"/>
              </w:rPr>
              <w:t>Park</w:t>
            </w:r>
          </w:p>
        </w:tc>
        <w:tc>
          <w:tcPr>
            <w:tcW w:w="6993" w:type="dxa"/>
            <w:tcBorders>
              <w:top w:val="nil"/>
              <w:bottom w:val="nil"/>
              <w:right w:val="nil"/>
            </w:tcBorders>
            <w:vAlign w:val="top"/>
          </w:tcPr>
          <w:p w14:paraId="71AB17C0">
            <w:pPr>
              <w:spacing w:line="35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C1B19C1">
            <w:pPr>
              <w:spacing w:line="4497" w:lineRule="exact"/>
              <w:ind w:firstLine="1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position w:val="-89"/>
              </w:rPr>
              <w:drawing>
                <wp:inline distT="0" distB="0" distL="0" distR="0">
                  <wp:extent cx="4027170" cy="2854960"/>
                  <wp:effectExtent l="0" t="0" r="0" b="0"/>
                  <wp:docPr id="12" name="IM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 1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7294" cy="2855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CB73CE">
            <w:pPr>
              <w:pStyle w:val="6"/>
              <w:spacing w:before="266" w:line="210" w:lineRule="auto"/>
              <w:ind w:left="253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15"/>
              </w:rPr>
              <w:t>Osh Bazaar</w:t>
            </w:r>
          </w:p>
        </w:tc>
      </w:tr>
      <w:tr w14:paraId="5007BF7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5" w:hRule="atLeast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2A97869">
            <w:pPr>
              <w:spacing w:line="27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CC43A38">
            <w:pPr>
              <w:spacing w:line="27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0C1DB14">
            <w:pPr>
              <w:spacing w:line="623" w:lineRule="exact"/>
              <w:ind w:firstLine="53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position w:val="-12"/>
              </w:rPr>
              <w:drawing>
                <wp:inline distT="0" distB="0" distL="0" distR="0">
                  <wp:extent cx="370205" cy="394970"/>
                  <wp:effectExtent l="0" t="0" r="0" b="0"/>
                  <wp:docPr id="14" name="IM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 1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403" cy="395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43F3C1">
            <w:pPr>
              <w:spacing w:line="26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E435AD9">
            <w:pPr>
              <w:spacing w:line="26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4D1103E">
            <w:pPr>
              <w:spacing w:line="26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8E18FA8">
            <w:pPr>
              <w:spacing w:line="26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57DB913">
            <w:pPr>
              <w:spacing w:line="622" w:lineRule="exact"/>
              <w:ind w:firstLine="652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position w:val="-12"/>
              </w:rPr>
              <w:drawing>
                <wp:inline distT="0" distB="0" distL="0" distR="0">
                  <wp:extent cx="209550" cy="394970"/>
                  <wp:effectExtent l="0" t="0" r="0" b="0"/>
                  <wp:docPr id="16" name="IM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 1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95" cy="395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4" w:type="dxa"/>
            <w:tcBorders>
              <w:top w:val="single" w:color="FFFFFF" w:sz="8" w:space="0"/>
              <w:left w:val="nil"/>
              <w:bottom w:val="single" w:color="F3F3F3" w:sz="6" w:space="0"/>
            </w:tcBorders>
            <w:vAlign w:val="top"/>
          </w:tcPr>
          <w:p w14:paraId="08822BDD">
            <w:pPr>
              <w:spacing w:line="44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87E0859">
            <w:pPr>
              <w:pStyle w:val="6"/>
              <w:spacing w:before="90" w:line="422" w:lineRule="exact"/>
              <w:ind w:left="131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7"/>
                <w:position w:val="2"/>
              </w:rPr>
              <w:t>Attractions</w:t>
            </w:r>
          </w:p>
          <w:p w14:paraId="3CAE2C2B">
            <w:pPr>
              <w:spacing w:line="34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3BCF4ED">
            <w:pPr>
              <w:pStyle w:val="6"/>
              <w:spacing w:before="84" w:line="164" w:lineRule="auto"/>
              <w:ind w:left="151"/>
              <w:rPr>
                <w:rFonts w:hint="default" w:ascii="Times New Roman" w:hAnsi="Times New Roman" w:cs="Times New Roman"/>
                <w:sz w:val="29"/>
                <w:szCs w:val="29"/>
              </w:rPr>
            </w:pPr>
            <w:r>
              <w:rPr>
                <w:rFonts w:hint="default" w:ascii="Times New Roman" w:hAnsi="Times New Roman" w:cs="Times New Roman"/>
                <w:spacing w:val="11"/>
                <w:sz w:val="29"/>
                <w:szCs w:val="29"/>
              </w:rPr>
              <w:t>none</w:t>
            </w:r>
          </w:p>
          <w:p w14:paraId="5DF74683">
            <w:pPr>
              <w:spacing w:line="309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19EAFDA">
            <w:pPr>
              <w:spacing w:line="31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D6632B5">
            <w:pPr>
              <w:pStyle w:val="6"/>
              <w:spacing w:before="90" w:line="203" w:lineRule="auto"/>
              <w:ind w:left="1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8"/>
              </w:rPr>
              <w:t>Dining</w:t>
            </w:r>
          </w:p>
          <w:p w14:paraId="63F45A19">
            <w:pPr>
              <w:spacing w:line="31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761E962">
            <w:pPr>
              <w:pStyle w:val="6"/>
              <w:spacing w:before="84" w:line="201" w:lineRule="auto"/>
              <w:ind w:left="155"/>
              <w:rPr>
                <w:rFonts w:hint="default" w:ascii="Times New Roman" w:hAnsi="Times New Roman" w:cs="Times New Roman"/>
                <w:sz w:val="29"/>
                <w:szCs w:val="29"/>
              </w:rPr>
            </w:pPr>
            <w:r>
              <w:rPr>
                <w:rFonts w:hint="default" w:ascii="Times New Roman" w:hAnsi="Times New Roman" w:cs="Times New Roman"/>
                <w:spacing w:val="1"/>
                <w:sz w:val="29"/>
                <w:szCs w:val="29"/>
              </w:rPr>
              <w:t>None</w:t>
            </w:r>
          </w:p>
        </w:tc>
        <w:tc>
          <w:tcPr>
            <w:tcW w:w="8967" w:type="dxa"/>
            <w:gridSpan w:val="2"/>
            <w:tcBorders>
              <w:top w:val="single" w:color="FFFFFF" w:sz="8" w:space="0"/>
              <w:bottom w:val="single" w:color="F3F3F3" w:sz="6" w:space="0"/>
              <w:right w:val="single" w:color="F3F3F3" w:sz="6" w:space="0"/>
            </w:tcBorders>
            <w:vAlign w:val="top"/>
          </w:tcPr>
          <w:p w14:paraId="22483273">
            <w:pPr>
              <w:spacing w:line="438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F450BE5">
            <w:pPr>
              <w:pStyle w:val="6"/>
              <w:spacing w:before="90"/>
              <w:ind w:left="201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position w:val="-33"/>
              </w:rPr>
              <w:drawing>
                <wp:inline distT="0" distB="0" distL="0" distR="0">
                  <wp:extent cx="394970" cy="419735"/>
                  <wp:effectExtent l="0" t="0" r="0" b="0"/>
                  <wp:docPr id="18" name="IM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 1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096" cy="419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b/>
                <w:bCs/>
                <w:spacing w:val="46"/>
                <w:w w:val="101"/>
              </w:rPr>
              <w:t xml:space="preserve">  </w:t>
            </w:r>
            <w:r>
              <w:rPr>
                <w:rFonts w:hint="default" w:ascii="Times New Roman" w:hAnsi="Times New Roman" w:cs="Times New Roman"/>
                <w:b/>
                <w:bCs/>
                <w:spacing w:val="-7"/>
              </w:rPr>
              <w:t>Transportation</w:t>
            </w:r>
          </w:p>
          <w:p w14:paraId="1C1F6046">
            <w:pPr>
              <w:pStyle w:val="6"/>
              <w:spacing w:before="45" w:line="394" w:lineRule="exact"/>
              <w:ind w:left="2892"/>
              <w:rPr>
                <w:rFonts w:hint="default" w:ascii="Times New Roman" w:hAnsi="Times New Roman" w:cs="Times New Roman"/>
                <w:sz w:val="29"/>
                <w:szCs w:val="29"/>
              </w:rPr>
            </w:pPr>
            <w:r>
              <w:rPr>
                <w:rFonts w:hint="default" w:ascii="Times New Roman" w:hAnsi="Times New Roman" w:cs="Times New Roman"/>
                <w:spacing w:val="15"/>
                <w:position w:val="2"/>
                <w:sz w:val="29"/>
                <w:szCs w:val="29"/>
              </w:rPr>
              <w:t>vehicle</w:t>
            </w:r>
          </w:p>
          <w:p w14:paraId="0A4181D3">
            <w:pPr>
              <w:spacing w:line="27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54BDB01">
            <w:pPr>
              <w:spacing w:line="27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315DDE3">
            <w:pPr>
              <w:pStyle w:val="6"/>
              <w:spacing w:before="90"/>
              <w:ind w:left="2131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position w:val="-29"/>
              </w:rPr>
              <w:drawing>
                <wp:inline distT="0" distB="0" distL="0" distR="0">
                  <wp:extent cx="246380" cy="370205"/>
                  <wp:effectExtent l="0" t="0" r="0" b="0"/>
                  <wp:docPr id="20" name="IM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 2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935" cy="370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b/>
                <w:bCs/>
                <w:spacing w:val="6"/>
              </w:rPr>
              <w:t xml:space="preserve">    </w:t>
            </w:r>
            <w:r>
              <w:rPr>
                <w:rFonts w:hint="default" w:ascii="Times New Roman" w:hAnsi="Times New Roman" w:cs="Times New Roman"/>
                <w:b/>
                <w:bCs/>
                <w:spacing w:val="-6"/>
              </w:rPr>
              <w:t>Accommodation</w:t>
            </w:r>
          </w:p>
          <w:p w14:paraId="6FF8A141">
            <w:pPr>
              <w:pStyle w:val="6"/>
              <w:spacing w:before="84" w:line="393" w:lineRule="exact"/>
              <w:ind w:left="2912"/>
              <w:rPr>
                <w:rFonts w:hint="default" w:ascii="Times New Roman" w:hAnsi="Times New Roman" w:cs="Times New Roman"/>
                <w:sz w:val="29"/>
                <w:szCs w:val="29"/>
              </w:rPr>
            </w:pPr>
            <w:r>
              <w:rPr>
                <w:rFonts w:hint="default" w:ascii="Times New Roman" w:hAnsi="Times New Roman" w:cs="Times New Roman"/>
                <w:spacing w:val="14"/>
                <w:position w:val="2"/>
                <w:sz w:val="29"/>
                <w:szCs w:val="29"/>
              </w:rPr>
              <w:t>Bishkek</w:t>
            </w:r>
          </w:p>
        </w:tc>
      </w:tr>
    </w:tbl>
    <w:p w14:paraId="02219BB9">
      <w:pPr>
        <w:spacing w:line="261" w:lineRule="auto"/>
        <w:rPr>
          <w:rFonts w:hint="default" w:ascii="Times New Roman" w:hAnsi="Times New Roman" w:cs="Times New Roman"/>
          <w:sz w:val="21"/>
        </w:rPr>
      </w:pPr>
    </w:p>
    <w:p w14:paraId="69B5425A">
      <w:pPr>
        <w:spacing w:line="262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8862695</wp:posOffset>
            </wp:positionH>
            <wp:positionV relativeFrom="paragraph">
              <wp:posOffset>102870</wp:posOffset>
            </wp:positionV>
            <wp:extent cx="13335" cy="3166110"/>
            <wp:effectExtent l="0" t="0" r="0" b="0"/>
            <wp:wrapNone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468" cy="31661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DF4FD0">
      <w:pPr>
        <w:spacing w:line="262" w:lineRule="auto"/>
        <w:rPr>
          <w:rFonts w:hint="default" w:ascii="Times New Roman" w:hAnsi="Times New Roman" w:cs="Times New Roman"/>
          <w:sz w:val="21"/>
        </w:rPr>
      </w:pPr>
    </w:p>
    <w:p w14:paraId="0A1E6F7D">
      <w:pPr>
        <w:spacing w:before="127" w:line="194" w:lineRule="auto"/>
        <w:ind w:left="495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Day 2 Bishkek Tour</w:t>
      </w:r>
      <w:r>
        <w:rPr>
          <w:rFonts w:hint="default" w:ascii="Times New Roman" w:hAnsi="Times New Roman" w:eastAsia="Times New Roman" w:cs="Times New Roman"/>
          <w:color w:val="B80000"/>
          <w:spacing w:val="3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|</w:t>
      </w:r>
      <w:r>
        <w:rPr>
          <w:rFonts w:hint="default" w:ascii="Times New Roman" w:hAnsi="Times New Roman" w:eastAsia="Times New Roman" w:cs="Times New Roman"/>
          <w:color w:val="B80000"/>
          <w:spacing w:val="-1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Ala-Arc</w:t>
      </w:r>
      <w:r>
        <w:rPr>
          <w:rFonts w:hint="default" w:ascii="Times New Roman" w:hAnsi="Times New Roman" w:eastAsia="Times New Roman" w:cs="Times New Roman"/>
          <w:color w:val="B80000"/>
          <w:spacing w:val="-1"/>
          <w:sz w:val="44"/>
          <w:szCs w:val="44"/>
        </w:rPr>
        <w:t>ha National Park, Ala-Too</w:t>
      </w:r>
      <w:r>
        <w:rPr>
          <w:rFonts w:hint="default" w:ascii="Times New Roman" w:hAnsi="Times New Roman" w:eastAsia="Times New Roman" w:cs="Times New Roman"/>
          <w:color w:val="B80000"/>
          <w:spacing w:val="2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-1"/>
          <w:sz w:val="44"/>
          <w:szCs w:val="44"/>
        </w:rPr>
        <w:t>Square</w:t>
      </w:r>
    </w:p>
    <w:p w14:paraId="74C8A661">
      <w:pPr>
        <w:spacing w:before="121" w:line="194" w:lineRule="auto"/>
        <w:ind w:left="506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pacing w:val="10"/>
          <w:sz w:val="44"/>
          <w:szCs w:val="44"/>
        </w:rPr>
        <w:t>(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Statue</w:t>
      </w:r>
      <w:r>
        <w:rPr>
          <w:rFonts w:hint="default" w:ascii="Times New Roman" w:hAnsi="Times New Roman" w:eastAsia="Times New Roman" w:cs="Times New Roman"/>
          <w:color w:val="B80000"/>
          <w:spacing w:val="1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of</w:t>
      </w:r>
      <w:r>
        <w:rPr>
          <w:rFonts w:hint="default" w:ascii="Times New Roman" w:hAnsi="Times New Roman" w:eastAsia="Times New Roman" w:cs="Times New Roman"/>
          <w:color w:val="B80000"/>
          <w:spacing w:val="-3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Manas</w:t>
      </w:r>
      <w:r>
        <w:rPr>
          <w:rFonts w:hint="default" w:ascii="Times New Roman" w:hAnsi="Times New Roman" w:eastAsia="Times New Roman" w:cs="Times New Roman"/>
          <w:color w:val="B80000"/>
          <w:spacing w:val="10"/>
          <w:sz w:val="44"/>
          <w:szCs w:val="44"/>
        </w:rPr>
        <w:t xml:space="preserve">),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Oak</w:t>
      </w:r>
      <w:r>
        <w:rPr>
          <w:rFonts w:hint="default" w:ascii="Times New Roman" w:hAnsi="Times New Roman" w:eastAsia="Times New Roman" w:cs="Times New Roman"/>
          <w:color w:val="B80000"/>
          <w:spacing w:val="1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Park</w:t>
      </w:r>
      <w:r>
        <w:rPr>
          <w:rFonts w:hint="default" w:ascii="Times New Roman" w:hAnsi="Times New Roman" w:eastAsia="Times New Roman" w:cs="Times New Roman"/>
          <w:color w:val="B80000"/>
          <w:spacing w:val="10"/>
          <w:sz w:val="44"/>
          <w:szCs w:val="44"/>
        </w:rPr>
        <w:t>,</w:t>
      </w:r>
      <w:r>
        <w:rPr>
          <w:rFonts w:hint="default" w:ascii="Times New Roman" w:hAnsi="Times New Roman" w:eastAsia="Times New Roman" w:cs="Times New Roman"/>
          <w:color w:val="B80000"/>
          <w:spacing w:val="2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State</w:t>
      </w:r>
      <w:r>
        <w:rPr>
          <w:rFonts w:hint="default" w:ascii="Times New Roman" w:hAnsi="Times New Roman" w:eastAsia="Times New Roman" w:cs="Times New Roman"/>
          <w:color w:val="B80000"/>
          <w:spacing w:val="1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Historical</w:t>
      </w:r>
      <w:r>
        <w:rPr>
          <w:rFonts w:hint="default" w:ascii="Times New Roman" w:hAnsi="Times New Roman" w:eastAsia="Times New Roman" w:cs="Times New Roman"/>
          <w:color w:val="B80000"/>
          <w:spacing w:val="1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Museum</w:t>
      </w:r>
      <w:r>
        <w:rPr>
          <w:rFonts w:hint="default" w:ascii="Times New Roman" w:hAnsi="Times New Roman" w:eastAsia="Times New Roman" w:cs="Times New Roman"/>
          <w:color w:val="B80000"/>
          <w:spacing w:val="10"/>
          <w:sz w:val="44"/>
          <w:szCs w:val="44"/>
        </w:rPr>
        <w:t xml:space="preserve">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Osh</w:t>
      </w:r>
      <w:r>
        <w:rPr>
          <w:rFonts w:hint="default" w:ascii="Times New Roman" w:hAnsi="Times New Roman" w:eastAsia="Times New Roman" w:cs="Times New Roman"/>
          <w:color w:val="B80000"/>
          <w:spacing w:val="1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Bazaar</w:t>
      </w:r>
    </w:p>
    <w:p w14:paraId="2E2D952D">
      <w:pPr>
        <w:spacing w:line="389" w:lineRule="auto"/>
        <w:rPr>
          <w:rFonts w:hint="default" w:ascii="Times New Roman" w:hAnsi="Times New Roman" w:cs="Times New Roman"/>
          <w:sz w:val="21"/>
        </w:rPr>
      </w:pPr>
    </w:p>
    <w:p w14:paraId="3439043A">
      <w:pPr>
        <w:pStyle w:val="2"/>
        <w:spacing w:before="89" w:line="328" w:lineRule="auto"/>
        <w:ind w:left="489" w:right="702" w:firstLine="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After breakfast, your local guide and driver 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will pick you up from your hotel. Your group will</w:t>
      </w:r>
      <w:r>
        <w:rPr>
          <w:rFonts w:hint="default" w:ascii="Times New Roman" w:hAnsi="Times New Roman" w:cs="Times New Roman"/>
          <w:sz w:val="31"/>
          <w:szCs w:val="31"/>
        </w:rPr>
        <w:t xml:space="preserve"> then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head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out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Bishkek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for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hike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Ala</w:t>
      </w:r>
      <w:r>
        <w:rPr>
          <w:rFonts w:hint="default" w:ascii="Times New Roman" w:hAnsi="Times New Roman" w:cs="Times New Roman"/>
          <w:b/>
          <w:bCs/>
          <w:spacing w:val="27"/>
          <w:sz w:val="31"/>
          <w:szCs w:val="31"/>
        </w:rPr>
        <w:t>-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Archa</w:t>
      </w:r>
      <w:r>
        <w:rPr>
          <w:rFonts w:hint="default" w:ascii="Times New Roman" w:hAnsi="Times New Roman" w:cs="Times New Roman"/>
          <w:b/>
          <w:bCs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National</w:t>
      </w:r>
      <w:r>
        <w:rPr>
          <w:rFonts w:hint="default" w:ascii="Times New Roman" w:hAnsi="Times New Roman" w:cs="Times New Roman"/>
          <w:b/>
          <w:bCs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Park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located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30 </w:t>
      </w:r>
      <w:r>
        <w:rPr>
          <w:rFonts w:hint="default" w:ascii="Times New Roman" w:hAnsi="Times New Roman" w:cs="Times New Roman"/>
          <w:sz w:val="31"/>
          <w:szCs w:val="31"/>
        </w:rPr>
        <w:t>km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(</w:t>
      </w:r>
      <w:r>
        <w:rPr>
          <w:rFonts w:hint="default" w:ascii="Times New Roman" w:hAnsi="Times New Roman" w:cs="Times New Roman"/>
          <w:sz w:val="31"/>
          <w:szCs w:val="31"/>
        </w:rPr>
        <w:t>about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40-60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minutes) southwest of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the city. Known as Bishkek’s “backyar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d park,”</w:t>
      </w:r>
      <w:r>
        <w:rPr>
          <w:rFonts w:hint="default" w:ascii="Times New Roman" w:hAnsi="Times New Roman" w:cs="Times New Roman"/>
          <w:spacing w:val="-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this alpine valley in the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>Tian Shan Mountains offers scenery reminiscent of Switzerland - majestic snow-capped</w:t>
      </w:r>
    </w:p>
    <w:p w14:paraId="56F2AB6A">
      <w:pPr>
        <w:pStyle w:val="2"/>
        <w:spacing w:before="68" w:line="317" w:lineRule="auto"/>
        <w:ind w:left="509" w:right="55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peaks, clear blue skies, dense pine forests, wildflower meadows, and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scenic river valleys. It’s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ideal for light hiking. You can follow the riverside trail for a 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>leisurely walk while enjoying the</w:t>
      </w:r>
    </w:p>
    <w:p w14:paraId="0A8A7A4B">
      <w:pPr>
        <w:spacing w:line="317" w:lineRule="auto"/>
        <w:rPr>
          <w:rFonts w:hint="default" w:ascii="Times New Roman" w:hAnsi="Times New Roman" w:cs="Times New Roman"/>
          <w:sz w:val="31"/>
          <w:szCs w:val="31"/>
        </w:rPr>
        <w:sectPr>
          <w:pgSz w:w="16838" w:h="23812"/>
          <w:pgMar w:top="806" w:right="1411" w:bottom="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3CF51E60">
      <w:pPr>
        <w:pStyle w:val="2"/>
        <w:spacing w:before="85" w:line="324" w:lineRule="auto"/>
        <w:ind w:left="494" w:right="605" w:firstLine="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8862695</wp:posOffset>
            </wp:positionH>
            <wp:positionV relativeFrom="paragraph">
              <wp:posOffset>38735</wp:posOffset>
            </wp:positionV>
            <wp:extent cx="13335" cy="13563600"/>
            <wp:effectExtent l="0" t="0" r="0" b="0"/>
            <wp:wrapNone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468" cy="13563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fresh mountain air. Keep an eye out for wildlife such as 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squirrels, red deer, wild goats, and</w:t>
      </w:r>
      <w:r>
        <w:rPr>
          <w:rFonts w:hint="default" w:ascii="Times New Roman" w:hAnsi="Times New Roman" w:cs="Times New Roman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even the elusive 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 xml:space="preserve">snow leopard 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(r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>are but possible!). (</w:t>
      </w:r>
      <w:r>
        <w:rPr>
          <w:rFonts w:hint="default" w:ascii="Times New Roman" w:hAnsi="Times New Roman" w:cs="Times New Roman"/>
          <w:b/>
          <w:bCs/>
          <w:spacing w:val="7"/>
          <w:sz w:val="31"/>
          <w:szCs w:val="31"/>
        </w:rPr>
        <w:t xml:space="preserve">Route Tip: 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>There are three hiking routes;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we recommend the easy riverside path for the best v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iews.)</w:t>
      </w:r>
    </w:p>
    <w:p w14:paraId="14A5E805">
      <w:pPr>
        <w:pStyle w:val="2"/>
        <w:spacing w:before="283" w:line="328" w:lineRule="auto"/>
        <w:ind w:left="494" w:right="736" w:firstLine="21"/>
        <w:jc w:val="both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In the afternoon, return to Bishkek for a city highlights tour. Begin at the main square, </w:t>
      </w:r>
      <w:r>
        <w:rPr>
          <w:rFonts w:hint="default" w:ascii="Times New Roman" w:hAnsi="Times New Roman" w:cs="Times New Roman"/>
          <w:b/>
          <w:bCs/>
          <w:spacing w:val="11"/>
          <w:sz w:val="31"/>
          <w:szCs w:val="31"/>
        </w:rPr>
        <w:t>Ala-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10"/>
          <w:sz w:val="31"/>
          <w:szCs w:val="31"/>
        </w:rPr>
        <w:t>Too Square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, where you’ll see the impressive statue of </w:t>
      </w:r>
      <w:r>
        <w:rPr>
          <w:rFonts w:hint="default" w:ascii="Times New Roman" w:hAnsi="Times New Roman" w:cs="Times New Roman"/>
          <w:b/>
          <w:bCs/>
          <w:spacing w:val="10"/>
          <w:sz w:val="31"/>
          <w:szCs w:val="31"/>
        </w:rPr>
        <w:t>Manas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, the legendary na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tional hero,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along with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 Government House and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 national flagpole. At certain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times,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you may also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>catch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the changing-of-the-guard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ceremony.</w:t>
      </w:r>
    </w:p>
    <w:p w14:paraId="23A06B3B">
      <w:pPr>
        <w:pStyle w:val="2"/>
        <w:spacing w:before="280" w:line="317" w:lineRule="auto"/>
        <w:ind w:left="501" w:right="769" w:firstLine="1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2"/>
          <w:sz w:val="31"/>
          <w:szCs w:val="31"/>
        </w:rPr>
        <w:t>From the square, take a pleasant wa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lk to </w:t>
      </w:r>
      <w:r>
        <w:rPr>
          <w:rFonts w:hint="default" w:ascii="Times New Roman" w:hAnsi="Times New Roman" w:cs="Times New Roman"/>
          <w:b/>
          <w:bCs/>
          <w:spacing w:val="11"/>
          <w:sz w:val="31"/>
          <w:szCs w:val="31"/>
        </w:rPr>
        <w:t>Oak Park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>, a peaceful spot filled with centuries-old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oak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trees and various sculptures.</w:t>
      </w:r>
    </w:p>
    <w:p w14:paraId="30FEF66A">
      <w:pPr>
        <w:pStyle w:val="2"/>
        <w:spacing w:before="281" w:line="422" w:lineRule="exact"/>
        <w:ind w:left="51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7"/>
          <w:position w:val="5"/>
          <w:sz w:val="31"/>
          <w:szCs w:val="31"/>
        </w:rPr>
        <w:t xml:space="preserve">Nearby, visit the </w:t>
      </w:r>
      <w:r>
        <w:rPr>
          <w:rFonts w:hint="default" w:ascii="Times New Roman" w:hAnsi="Times New Roman" w:cs="Times New Roman"/>
          <w:b/>
          <w:bCs/>
          <w:spacing w:val="7"/>
          <w:position w:val="5"/>
          <w:sz w:val="31"/>
          <w:szCs w:val="31"/>
        </w:rPr>
        <w:t>State Historical Museum</w:t>
      </w:r>
      <w:r>
        <w:rPr>
          <w:rFonts w:hint="default" w:ascii="Times New Roman" w:hAnsi="Times New Roman" w:cs="Times New Roman"/>
          <w:spacing w:val="7"/>
          <w:position w:val="5"/>
          <w:sz w:val="31"/>
          <w:szCs w:val="31"/>
        </w:rPr>
        <w:t>, an exc</w:t>
      </w:r>
      <w:r>
        <w:rPr>
          <w:rFonts w:hint="default" w:ascii="Times New Roman" w:hAnsi="Times New Roman" w:cs="Times New Roman"/>
          <w:spacing w:val="6"/>
          <w:position w:val="5"/>
          <w:sz w:val="31"/>
          <w:szCs w:val="31"/>
        </w:rPr>
        <w:t>ellent introduction to Kyrgyzstan’s rich</w:t>
      </w:r>
    </w:p>
    <w:p w14:paraId="28FBB204">
      <w:pPr>
        <w:pStyle w:val="2"/>
        <w:spacing w:before="87" w:line="422" w:lineRule="exact"/>
        <w:ind w:left="50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5"/>
          <w:position w:val="5"/>
          <w:sz w:val="31"/>
          <w:szCs w:val="31"/>
        </w:rPr>
        <w:t>culture and heritage. Inside, you’ll find more</w:t>
      </w:r>
      <w:r>
        <w:rPr>
          <w:rFonts w:hint="default" w:ascii="Times New Roman" w:hAnsi="Times New Roman" w:cs="Times New Roman"/>
          <w:spacing w:val="-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position w:val="5"/>
          <w:sz w:val="31"/>
          <w:szCs w:val="31"/>
        </w:rPr>
        <w:t>than 80,000 artifacts, i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>ncluding a full-scale</w:t>
      </w:r>
    </w:p>
    <w:p w14:paraId="2CC3A51F">
      <w:pPr>
        <w:pStyle w:val="2"/>
        <w:spacing w:before="86" w:line="317" w:lineRule="auto"/>
        <w:ind w:left="502" w:right="654" w:firstLine="1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2"/>
          <w:sz w:val="31"/>
          <w:szCs w:val="31"/>
        </w:rPr>
        <w:t>Kyrgyz yurt, traditional felt and leather crafts, embroidered clothing, horse ge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>ar, and exhibits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covering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the Russian Empire and Soviet eras.</w:t>
      </w:r>
    </w:p>
    <w:p w14:paraId="0CD180B3">
      <w:pPr>
        <w:pStyle w:val="2"/>
        <w:spacing w:before="280" w:line="317" w:lineRule="auto"/>
        <w:ind w:left="509" w:right="526" w:firstLine="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Next, head to </w:t>
      </w:r>
      <w:r>
        <w:rPr>
          <w:rFonts w:hint="default" w:ascii="Times New Roman" w:hAnsi="Times New Roman" w:cs="Times New Roman"/>
          <w:b/>
          <w:bCs/>
          <w:spacing w:val="10"/>
          <w:sz w:val="31"/>
          <w:szCs w:val="31"/>
        </w:rPr>
        <w:t>Osh Bazaar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, one of the liveliest markets in the city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. Explore stalls offering fresh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produce, spices, nuts, dried fruits, local clothin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g, handicrafts, and beautifully woven carpets.</w:t>
      </w:r>
    </w:p>
    <w:p w14:paraId="16774205">
      <w:pPr>
        <w:pStyle w:val="2"/>
        <w:spacing w:before="282" w:line="422" w:lineRule="exact"/>
        <w:ind w:left="51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i/>
          <w:iCs/>
          <w:spacing w:val="-5"/>
          <w:position w:val="5"/>
          <w:sz w:val="32"/>
          <w:szCs w:val="32"/>
        </w:rPr>
        <w:t>AOT Special</w:t>
      </w:r>
      <w:r>
        <w:rPr>
          <w:rFonts w:hint="default" w:ascii="Times New Roman" w:hAnsi="Times New Roman" w:cs="Times New Roman"/>
          <w:b/>
          <w:bCs/>
          <w:i/>
          <w:iCs/>
          <w:spacing w:val="29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spacing w:val="-5"/>
          <w:position w:val="5"/>
          <w:sz w:val="32"/>
          <w:szCs w:val="32"/>
        </w:rPr>
        <w:t>Welcome</w:t>
      </w:r>
      <w:r>
        <w:rPr>
          <w:rFonts w:hint="default" w:ascii="Times New Roman" w:hAnsi="Times New Roman" w:cs="Times New Roman"/>
          <w:b/>
          <w:bCs/>
          <w:i/>
          <w:iCs/>
          <w:spacing w:val="37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spacing w:val="-5"/>
          <w:position w:val="5"/>
          <w:sz w:val="32"/>
          <w:szCs w:val="32"/>
        </w:rPr>
        <w:t>Dinner:</w:t>
      </w:r>
    </w:p>
    <w:p w14:paraId="2E71FEF9">
      <w:pPr>
        <w:pStyle w:val="2"/>
        <w:spacing w:before="298" w:line="317" w:lineRule="auto"/>
        <w:ind w:left="508" w:right="1064" w:hanging="1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4"/>
          <w:sz w:val="31"/>
          <w:szCs w:val="31"/>
        </w:rPr>
        <w:t>This evening, enjoy a welcome dinner h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osted by Asia Odyssey Travel at a renowned local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restaurant. Experience a warm Kyrgyz atmosphere with modern comfort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as you savor</w:t>
      </w:r>
    </w:p>
    <w:p w14:paraId="29DF89BC">
      <w:pPr>
        <w:pStyle w:val="2"/>
        <w:spacing w:before="70" w:line="422" w:lineRule="exact"/>
        <w:ind w:left="50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6"/>
          <w:position w:val="5"/>
          <w:sz w:val="31"/>
          <w:szCs w:val="31"/>
        </w:rPr>
        <w:t xml:space="preserve">authentic Kyrgyz dishes and Central </w:t>
      </w:r>
      <w:r>
        <w:rPr>
          <w:rFonts w:hint="default" w:ascii="Times New Roman" w:hAnsi="Times New Roman" w:cs="Times New Roman"/>
          <w:spacing w:val="15"/>
          <w:position w:val="5"/>
          <w:sz w:val="31"/>
          <w:szCs w:val="31"/>
        </w:rPr>
        <w:t>Asian fusion cuisine.</w:t>
      </w:r>
    </w:p>
    <w:p w14:paraId="527D99AC">
      <w:pPr>
        <w:spacing w:line="347" w:lineRule="auto"/>
        <w:rPr>
          <w:rFonts w:hint="default" w:ascii="Times New Roman" w:hAnsi="Times New Roman" w:cs="Times New Roman"/>
          <w:sz w:val="21"/>
        </w:rPr>
      </w:pPr>
    </w:p>
    <w:p w14:paraId="06378DAC">
      <w:pPr>
        <w:spacing w:line="347" w:lineRule="auto"/>
        <w:rPr>
          <w:rFonts w:hint="default" w:ascii="Times New Roman" w:hAnsi="Times New Roman" w:cs="Times New Roman"/>
          <w:sz w:val="21"/>
        </w:rPr>
      </w:pPr>
    </w:p>
    <w:p w14:paraId="4F013024">
      <w:pPr>
        <w:spacing w:line="4497" w:lineRule="exact"/>
        <w:ind w:firstLine="48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4525645</wp:posOffset>
            </wp:positionH>
            <wp:positionV relativeFrom="paragraph">
              <wp:posOffset>0</wp:posOffset>
            </wp:positionV>
            <wp:extent cx="4027170" cy="2855595"/>
            <wp:effectExtent l="0" t="0" r="0" b="0"/>
            <wp:wrapNone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position w:val="-89"/>
        </w:rPr>
        <w:drawing>
          <wp:inline distT="0" distB="0" distL="0" distR="0">
            <wp:extent cx="4027170" cy="2854960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E140F">
      <w:pPr>
        <w:pStyle w:val="2"/>
        <w:spacing w:before="173" w:line="422" w:lineRule="exact"/>
        <w:ind w:left="198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915670</wp:posOffset>
            </wp:positionV>
            <wp:extent cx="8242935" cy="13335"/>
            <wp:effectExtent l="0" t="0" r="0" b="0"/>
            <wp:wrapNone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243157" cy="13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</w:rPr>
        <w:pict>
          <v:shape id="_x0000_s1028" o:spid="_x0000_s1028" o:spt="202" type="#_x0000_t202" style="position:absolute;left:0pt;margin-left:430.5pt;margin-top:7.65pt;height:23.1pt;width:169.3pt;z-index:25166233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711C789">
                  <w:pPr>
                    <w:pStyle w:val="2"/>
                    <w:spacing w:before="20" w:line="421" w:lineRule="exact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rFonts w:hint="default" w:ascii="Times New Roman" w:hAnsi="Times New Roman" w:cs="Times New Roman"/>
                      <w:spacing w:val="12"/>
                      <w:position w:val="2"/>
                      <w:sz w:val="31"/>
                      <w:szCs w:val="31"/>
                    </w:rPr>
                    <w:t>Ala Archa National Park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  <w:spacing w:val="12"/>
          <w:position w:val="2"/>
          <w:sz w:val="31"/>
          <w:szCs w:val="31"/>
        </w:rPr>
        <w:t>Ala Archa National Park</w:t>
      </w:r>
    </w:p>
    <w:p w14:paraId="21C43F64">
      <w:pPr>
        <w:spacing w:before="12"/>
        <w:rPr>
          <w:rFonts w:hint="default" w:ascii="Times New Roman" w:hAnsi="Times New Roman" w:cs="Times New Roman"/>
        </w:rPr>
      </w:pPr>
    </w:p>
    <w:p w14:paraId="19A7896E">
      <w:pPr>
        <w:spacing w:before="12"/>
        <w:rPr>
          <w:rFonts w:hint="default" w:ascii="Times New Roman" w:hAnsi="Times New Roman" w:cs="Times New Roman"/>
        </w:rPr>
      </w:pPr>
    </w:p>
    <w:p w14:paraId="2FE7E630">
      <w:pPr>
        <w:spacing w:before="12"/>
        <w:rPr>
          <w:rFonts w:hint="default" w:ascii="Times New Roman" w:hAnsi="Times New Roman" w:cs="Times New Roman"/>
        </w:rPr>
      </w:pPr>
    </w:p>
    <w:p w14:paraId="75AD292F">
      <w:pPr>
        <w:spacing w:before="11"/>
        <w:rPr>
          <w:rFonts w:hint="default" w:ascii="Times New Roman" w:hAnsi="Times New Roman" w:cs="Times New Roman"/>
        </w:rPr>
      </w:pPr>
    </w:p>
    <w:p w14:paraId="4028B0D6">
      <w:pPr>
        <w:spacing w:before="11"/>
        <w:rPr>
          <w:rFonts w:hint="default" w:ascii="Times New Roman" w:hAnsi="Times New Roman" w:cs="Times New Roman"/>
        </w:rPr>
      </w:pPr>
    </w:p>
    <w:p w14:paraId="5E686CE5">
      <w:pPr>
        <w:rPr>
          <w:rFonts w:hint="default" w:ascii="Times New Roman" w:hAnsi="Times New Roman" w:cs="Times New Roman"/>
        </w:rPr>
        <w:sectPr>
          <w:pgSz w:w="16838" w:h="23812"/>
          <w:pgMar w:top="746" w:right="1411" w:bottom="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3979"/>
          </w:cols>
        </w:sectPr>
      </w:pPr>
    </w:p>
    <w:p w14:paraId="7C23A0EC">
      <w:pPr>
        <w:pStyle w:val="2"/>
        <w:spacing w:before="137" w:line="637" w:lineRule="exact"/>
        <w:ind w:left="54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12"/>
          <w:sz w:val="31"/>
          <w:szCs w:val="31"/>
        </w:rPr>
        <w:drawing>
          <wp:inline distT="0" distB="0" distL="0" distR="0">
            <wp:extent cx="370205" cy="394970"/>
            <wp:effectExtent l="0" t="0" r="0" b="0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0403" cy="395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5"/>
          <w:position w:val="19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7"/>
          <w:position w:val="19"/>
          <w:sz w:val="31"/>
          <w:szCs w:val="31"/>
        </w:rPr>
        <w:t>Attractions</w:t>
      </w:r>
    </w:p>
    <w:p w14:paraId="3AFA540B">
      <w:pPr>
        <w:pStyle w:val="2"/>
        <w:spacing w:before="161" w:line="203" w:lineRule="auto"/>
        <w:ind w:left="1422"/>
        <w:outlineLvl w:val="3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4"/>
          <w:sz w:val="29"/>
          <w:szCs w:val="29"/>
        </w:rPr>
        <w:t>5 sites</w:t>
      </w:r>
    </w:p>
    <w:p w14:paraId="6BD2C81C">
      <w:pPr>
        <w:spacing w:line="268" w:lineRule="auto"/>
        <w:rPr>
          <w:rFonts w:hint="default" w:ascii="Times New Roman" w:hAnsi="Times New Roman" w:cs="Times New Roman"/>
          <w:sz w:val="21"/>
        </w:rPr>
      </w:pPr>
    </w:p>
    <w:p w14:paraId="6EEE6135">
      <w:pPr>
        <w:spacing w:line="268" w:lineRule="auto"/>
        <w:rPr>
          <w:rFonts w:hint="default" w:ascii="Times New Roman" w:hAnsi="Times New Roman" w:cs="Times New Roman"/>
          <w:sz w:val="21"/>
        </w:rPr>
      </w:pPr>
    </w:p>
    <w:p w14:paraId="48A25DFF">
      <w:pPr>
        <w:pStyle w:val="2"/>
        <w:spacing w:before="90"/>
        <w:ind w:left="66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7"/>
          <w:sz w:val="31"/>
          <w:szCs w:val="31"/>
        </w:rPr>
        <w:drawing>
          <wp:inline distT="0" distB="0" distL="0" distR="0">
            <wp:extent cx="209550" cy="394970"/>
            <wp:effectExtent l="0" t="0" r="0" b="0"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9895" cy="395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21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b/>
          <w:bCs/>
          <w:spacing w:val="-8"/>
          <w:sz w:val="31"/>
          <w:szCs w:val="31"/>
        </w:rPr>
        <w:t>Dining</w:t>
      </w:r>
    </w:p>
    <w:p w14:paraId="4E600EAA">
      <w:pPr>
        <w:pStyle w:val="2"/>
        <w:spacing w:before="64" w:line="394" w:lineRule="exact"/>
        <w:ind w:left="142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589915</wp:posOffset>
            </wp:positionV>
            <wp:extent cx="8876030" cy="13335"/>
            <wp:effectExtent l="0" t="0" r="0" b="0"/>
            <wp:wrapNone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876210" cy="13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spacing w:val="10"/>
          <w:position w:val="4"/>
          <w:sz w:val="29"/>
          <w:szCs w:val="29"/>
        </w:rPr>
        <w:t>Breakfast, Dinner</w:t>
      </w:r>
    </w:p>
    <w:p w14:paraId="6DEC9172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5AE08330">
      <w:pPr>
        <w:pStyle w:val="2"/>
        <w:spacing w:before="13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33"/>
          <w:sz w:val="31"/>
          <w:szCs w:val="31"/>
        </w:rPr>
        <w:drawing>
          <wp:inline distT="0" distB="0" distL="0" distR="0">
            <wp:extent cx="394970" cy="419735"/>
            <wp:effectExtent l="0" t="0" r="0" b="0"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5096" cy="41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6"/>
          <w:w w:val="101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1"/>
          <w:szCs w:val="31"/>
        </w:rPr>
        <w:t>Transportation</w:t>
      </w:r>
    </w:p>
    <w:p w14:paraId="7EBA881C">
      <w:pPr>
        <w:pStyle w:val="2"/>
        <w:spacing w:before="45" w:line="394" w:lineRule="exact"/>
        <w:ind w:left="877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5"/>
          <w:position w:val="2"/>
          <w:sz w:val="29"/>
          <w:szCs w:val="29"/>
        </w:rPr>
        <w:t>vehicle</w:t>
      </w:r>
    </w:p>
    <w:p w14:paraId="333934DE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10D0023B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7E085887">
      <w:pPr>
        <w:pStyle w:val="2"/>
        <w:spacing w:before="90"/>
        <w:ind w:left="11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9"/>
          <w:sz w:val="31"/>
          <w:szCs w:val="31"/>
        </w:rPr>
        <w:drawing>
          <wp:inline distT="0" distB="0" distL="0" distR="0">
            <wp:extent cx="246380" cy="370205"/>
            <wp:effectExtent l="0" t="0" r="0" b="0"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6935" cy="370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b/>
          <w:bCs/>
          <w:spacing w:val="-6"/>
          <w:sz w:val="31"/>
          <w:szCs w:val="31"/>
        </w:rPr>
        <w:t>Accommodation</w:t>
      </w:r>
    </w:p>
    <w:p w14:paraId="016CA298">
      <w:pPr>
        <w:pStyle w:val="2"/>
        <w:spacing w:before="84" w:line="394" w:lineRule="exact"/>
        <w:ind w:left="897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4"/>
          <w:position w:val="2"/>
          <w:sz w:val="29"/>
          <w:szCs w:val="29"/>
        </w:rPr>
        <w:t>Bishkek</w:t>
      </w:r>
    </w:p>
    <w:p w14:paraId="50214477">
      <w:pPr>
        <w:spacing w:line="394" w:lineRule="exact"/>
        <w:rPr>
          <w:rFonts w:hint="default" w:ascii="Times New Roman" w:hAnsi="Times New Roman" w:cs="Times New Roman"/>
          <w:sz w:val="29"/>
          <w:szCs w:val="29"/>
        </w:rPr>
        <w:sectPr>
          <w:type w:val="continuous"/>
          <w:pgSz w:w="16838" w:h="23812"/>
          <w:pgMar w:top="746" w:right="1411" w:bottom="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2">
            <w:col w:w="6918" w:space="100"/>
            <w:col w:w="6961"/>
          </w:cols>
        </w:sectPr>
      </w:pPr>
    </w:p>
    <w:tbl>
      <w:tblPr>
        <w:tblStyle w:val="5"/>
        <w:tblW w:w="13963" w:type="dxa"/>
        <w:tblInd w:w="7" w:type="dxa"/>
        <w:tblBorders>
          <w:top w:val="single" w:color="F3F3F3" w:sz="6" w:space="0"/>
          <w:left w:val="single" w:color="F3F3F3" w:sz="6" w:space="0"/>
          <w:bottom w:val="single" w:color="F3F3F3" w:sz="6" w:space="0"/>
          <w:right w:val="single" w:color="F3F3F3" w:sz="6" w:space="0"/>
          <w:insideH w:val="single" w:color="F3F3F3" w:sz="6" w:space="0"/>
          <w:insideV w:val="single" w:color="F3F3F3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4"/>
        <w:gridCol w:w="3733"/>
        <w:gridCol w:w="1974"/>
        <w:gridCol w:w="6992"/>
      </w:tblGrid>
      <w:tr w14:paraId="634FE812">
        <w:tblPrEx>
          <w:tblBorders>
            <w:top w:val="single" w:color="F3F3F3" w:sz="6" w:space="0"/>
            <w:left w:val="single" w:color="F3F3F3" w:sz="6" w:space="0"/>
            <w:bottom w:val="single" w:color="F3F3F3" w:sz="6" w:space="0"/>
            <w:right w:val="single" w:color="F3F3F3" w:sz="6" w:space="0"/>
            <w:insideH w:val="single" w:color="F3F3F3" w:sz="6" w:space="0"/>
            <w:insideV w:val="single" w:color="F3F3F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96" w:hRule="atLeast"/>
        </w:trPr>
        <w:tc>
          <w:tcPr>
            <w:tcW w:w="1396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0F9E2E1">
            <w:pPr>
              <w:spacing w:line="350" w:lineRule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</w:rPr>
              <w:pict>
                <v:shape id="_x0000_s1029" o:spid="_x0000_s1029" o:spt="202" type="#_x0000_t202" style="position:absolute;left:0pt;margin-left:104.5pt;margin-top:1068.9pt;height:33.15pt;width:84.5pt;mso-position-horizontal-relative:page;mso-position-vertical-relative:page;z-index:251666432;mso-width-relative:page;mso-height-relative:page;" filled="f" stroked="f" coordsize="21600,21600" o:allowincell="f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E23B202">
                        <w:pPr>
                          <w:pStyle w:val="2"/>
                          <w:spacing w:before="20"/>
                          <w:ind w:left="20"/>
                          <w:rPr>
                            <w:sz w:val="31"/>
                            <w:szCs w:val="31"/>
                          </w:rPr>
                        </w:pPr>
                        <w:r>
                          <w:rPr>
                            <w:position w:val="-27"/>
                            <w:sz w:val="31"/>
                            <w:szCs w:val="31"/>
                          </w:rPr>
                          <w:drawing>
                            <wp:inline distT="0" distB="0" distL="0" distR="0">
                              <wp:extent cx="209550" cy="394970"/>
                              <wp:effectExtent l="0" t="0" r="0" b="0"/>
                              <wp:docPr id="44" name="IM 4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4" name="IM 44"/>
                                      <pic:cNvPicPr/>
                                    </pic:nvPicPr>
                                    <pic:blipFill>
                                      <a:blip r:embed="rId1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09895" cy="39509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b/>
                            <w:bCs/>
                            <w:spacing w:val="21"/>
                            <w:sz w:val="31"/>
                            <w:szCs w:val="31"/>
                          </w:rPr>
                          <w:t xml:space="preserve">    </w:t>
                        </w:r>
                        <w:r>
                          <w:rPr>
                            <w:b/>
                            <w:bCs/>
                            <w:spacing w:val="-8"/>
                            <w:sz w:val="31"/>
                            <w:szCs w:val="31"/>
                          </w:rPr>
                          <w:t>Dining</w:t>
                        </w:r>
                      </w:p>
                    </w:txbxContent>
                  </v:textbox>
                </v:shape>
              </w:pict>
            </w:r>
            <w:r>
              <w:rPr>
                <w:rFonts w:hint="default" w:ascii="Times New Roman" w:hAnsi="Times New Roman" w:cs="Times New Roman"/>
              </w:rPr>
              <w:pict>
                <v:shape id="_x0000_s1030" o:spid="_x0000_s1030" o:spt="202" type="#_x0000_t202" style="position:absolute;left:0pt;margin-left:428.1pt;margin-top:1069.9pt;height:54.1pt;width:157.55pt;mso-position-horizontal-relative:page;mso-position-vertical-relative:page;z-index:251665408;mso-width-relative:page;mso-height-relative:page;" filled="f" stroked="f" coordsize="21600,21600" o:allowincell="f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62255B7">
                        <w:pPr>
                          <w:pStyle w:val="2"/>
                          <w:spacing w:before="20"/>
                          <w:ind w:left="20"/>
                          <w:rPr>
                            <w:sz w:val="31"/>
                            <w:szCs w:val="31"/>
                          </w:rPr>
                        </w:pPr>
                        <w:r>
                          <w:rPr>
                            <w:position w:val="-29"/>
                            <w:sz w:val="31"/>
                            <w:szCs w:val="31"/>
                          </w:rPr>
                          <w:drawing>
                            <wp:inline distT="0" distB="0" distL="0" distR="0">
                              <wp:extent cx="246380" cy="370205"/>
                              <wp:effectExtent l="0" t="0" r="0" b="0"/>
                              <wp:docPr id="46" name="IM 46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6" name="IM 46"/>
                                      <pic:cNvPicPr/>
                                    </pic:nvPicPr>
                                    <pic:blipFill>
                                      <a:blip r:embed="rId12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46935" cy="37040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b/>
                            <w:bCs/>
                            <w:spacing w:val="6"/>
                            <w:sz w:val="31"/>
                            <w:szCs w:val="31"/>
                          </w:rPr>
                          <w:t xml:space="preserve">    </w:t>
                        </w:r>
                        <w:r>
                          <w:rPr>
                            <w:b/>
                            <w:bCs/>
                            <w:spacing w:val="-6"/>
                            <w:sz w:val="31"/>
                            <w:szCs w:val="31"/>
                          </w:rPr>
                          <w:t>Accommodation</w:t>
                        </w:r>
                      </w:p>
                      <w:p w14:paraId="11B8495A">
                        <w:pPr>
                          <w:pStyle w:val="2"/>
                          <w:spacing w:before="172" w:line="204" w:lineRule="auto"/>
                          <w:ind w:left="793"/>
                          <w:rPr>
                            <w:rFonts w:hint="default" w:ascii="Times New Roman" w:hAnsi="Times New Roman" w:cs="Times New Roman"/>
                            <w:sz w:val="29"/>
                            <w:szCs w:val="29"/>
                          </w:rPr>
                        </w:pPr>
                        <w:r>
                          <w:rPr>
                            <w:rFonts w:hint="default" w:ascii="Times New Roman" w:hAnsi="Times New Roman" w:cs="Times New Roman"/>
                            <w:spacing w:val="7"/>
                            <w:sz w:val="29"/>
                            <w:szCs w:val="29"/>
                          </w:rPr>
                          <w:t>Cholpon-Ata</w:t>
                        </w:r>
                      </w:p>
                    </w:txbxContent>
                  </v:textbox>
                </v:shape>
              </w:pict>
            </w:r>
            <w:r>
              <w:rPr>
                <w:rFonts w:hint="default" w:ascii="Times New Roman" w:hAnsi="Times New Roman" w:cs="Times New Roman"/>
              </w:rPr>
              <w:pict>
                <v:shape id="_x0000_s1031" o:spid="_x0000_s1031" o:spt="202" type="#_x0000_t202" style="position:absolute;left:0pt;margin-left:142.6pt;margin-top:1103.25pt;height:21.7pt;width:64.05pt;mso-position-horizontal-relative:page;mso-position-vertical-relative:page;z-index:251667456;mso-width-relative:page;mso-height-relative:page;" filled="f" stroked="f" coordsize="21600,21600" o:allowincell="f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6D15E05">
                        <w:pPr>
                          <w:pStyle w:val="2"/>
                          <w:spacing w:before="20" w:line="393" w:lineRule="exact"/>
                          <w:ind w:left="20"/>
                          <w:rPr>
                            <w:sz w:val="29"/>
                            <w:szCs w:val="29"/>
                          </w:rPr>
                        </w:pPr>
                        <w:r>
                          <w:rPr>
                            <w:rFonts w:hint="default" w:ascii="Times New Roman" w:hAnsi="Times New Roman" w:cs="Times New Roman"/>
                            <w:spacing w:val="17"/>
                            <w:position w:val="2"/>
                            <w:sz w:val="29"/>
                            <w:szCs w:val="29"/>
                          </w:rPr>
                          <w:t>Breakfast</w:t>
                        </w:r>
                      </w:p>
                    </w:txbxContent>
                  </v:textbox>
                </v:shape>
              </w:pict>
            </w:r>
          </w:p>
          <w:p w14:paraId="47385D64">
            <w:pPr>
              <w:spacing w:before="127" w:line="235" w:lineRule="auto"/>
              <w:ind w:left="490" w:right="2171" w:hanging="10"/>
              <w:rPr>
                <w:rFonts w:hint="default" w:ascii="Times New Roman" w:hAnsi="Times New Roman" w:eastAsia="Times New Roman" w:cs="Times New Roman"/>
                <w:sz w:val="44"/>
                <w:szCs w:val="44"/>
              </w:rPr>
            </w:pPr>
            <w:r>
              <w:rPr>
                <w:rFonts w:hint="default" w:ascii="Times New Roman" w:hAnsi="Times New Roman" w:eastAsia="Times New Roman" w:cs="Times New Roman"/>
                <w:color w:val="B80000"/>
                <w:sz w:val="44"/>
                <w:szCs w:val="44"/>
              </w:rPr>
              <w:t>Day</w:t>
            </w:r>
            <w:r>
              <w:rPr>
                <w:rFonts w:hint="default" w:ascii="Times New Roman" w:hAnsi="Times New Roman" w:eastAsia="Times New Roman" w:cs="Times New Roman"/>
                <w:color w:val="B80000"/>
                <w:spacing w:val="1"/>
                <w:sz w:val="44"/>
                <w:szCs w:val="44"/>
              </w:rPr>
              <w:t xml:space="preserve"> 3 </w:t>
            </w:r>
            <w:r>
              <w:rPr>
                <w:rFonts w:hint="default" w:ascii="Times New Roman" w:hAnsi="Times New Roman" w:eastAsia="Times New Roman" w:cs="Times New Roman"/>
                <w:color w:val="B80000"/>
                <w:sz w:val="44"/>
                <w:szCs w:val="44"/>
              </w:rPr>
              <w:t>Bishkek</w:t>
            </w:r>
            <w:r>
              <w:rPr>
                <w:rFonts w:hint="default" w:ascii="Times New Roman" w:hAnsi="Times New Roman" w:eastAsia="Times New Roman" w:cs="Times New Roman"/>
                <w:color w:val="B80000"/>
                <w:spacing w:val="1"/>
                <w:sz w:val="44"/>
                <w:szCs w:val="44"/>
              </w:rPr>
              <w:t xml:space="preserve"> - </w:t>
            </w:r>
            <w:r>
              <w:rPr>
                <w:rFonts w:hint="default" w:ascii="Times New Roman" w:hAnsi="Times New Roman" w:eastAsia="Times New Roman" w:cs="Times New Roman"/>
                <w:color w:val="B80000"/>
                <w:sz w:val="44"/>
                <w:szCs w:val="44"/>
              </w:rPr>
              <w:t>Burana</w:t>
            </w:r>
            <w:r>
              <w:rPr>
                <w:rFonts w:hint="default" w:ascii="Times New Roman" w:hAnsi="Times New Roman" w:eastAsia="Times New Roman" w:cs="Times New Roman"/>
                <w:color w:val="B80000"/>
                <w:spacing w:val="1"/>
                <w:sz w:val="44"/>
                <w:szCs w:val="4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B80000"/>
                <w:sz w:val="44"/>
                <w:szCs w:val="44"/>
              </w:rPr>
              <w:t>Tower</w:t>
            </w:r>
            <w:r>
              <w:rPr>
                <w:rFonts w:hint="default" w:ascii="Times New Roman" w:hAnsi="Times New Roman" w:eastAsia="Times New Roman" w:cs="Times New Roman"/>
                <w:color w:val="B80000"/>
                <w:spacing w:val="1"/>
                <w:sz w:val="44"/>
                <w:szCs w:val="44"/>
              </w:rPr>
              <w:t xml:space="preserve"> -</w:t>
            </w:r>
            <w:r>
              <w:rPr>
                <w:rFonts w:hint="default" w:ascii="Times New Roman" w:hAnsi="Times New Roman" w:eastAsia="Times New Roman" w:cs="Times New Roman"/>
                <w:color w:val="B80000"/>
                <w:spacing w:val="24"/>
                <w:sz w:val="44"/>
                <w:szCs w:val="4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B80000"/>
                <w:sz w:val="44"/>
                <w:szCs w:val="44"/>
              </w:rPr>
              <w:t>Cholpon</w:t>
            </w:r>
            <w:r>
              <w:rPr>
                <w:rFonts w:hint="default" w:ascii="Times New Roman" w:hAnsi="Times New Roman" w:eastAsia="Times New Roman" w:cs="Times New Roman"/>
                <w:color w:val="B80000"/>
                <w:spacing w:val="1"/>
                <w:sz w:val="44"/>
                <w:szCs w:val="44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color w:val="B80000"/>
                <w:sz w:val="44"/>
                <w:szCs w:val="44"/>
              </w:rPr>
              <w:t>Ata</w:t>
            </w:r>
            <w:r>
              <w:rPr>
                <w:rFonts w:hint="default" w:ascii="Times New Roman" w:hAnsi="Times New Roman" w:eastAsia="Times New Roman" w:cs="Times New Roman"/>
                <w:color w:val="B80000"/>
                <w:spacing w:val="37"/>
                <w:sz w:val="44"/>
                <w:szCs w:val="4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B80000"/>
                <w:spacing w:val="1"/>
                <w:sz w:val="44"/>
                <w:szCs w:val="44"/>
              </w:rPr>
              <w:t>|</w:t>
            </w:r>
            <w:r>
              <w:rPr>
                <w:rFonts w:hint="default" w:ascii="Times New Roman" w:hAnsi="Times New Roman" w:eastAsia="Times New Roman" w:cs="Times New Roman"/>
                <w:color w:val="B80000"/>
                <w:spacing w:val="12"/>
                <w:sz w:val="44"/>
                <w:szCs w:val="4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B80000"/>
                <w:sz w:val="44"/>
                <w:szCs w:val="44"/>
              </w:rPr>
              <w:t>Issyk</w:t>
            </w:r>
            <w:r>
              <w:rPr>
                <w:rFonts w:hint="default" w:ascii="Times New Roman" w:hAnsi="Times New Roman" w:eastAsia="Times New Roman" w:cs="Times New Roman"/>
                <w:color w:val="B80000"/>
                <w:spacing w:val="1"/>
                <w:sz w:val="44"/>
                <w:szCs w:val="44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color w:val="B80000"/>
                <w:sz w:val="44"/>
                <w:szCs w:val="44"/>
              </w:rPr>
              <w:t>Kul</w:t>
            </w:r>
            <w:r>
              <w:rPr>
                <w:rFonts w:hint="default" w:ascii="Times New Roman" w:hAnsi="Times New Roman" w:eastAsia="Times New Roman" w:cs="Times New Roman"/>
                <w:color w:val="B80000"/>
                <w:spacing w:val="1"/>
                <w:sz w:val="44"/>
                <w:szCs w:val="4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B80000"/>
                <w:sz w:val="44"/>
                <w:szCs w:val="44"/>
              </w:rPr>
              <w:t>Lake (Boating)</w:t>
            </w:r>
          </w:p>
          <w:p w14:paraId="494FB57A">
            <w:pPr>
              <w:spacing w:line="33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66733DE">
            <w:pPr>
              <w:pStyle w:val="6"/>
              <w:spacing w:before="89" w:line="317" w:lineRule="auto"/>
              <w:ind w:left="492" w:right="982" w:hanging="15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12"/>
              </w:rPr>
              <w:t xml:space="preserve">After breakfast, your guide and driver will take the group east from Bishkek toward </w:t>
            </w:r>
            <w:r>
              <w:rPr>
                <w:rFonts w:hint="default" w:ascii="Times New Roman" w:hAnsi="Times New Roman" w:cs="Times New Roman"/>
                <w:b/>
                <w:bCs/>
                <w:spacing w:val="12"/>
              </w:rPr>
              <w:t>Issyk-</w:t>
            </w:r>
            <w:r>
              <w:rPr>
                <w:rFonts w:hint="default"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pacing w:val="12"/>
              </w:rPr>
              <w:t>Kul</w:t>
            </w:r>
            <w:r>
              <w:rPr>
                <w:rFonts w:hint="default" w:ascii="Times New Roman" w:hAnsi="Times New Roman" w:cs="Times New Roman"/>
                <w:spacing w:val="12"/>
              </w:rPr>
              <w:t>, the world’s second-largest hig</w:t>
            </w:r>
            <w:r>
              <w:rPr>
                <w:rFonts w:hint="default" w:ascii="Times New Roman" w:hAnsi="Times New Roman" w:cs="Times New Roman"/>
                <w:spacing w:val="11"/>
              </w:rPr>
              <w:t>h-altitude lake.</w:t>
            </w:r>
          </w:p>
          <w:p w14:paraId="3B1ECFD4">
            <w:pPr>
              <w:pStyle w:val="6"/>
              <w:spacing w:before="278" w:line="331" w:lineRule="auto"/>
              <w:ind w:left="477" w:right="569" w:firstLine="1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8"/>
              </w:rPr>
              <w:t xml:space="preserve">On the way, you’ll stop </w:t>
            </w:r>
            <w:r>
              <w:rPr>
                <w:rFonts w:hint="default" w:ascii="Times New Roman" w:hAnsi="Times New Roman" w:cs="Times New Roman"/>
                <w:spacing w:val="7"/>
              </w:rPr>
              <w:t xml:space="preserve">at the </w:t>
            </w:r>
            <w:r>
              <w:rPr>
                <w:rFonts w:hint="default" w:ascii="Times New Roman" w:hAnsi="Times New Roman" w:cs="Times New Roman"/>
                <w:b/>
                <w:bCs/>
                <w:spacing w:val="7"/>
              </w:rPr>
              <w:t>Burana Tower</w:t>
            </w:r>
            <w:r>
              <w:rPr>
                <w:rFonts w:hint="default" w:ascii="Times New Roman" w:hAnsi="Times New Roman" w:cs="Times New Roman"/>
                <w:spacing w:val="7"/>
              </w:rPr>
              <w:t>, an 11th-century minaret that once marked the</w:t>
            </w:r>
            <w:r>
              <w:rPr>
                <w:rFonts w:hint="default" w:ascii="Times New Roman" w:hAnsi="Times New Roman" w:cs="Times New Roman"/>
              </w:rPr>
              <w:t xml:space="preserve">  </w:t>
            </w:r>
            <w:r>
              <w:rPr>
                <w:rFonts w:hint="default" w:ascii="Times New Roman" w:hAnsi="Times New Roman" w:cs="Times New Roman"/>
                <w:spacing w:val="16"/>
              </w:rPr>
              <w:t>ancient city of Balasagun, capital of</w:t>
            </w:r>
            <w:r>
              <w:rPr>
                <w:rFonts w:hint="default" w:ascii="Times New Roman" w:hAnsi="Times New Roman" w:cs="Times New Roman"/>
                <w:spacing w:val="-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6"/>
              </w:rPr>
              <w:t>the Ka</w:t>
            </w:r>
            <w:r>
              <w:rPr>
                <w:rFonts w:hint="default" w:ascii="Times New Roman" w:hAnsi="Times New Roman" w:cs="Times New Roman"/>
                <w:spacing w:val="15"/>
              </w:rPr>
              <w:t>ra-Khanid Khanate. Climb</w:t>
            </w:r>
            <w:r>
              <w:rPr>
                <w:rFonts w:hint="default" w:ascii="Times New Roman" w:hAnsi="Times New Roman" w:cs="Times New Roman"/>
                <w:spacing w:val="-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5"/>
              </w:rPr>
              <w:t>to</w:t>
            </w:r>
            <w:r>
              <w:rPr>
                <w:rFonts w:hint="default" w:ascii="Times New Roman" w:hAnsi="Times New Roman" w:cs="Times New Roman"/>
                <w:spacing w:val="-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5"/>
              </w:rPr>
              <w:t>the</w:t>
            </w:r>
            <w:r>
              <w:rPr>
                <w:rFonts w:hint="default" w:ascii="Times New Roman" w:hAnsi="Times New Roman" w:cs="Times New Roman"/>
                <w:spacing w:val="-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5"/>
              </w:rPr>
              <w:t>top for sweeping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5"/>
              </w:rPr>
              <w:t>views of</w:t>
            </w:r>
            <w:r>
              <w:rPr>
                <w:rFonts w:hint="default" w:ascii="Times New Roman" w:hAnsi="Times New Roman" w:cs="Times New Roman"/>
                <w:spacing w:val="2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5"/>
              </w:rPr>
              <w:t>the surrounding plains and distant snow-capped mountains. On</w:t>
            </w:r>
            <w:r>
              <w:rPr>
                <w:rFonts w:hint="default" w:ascii="Times New Roman" w:hAnsi="Times New Roman" w:cs="Times New Roman"/>
                <w:spacing w:val="-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5"/>
              </w:rPr>
              <w:t>the ground, stroll</w:t>
            </w:r>
            <w:r>
              <w:rPr>
                <w:rFonts w:hint="default" w:ascii="Times New Roman" w:hAnsi="Times New Roman" w:cs="Times New Roman"/>
              </w:rPr>
              <w:t xml:space="preserve">  </w:t>
            </w:r>
            <w:r>
              <w:rPr>
                <w:rFonts w:hint="default" w:ascii="Times New Roman" w:hAnsi="Times New Roman" w:cs="Times New Roman"/>
                <w:spacing w:val="17"/>
              </w:rPr>
              <w:t>among</w:t>
            </w:r>
            <w:r>
              <w:rPr>
                <w:rFonts w:hint="default" w:ascii="Times New Roman" w:hAnsi="Times New Roman" w:cs="Times New Roman"/>
                <w:spacing w:val="-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7"/>
              </w:rPr>
              <w:t>the Balbals - medieval stone figures used as Turkic nomadic gravestones—offerin</w:t>
            </w:r>
            <w:r>
              <w:rPr>
                <w:rFonts w:hint="default" w:ascii="Times New Roman" w:hAnsi="Times New Roman" w:cs="Times New Roman"/>
                <w:spacing w:val="16"/>
              </w:rPr>
              <w:t>g a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5"/>
              </w:rPr>
              <w:t>fascinating glimpse into</w:t>
            </w:r>
            <w:r>
              <w:rPr>
                <w:rFonts w:hint="default" w:ascii="Times New Roman" w:hAnsi="Times New Roman" w:cs="Times New Roman"/>
                <w:spacing w:val="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5"/>
              </w:rPr>
              <w:t>the region’s early history.</w:t>
            </w:r>
          </w:p>
          <w:p w14:paraId="41F9DA01">
            <w:pPr>
              <w:pStyle w:val="6"/>
              <w:spacing w:before="283" w:line="324" w:lineRule="auto"/>
              <w:ind w:left="474" w:right="544" w:firstLine="1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9"/>
              </w:rPr>
              <w:t xml:space="preserve">Continue driving to </w:t>
            </w:r>
            <w:r>
              <w:rPr>
                <w:rFonts w:hint="default" w:ascii="Times New Roman" w:hAnsi="Times New Roman" w:cs="Times New Roman"/>
                <w:b/>
                <w:bCs/>
                <w:spacing w:val="9"/>
              </w:rPr>
              <w:t xml:space="preserve">Cholpon-Ata </w:t>
            </w:r>
            <w:r>
              <w:rPr>
                <w:rFonts w:hint="default" w:ascii="Times New Roman" w:hAnsi="Times New Roman" w:cs="Times New Roman"/>
                <w:spacing w:val="9"/>
              </w:rPr>
              <w:t xml:space="preserve">(about 3 hours), </w:t>
            </w:r>
            <w:r>
              <w:rPr>
                <w:rFonts w:hint="default" w:ascii="Times New Roman" w:hAnsi="Times New Roman" w:cs="Times New Roman"/>
                <w:spacing w:val="8"/>
              </w:rPr>
              <w:t>located on the northern shore of Issyk-Kul.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1"/>
              </w:rPr>
              <w:t>After checking in to your hotel, enjoy the rest of the afternoon relaxing by the lake. Known as</w:t>
            </w:r>
            <w:r>
              <w:rPr>
                <w:rFonts w:hint="default" w:ascii="Times New Roman" w:hAnsi="Times New Roman" w:cs="Times New Roman"/>
                <w:spacing w:val="12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1"/>
              </w:rPr>
              <w:t xml:space="preserve">the “Pearl of Central Asia,” </w:t>
            </w:r>
            <w:r>
              <w:rPr>
                <w:rFonts w:hint="default" w:ascii="Times New Roman" w:hAnsi="Times New Roman" w:cs="Times New Roman"/>
                <w:b/>
                <w:bCs/>
                <w:spacing w:val="11"/>
              </w:rPr>
              <w:t xml:space="preserve">Issyk-Kul Lake </w:t>
            </w:r>
            <w:r>
              <w:rPr>
                <w:rFonts w:hint="default" w:ascii="Times New Roman" w:hAnsi="Times New Roman" w:cs="Times New Roman"/>
                <w:spacing w:val="11"/>
              </w:rPr>
              <w:t>sits a</w:t>
            </w:r>
            <w:r>
              <w:rPr>
                <w:rFonts w:hint="default" w:ascii="Times New Roman" w:hAnsi="Times New Roman" w:cs="Times New Roman"/>
                <w:spacing w:val="10"/>
              </w:rPr>
              <w:t>t an elevation of 1,607 meters. Its slightly</w:t>
            </w:r>
          </w:p>
          <w:p w14:paraId="67061F4A">
            <w:pPr>
              <w:pStyle w:val="6"/>
              <w:spacing w:before="71" w:line="339" w:lineRule="auto"/>
              <w:ind w:left="486" w:right="83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15"/>
              </w:rPr>
              <w:t>salty water keeps it from fr</w:t>
            </w:r>
            <w:r>
              <w:rPr>
                <w:rFonts w:hint="default" w:ascii="Times New Roman" w:hAnsi="Times New Roman" w:cs="Times New Roman"/>
                <w:spacing w:val="14"/>
              </w:rPr>
              <w:t>eezing in winter, and its clear blue surface gives</w:t>
            </w:r>
            <w:r>
              <w:rPr>
                <w:rFonts w:hint="default" w:ascii="Times New Roman" w:hAnsi="Times New Roman" w:cs="Times New Roman"/>
                <w:spacing w:val="-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4"/>
              </w:rPr>
              <w:t>the impression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22"/>
              </w:rPr>
              <w:t>of a calm</w:t>
            </w:r>
            <w:r>
              <w:rPr>
                <w:rFonts w:hint="default" w:ascii="Times New Roman" w:hAnsi="Times New Roman" w:cs="Times New Roman"/>
                <w:spacing w:val="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22"/>
              </w:rPr>
              <w:t>seaside.</w:t>
            </w:r>
          </w:p>
          <w:p w14:paraId="796FF175">
            <w:pPr>
              <w:pStyle w:val="6"/>
              <w:spacing w:before="213" w:line="422" w:lineRule="exact"/>
              <w:ind w:left="47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1"/>
                <w:position w:val="5"/>
              </w:rPr>
              <w:t>Activities at Issyk-Kul</w:t>
            </w:r>
            <w:r>
              <w:rPr>
                <w:rFonts w:hint="default" w:ascii="Times New Roman" w:hAnsi="Times New Roman" w:cs="Times New Roman"/>
                <w:b/>
                <w:bCs/>
                <w:spacing w:val="13"/>
                <w:position w:val="5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pacing w:val="-1"/>
                <w:position w:val="5"/>
              </w:rPr>
              <w:t>Lak</w:t>
            </w:r>
            <w:r>
              <w:rPr>
                <w:rFonts w:hint="default" w:ascii="Times New Roman" w:hAnsi="Times New Roman" w:cs="Times New Roman"/>
                <w:b/>
                <w:bCs/>
                <w:spacing w:val="-2"/>
                <w:position w:val="5"/>
              </w:rPr>
              <w:t>e:</w:t>
            </w:r>
          </w:p>
          <w:p w14:paraId="2A49EC9E">
            <w:pPr>
              <w:pStyle w:val="6"/>
              <w:spacing w:before="296" w:line="297" w:lineRule="auto"/>
              <w:ind w:left="880" w:right="562" w:hanging="386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Arial" w:cs="Times New Roman"/>
                <w:spacing w:val="11"/>
                <w:position w:val="8"/>
                <w:sz w:val="33"/>
                <w:szCs w:val="33"/>
              </w:rPr>
              <w:t>·</w:t>
            </w:r>
            <w:r>
              <w:rPr>
                <w:rFonts w:hint="default" w:ascii="Times New Roman" w:hAnsi="Times New Roman" w:eastAsia="Arial" w:cs="Times New Roman"/>
                <w:position w:val="8"/>
                <w:sz w:val="33"/>
                <w:szCs w:val="33"/>
              </w:rPr>
              <w:t xml:space="preserve">   </w:t>
            </w:r>
            <w:r>
              <w:rPr>
                <w:rFonts w:hint="default" w:ascii="Times New Roman" w:hAnsi="Times New Roman" w:cs="Times New Roman"/>
                <w:b/>
                <w:bCs/>
                <w:spacing w:val="11"/>
                <w:sz w:val="33"/>
                <w:szCs w:val="33"/>
              </w:rPr>
              <w:t>Boat</w:t>
            </w:r>
            <w:r>
              <w:rPr>
                <w:rFonts w:hint="default" w:ascii="Times New Roman" w:hAnsi="Times New Roman" w:cs="Times New Roman"/>
                <w:b/>
                <w:bCs/>
                <w:spacing w:val="-9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pacing w:val="11"/>
                <w:sz w:val="33"/>
                <w:szCs w:val="33"/>
              </w:rPr>
              <w:t xml:space="preserve">Trip: </w:t>
            </w:r>
            <w:r>
              <w:rPr>
                <w:rFonts w:hint="default" w:ascii="Times New Roman" w:hAnsi="Times New Roman" w:cs="Times New Roman"/>
                <w:spacing w:val="11"/>
                <w:sz w:val="33"/>
                <w:szCs w:val="33"/>
              </w:rPr>
              <w:t>Head to the pier for a scenic boat ride and take in panora</w:t>
            </w:r>
            <w:r>
              <w:rPr>
                <w:rFonts w:hint="default" w:ascii="Times New Roman" w:hAnsi="Times New Roman" w:cs="Times New Roman"/>
                <w:spacing w:val="10"/>
                <w:sz w:val="33"/>
                <w:szCs w:val="33"/>
              </w:rPr>
              <w:t>mic views of the</w:t>
            </w:r>
            <w:r>
              <w:rPr>
                <w:rFonts w:hint="default" w:ascii="Times New Roman" w:hAnsi="Times New Roman" w:cs="Times New Roman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8"/>
                <w:sz w:val="33"/>
                <w:szCs w:val="33"/>
              </w:rPr>
              <w:t>lake and surrounding mountains.</w:t>
            </w:r>
          </w:p>
          <w:p w14:paraId="603CA43E">
            <w:pPr>
              <w:pStyle w:val="6"/>
              <w:spacing w:before="264" w:line="297" w:lineRule="auto"/>
              <w:ind w:left="870" w:right="1259" w:hanging="376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Arial" w:cs="Times New Roman"/>
                <w:spacing w:val="13"/>
                <w:position w:val="8"/>
                <w:sz w:val="33"/>
                <w:szCs w:val="33"/>
              </w:rPr>
              <w:t>·</w:t>
            </w:r>
            <w:r>
              <w:rPr>
                <w:rFonts w:hint="default" w:ascii="Times New Roman" w:hAnsi="Times New Roman" w:eastAsia="Arial" w:cs="Times New Roman"/>
                <w:position w:val="8"/>
                <w:sz w:val="33"/>
                <w:szCs w:val="33"/>
              </w:rPr>
              <w:t xml:space="preserve">   </w:t>
            </w:r>
            <w:r>
              <w:rPr>
                <w:rFonts w:hint="default" w:ascii="Times New Roman" w:hAnsi="Times New Roman" w:cs="Times New Roman"/>
                <w:b/>
                <w:bCs/>
                <w:spacing w:val="13"/>
                <w:sz w:val="33"/>
                <w:szCs w:val="33"/>
              </w:rPr>
              <w:t xml:space="preserve">Relax or Swim: </w:t>
            </w:r>
            <w:r>
              <w:rPr>
                <w:rFonts w:hint="default" w:ascii="Times New Roman" w:hAnsi="Times New Roman" w:cs="Times New Roman"/>
                <w:spacing w:val="13"/>
                <w:sz w:val="33"/>
                <w:szCs w:val="33"/>
              </w:rPr>
              <w:t>Enjoy the</w:t>
            </w:r>
            <w:r>
              <w:rPr>
                <w:rFonts w:hint="default" w:ascii="Times New Roman" w:hAnsi="Times New Roman" w:cs="Times New Roman"/>
                <w:spacing w:val="12"/>
                <w:sz w:val="33"/>
                <w:szCs w:val="33"/>
              </w:rPr>
              <w:t xml:space="preserve"> golden sandy beaches - sunbathe or take a refreshing</w:t>
            </w:r>
            <w:r>
              <w:rPr>
                <w:rFonts w:hint="default" w:ascii="Times New Roman" w:hAnsi="Times New Roman" w:cs="Times New Roman"/>
                <w:spacing w:val="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3"/>
                <w:sz w:val="33"/>
                <w:szCs w:val="33"/>
              </w:rPr>
              <w:t>swim in the warm, crystal-clear water.</w:t>
            </w:r>
          </w:p>
        </w:tc>
      </w:tr>
      <w:tr w14:paraId="51502016">
        <w:tblPrEx>
          <w:tblBorders>
            <w:top w:val="single" w:color="F3F3F3" w:sz="6" w:space="0"/>
            <w:left w:val="single" w:color="F3F3F3" w:sz="6" w:space="0"/>
            <w:bottom w:val="single" w:color="F3F3F3" w:sz="6" w:space="0"/>
            <w:right w:val="single" w:color="F3F3F3" w:sz="6" w:space="0"/>
            <w:insideH w:val="single" w:color="F3F3F3" w:sz="6" w:space="0"/>
            <w:insideV w:val="single" w:color="F3F3F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2" w:hRule="atLeast"/>
        </w:trPr>
        <w:tc>
          <w:tcPr>
            <w:tcW w:w="69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B5883AB">
            <w:pPr>
              <w:spacing w:line="35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77E7AFE">
            <w:pPr>
              <w:spacing w:line="4496" w:lineRule="exact"/>
              <w:ind w:firstLine="472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position w:val="-89"/>
              </w:rPr>
              <w:drawing>
                <wp:inline distT="0" distB="0" distL="0" distR="0">
                  <wp:extent cx="4027170" cy="2854960"/>
                  <wp:effectExtent l="0" t="0" r="0" b="0"/>
                  <wp:docPr id="48" name="IM 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 48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7294" cy="2855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EB3166">
            <w:pPr>
              <w:pStyle w:val="6"/>
              <w:spacing w:before="279" w:line="201" w:lineRule="auto"/>
              <w:ind w:left="269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8"/>
              </w:rPr>
              <w:t>Burana Tower</w:t>
            </w:r>
          </w:p>
        </w:tc>
        <w:tc>
          <w:tcPr>
            <w:tcW w:w="69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EC5126D">
            <w:pPr>
              <w:spacing w:line="35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C7047A9">
            <w:pPr>
              <w:spacing w:line="4496" w:lineRule="exact"/>
              <w:ind w:firstLine="148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position w:val="-89"/>
              </w:rPr>
              <w:drawing>
                <wp:inline distT="0" distB="0" distL="0" distR="0">
                  <wp:extent cx="4027170" cy="2854960"/>
                  <wp:effectExtent l="0" t="0" r="0" b="0"/>
                  <wp:docPr id="50" name="IM 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 50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7294" cy="2855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E0DCC6">
            <w:pPr>
              <w:pStyle w:val="6"/>
              <w:spacing w:before="173" w:line="421" w:lineRule="exact"/>
              <w:ind w:left="23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12"/>
                <w:position w:val="6"/>
              </w:rPr>
              <w:t>Issyk K</w:t>
            </w:r>
            <w:r>
              <w:rPr>
                <w:rFonts w:hint="default" w:ascii="Times New Roman" w:hAnsi="Times New Roman" w:cs="Times New Roman"/>
                <w:spacing w:val="-68"/>
                <w:position w:val="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2"/>
                <w:position w:val="6"/>
              </w:rPr>
              <w:t>ul</w:t>
            </w:r>
            <w:r>
              <w:rPr>
                <w:rFonts w:hint="default" w:ascii="Times New Roman" w:hAnsi="Times New Roman" w:cs="Times New Roman"/>
                <w:spacing w:val="19"/>
                <w:position w:val="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2"/>
                <w:position w:val="6"/>
              </w:rPr>
              <w:t>Lake</w:t>
            </w:r>
          </w:p>
        </w:tc>
      </w:tr>
      <w:tr w14:paraId="6D076E45">
        <w:tblPrEx>
          <w:tblBorders>
            <w:top w:val="single" w:color="F3F3F3" w:sz="6" w:space="0"/>
            <w:left w:val="single" w:color="F3F3F3" w:sz="6" w:space="0"/>
            <w:bottom w:val="single" w:color="F3F3F3" w:sz="6" w:space="0"/>
            <w:right w:val="single" w:color="F3F3F3" w:sz="6" w:space="0"/>
            <w:insideH w:val="single" w:color="F3F3F3" w:sz="6" w:space="0"/>
            <w:insideV w:val="single" w:color="F3F3F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6" w:hRule="atLeast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C765C5F">
            <w:pPr>
              <w:spacing w:line="27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54BE410">
            <w:pPr>
              <w:spacing w:line="27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577AB9D">
            <w:pPr>
              <w:spacing w:line="622" w:lineRule="exact"/>
              <w:ind w:firstLine="531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position w:val="-12"/>
              </w:rPr>
              <w:drawing>
                <wp:inline distT="0" distB="0" distL="0" distR="0">
                  <wp:extent cx="370205" cy="394970"/>
                  <wp:effectExtent l="0" t="0" r="0" b="0"/>
                  <wp:docPr id="52" name="IM 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 5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403" cy="395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3" w:type="dxa"/>
            <w:tcBorders>
              <w:top w:val="single" w:color="FFFFFF" w:sz="8" w:space="0"/>
              <w:left w:val="nil"/>
              <w:right w:val="nil"/>
            </w:tcBorders>
            <w:vAlign w:val="top"/>
          </w:tcPr>
          <w:p w14:paraId="680752F1">
            <w:pPr>
              <w:spacing w:line="44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00C8863">
            <w:pPr>
              <w:pStyle w:val="6"/>
              <w:spacing w:before="90" w:line="422" w:lineRule="exact"/>
              <w:ind w:left="12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7"/>
                <w:position w:val="2"/>
              </w:rPr>
              <w:t>Attractions</w:t>
            </w:r>
          </w:p>
          <w:p w14:paraId="2AA8CF40">
            <w:pPr>
              <w:spacing w:line="289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044AFCD">
            <w:pPr>
              <w:pStyle w:val="6"/>
              <w:spacing w:before="84" w:line="203" w:lineRule="auto"/>
              <w:ind w:left="141"/>
              <w:rPr>
                <w:rFonts w:hint="default" w:ascii="Times New Roman" w:hAnsi="Times New Roman" w:cs="Times New Roman"/>
                <w:sz w:val="29"/>
                <w:szCs w:val="29"/>
              </w:rPr>
            </w:pPr>
            <w:r>
              <w:rPr>
                <w:rFonts w:hint="default" w:ascii="Times New Roman" w:hAnsi="Times New Roman" w:cs="Times New Roman"/>
                <w:spacing w:val="15"/>
                <w:sz w:val="29"/>
                <w:szCs w:val="29"/>
              </w:rPr>
              <w:t>2 sites</w:t>
            </w:r>
          </w:p>
        </w:tc>
        <w:tc>
          <w:tcPr>
            <w:tcW w:w="8966" w:type="dxa"/>
            <w:gridSpan w:val="2"/>
            <w:tcBorders>
              <w:top w:val="single" w:color="FFFFFF" w:sz="8" w:space="0"/>
              <w:left w:val="nil"/>
            </w:tcBorders>
            <w:vAlign w:val="top"/>
          </w:tcPr>
          <w:p w14:paraId="524E8E12">
            <w:pPr>
              <w:spacing w:line="439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40AC3C8">
            <w:pPr>
              <w:pStyle w:val="6"/>
              <w:spacing w:before="90"/>
              <w:ind w:left="2012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position w:val="-33"/>
              </w:rPr>
              <w:drawing>
                <wp:inline distT="0" distB="0" distL="0" distR="0">
                  <wp:extent cx="394970" cy="419735"/>
                  <wp:effectExtent l="0" t="0" r="0" b="0"/>
                  <wp:docPr id="54" name="IM 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 54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096" cy="419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b/>
                <w:bCs/>
                <w:spacing w:val="46"/>
                <w:w w:val="101"/>
              </w:rPr>
              <w:t xml:space="preserve">  </w:t>
            </w:r>
            <w:r>
              <w:rPr>
                <w:rFonts w:hint="default" w:ascii="Times New Roman" w:hAnsi="Times New Roman" w:cs="Times New Roman"/>
                <w:b/>
                <w:bCs/>
                <w:spacing w:val="-7"/>
              </w:rPr>
              <w:t>Transportation</w:t>
            </w:r>
          </w:p>
          <w:p w14:paraId="64EE6177">
            <w:pPr>
              <w:pStyle w:val="6"/>
              <w:spacing w:before="45" w:line="394" w:lineRule="exact"/>
              <w:ind w:left="2890"/>
              <w:rPr>
                <w:rFonts w:hint="default" w:ascii="Times New Roman" w:hAnsi="Times New Roman" w:cs="Times New Roman"/>
                <w:sz w:val="29"/>
                <w:szCs w:val="29"/>
              </w:rPr>
            </w:pPr>
            <w:r>
              <w:rPr>
                <w:rFonts w:hint="default" w:ascii="Times New Roman" w:hAnsi="Times New Roman" w:cs="Times New Roman"/>
                <w:spacing w:val="15"/>
                <w:position w:val="2"/>
                <w:sz w:val="29"/>
                <w:szCs w:val="29"/>
              </w:rPr>
              <w:t>vehicle</w:t>
            </w:r>
          </w:p>
        </w:tc>
      </w:tr>
    </w:tbl>
    <w:p w14:paraId="7F8BFA0A">
      <w:pPr>
        <w:rPr>
          <w:rFonts w:hint="default" w:ascii="Times New Roman" w:hAnsi="Times New Roman" w:cs="Times New Roman"/>
          <w:sz w:val="21"/>
        </w:rPr>
      </w:pPr>
    </w:p>
    <w:p w14:paraId="41BB35F0">
      <w:pPr>
        <w:rPr>
          <w:rFonts w:hint="default" w:ascii="Times New Roman" w:hAnsi="Times New Roman" w:eastAsia="Arial" w:cs="Times New Roman"/>
          <w:sz w:val="21"/>
          <w:szCs w:val="21"/>
        </w:rPr>
        <w:sectPr>
          <w:pgSz w:w="16838" w:h="23812"/>
          <w:pgMar w:top="806" w:right="1411" w:bottom="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tbl>
      <w:tblPr>
        <w:tblStyle w:val="5"/>
        <w:tblW w:w="13963" w:type="dxa"/>
        <w:tblInd w:w="7" w:type="dxa"/>
        <w:tblBorders>
          <w:top w:val="single" w:color="F3F3F3" w:sz="6" w:space="0"/>
          <w:left w:val="single" w:color="F3F3F3" w:sz="6" w:space="0"/>
          <w:bottom w:val="single" w:color="F3F3F3" w:sz="6" w:space="0"/>
          <w:right w:val="single" w:color="F3F3F3" w:sz="6" w:space="0"/>
          <w:insideH w:val="single" w:color="F3F3F3" w:sz="6" w:space="0"/>
          <w:insideV w:val="single" w:color="F3F3F3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4"/>
        <w:gridCol w:w="3733"/>
        <w:gridCol w:w="1974"/>
        <w:gridCol w:w="6992"/>
      </w:tblGrid>
      <w:tr w14:paraId="5D93082C">
        <w:tblPrEx>
          <w:tblBorders>
            <w:top w:val="single" w:color="F3F3F3" w:sz="6" w:space="0"/>
            <w:left w:val="single" w:color="F3F3F3" w:sz="6" w:space="0"/>
            <w:bottom w:val="single" w:color="F3F3F3" w:sz="6" w:space="0"/>
            <w:right w:val="single" w:color="F3F3F3" w:sz="6" w:space="0"/>
            <w:insideH w:val="single" w:color="F3F3F3" w:sz="6" w:space="0"/>
            <w:insideV w:val="single" w:color="F3F3F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1" w:hRule="atLeast"/>
        </w:trPr>
        <w:tc>
          <w:tcPr>
            <w:tcW w:w="1396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DDEA13F">
            <w:pPr>
              <w:spacing w:line="349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D22F2F0">
            <w:pPr>
              <w:spacing w:before="126" w:line="194" w:lineRule="auto"/>
              <w:ind w:left="480"/>
              <w:rPr>
                <w:rFonts w:hint="default" w:ascii="Times New Roman" w:hAnsi="Times New Roman" w:eastAsia="Times New Roman" w:cs="Times New Roman"/>
                <w:sz w:val="44"/>
                <w:szCs w:val="44"/>
              </w:rPr>
            </w:pPr>
            <w:r>
              <w:rPr>
                <w:rFonts w:hint="default" w:ascii="Times New Roman" w:hAnsi="Times New Roman" w:eastAsia="Times New Roman" w:cs="Times New Roman"/>
                <w:color w:val="B80000"/>
                <w:sz w:val="44"/>
                <w:szCs w:val="44"/>
              </w:rPr>
              <w:t>Day</w:t>
            </w:r>
            <w:r>
              <w:rPr>
                <w:rFonts w:hint="default" w:ascii="Times New Roman" w:hAnsi="Times New Roman" w:eastAsia="Times New Roman" w:cs="Times New Roman"/>
                <w:color w:val="B80000"/>
                <w:spacing w:val="9"/>
                <w:sz w:val="44"/>
                <w:szCs w:val="44"/>
              </w:rPr>
              <w:t xml:space="preserve"> 4 </w:t>
            </w:r>
            <w:r>
              <w:rPr>
                <w:rFonts w:hint="default" w:ascii="Times New Roman" w:hAnsi="Times New Roman" w:eastAsia="Times New Roman" w:cs="Times New Roman"/>
                <w:color w:val="B80000"/>
                <w:sz w:val="44"/>
                <w:szCs w:val="44"/>
              </w:rPr>
              <w:t>Cholpon</w:t>
            </w:r>
            <w:r>
              <w:rPr>
                <w:rFonts w:hint="default" w:ascii="Times New Roman" w:hAnsi="Times New Roman" w:eastAsia="Times New Roman" w:cs="Times New Roman"/>
                <w:color w:val="B80000"/>
                <w:spacing w:val="9"/>
                <w:sz w:val="44"/>
                <w:szCs w:val="44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color w:val="B80000"/>
                <w:sz w:val="44"/>
                <w:szCs w:val="44"/>
              </w:rPr>
              <w:t>Ata</w:t>
            </w:r>
            <w:r>
              <w:rPr>
                <w:rFonts w:hint="default" w:ascii="Times New Roman" w:hAnsi="Times New Roman" w:eastAsia="Times New Roman" w:cs="Times New Roman"/>
                <w:color w:val="B80000"/>
                <w:spacing w:val="9"/>
                <w:sz w:val="44"/>
                <w:szCs w:val="44"/>
              </w:rPr>
              <w:t xml:space="preserve"> - </w:t>
            </w:r>
            <w:r>
              <w:rPr>
                <w:rFonts w:hint="default" w:ascii="Times New Roman" w:hAnsi="Times New Roman" w:eastAsia="Times New Roman" w:cs="Times New Roman"/>
                <w:color w:val="B80000"/>
                <w:sz w:val="44"/>
                <w:szCs w:val="44"/>
              </w:rPr>
              <w:t>Petroglyphs</w:t>
            </w:r>
            <w:r>
              <w:rPr>
                <w:rFonts w:hint="default" w:ascii="Times New Roman" w:hAnsi="Times New Roman" w:eastAsia="Times New Roman" w:cs="Times New Roman"/>
                <w:color w:val="B80000"/>
                <w:spacing w:val="9"/>
                <w:sz w:val="44"/>
                <w:szCs w:val="4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B80000"/>
                <w:sz w:val="44"/>
                <w:szCs w:val="44"/>
              </w:rPr>
              <w:t>Museum</w:t>
            </w:r>
            <w:r>
              <w:rPr>
                <w:rFonts w:hint="default" w:ascii="Times New Roman" w:hAnsi="Times New Roman" w:eastAsia="Times New Roman" w:cs="Times New Roman"/>
                <w:color w:val="B80000"/>
                <w:spacing w:val="9"/>
                <w:sz w:val="44"/>
                <w:szCs w:val="44"/>
              </w:rPr>
              <w:t xml:space="preserve"> -</w:t>
            </w:r>
            <w:r>
              <w:rPr>
                <w:rFonts w:hint="default" w:ascii="Times New Roman" w:hAnsi="Times New Roman" w:eastAsia="Times New Roman" w:cs="Times New Roman"/>
                <w:color w:val="B80000"/>
                <w:spacing w:val="14"/>
                <w:sz w:val="44"/>
                <w:szCs w:val="4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B80000"/>
                <w:sz w:val="44"/>
                <w:szCs w:val="44"/>
              </w:rPr>
              <w:t>Bihskek</w:t>
            </w:r>
          </w:p>
          <w:p w14:paraId="5ACE6CE4">
            <w:pPr>
              <w:spacing w:line="38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FB8B994">
            <w:pPr>
              <w:pStyle w:val="6"/>
              <w:spacing w:before="90" w:line="317" w:lineRule="auto"/>
              <w:ind w:left="494" w:right="812" w:firstLine="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9"/>
              </w:rPr>
              <w:t>Enjoy breakfast at your</w:t>
            </w:r>
            <w:r>
              <w:rPr>
                <w:rFonts w:hint="default" w:ascii="Times New Roman" w:hAnsi="Times New Roman" w:cs="Times New Roman"/>
                <w:spacing w:val="8"/>
              </w:rPr>
              <w:t xml:space="preserve"> hotel. After that, you'll visit the </w:t>
            </w:r>
            <w:r>
              <w:rPr>
                <w:rFonts w:hint="default" w:ascii="Times New Roman" w:hAnsi="Times New Roman" w:cs="Times New Roman"/>
                <w:b/>
                <w:bCs/>
                <w:spacing w:val="8"/>
              </w:rPr>
              <w:t>Petroglyphs Museum</w:t>
            </w:r>
            <w:r>
              <w:rPr>
                <w:rFonts w:hint="default" w:ascii="Times New Roman" w:hAnsi="Times New Roman" w:cs="Times New Roman"/>
                <w:spacing w:val="8"/>
              </w:rPr>
              <w:t>. This open-air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8"/>
              </w:rPr>
              <w:t xml:space="preserve">museum (42 hectares) is set on </w:t>
            </w:r>
            <w:r>
              <w:rPr>
                <w:rFonts w:hint="default" w:ascii="Times New Roman" w:hAnsi="Times New Roman" w:cs="Times New Roman"/>
                <w:spacing w:val="17"/>
              </w:rPr>
              <w:t>vast land with</w:t>
            </w:r>
            <w:r>
              <w:rPr>
                <w:rFonts w:hint="default" w:ascii="Times New Roman" w:hAnsi="Times New Roman" w:cs="Times New Roman"/>
                <w:spacing w:val="-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7"/>
              </w:rPr>
              <w:t>the majestic Tianshan Mountain range as</w:t>
            </w:r>
          </w:p>
          <w:p w14:paraId="26895ABE">
            <w:pPr>
              <w:pStyle w:val="6"/>
              <w:spacing w:before="69" w:line="422" w:lineRule="exact"/>
              <w:ind w:left="49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16"/>
                <w:position w:val="5"/>
              </w:rPr>
              <w:t xml:space="preserve">backdrop. Here, you'll </w:t>
            </w:r>
            <w:r>
              <w:rPr>
                <w:rFonts w:hint="default" w:ascii="Times New Roman" w:hAnsi="Times New Roman" w:cs="Times New Roman"/>
                <w:spacing w:val="15"/>
                <w:position w:val="5"/>
              </w:rPr>
              <w:t>find ancient petroglyphs carved on massive black basalt stones,</w:t>
            </w:r>
          </w:p>
          <w:p w14:paraId="50153A21">
            <w:pPr>
              <w:pStyle w:val="6"/>
              <w:spacing w:before="85" w:line="317" w:lineRule="auto"/>
              <w:ind w:left="489" w:right="604" w:hanging="1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13"/>
              </w:rPr>
              <w:t>which are dated from the 2nd millennium BC unti</w:t>
            </w:r>
            <w:r>
              <w:rPr>
                <w:rFonts w:hint="default" w:ascii="Times New Roman" w:hAnsi="Times New Roman" w:cs="Times New Roman"/>
                <w:spacing w:val="12"/>
              </w:rPr>
              <w:t>l the 4th century AD. These carvings depict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8"/>
              </w:rPr>
              <w:t>animals like wolves and snow leopards, as well as hunting and sacrificial</w:t>
            </w:r>
            <w:r>
              <w:rPr>
                <w:rFonts w:hint="default" w:ascii="Times New Roman" w:hAnsi="Times New Roman" w:cs="Times New Roman"/>
                <w:spacing w:val="17"/>
              </w:rPr>
              <w:t xml:space="preserve"> scenes.</w:t>
            </w:r>
          </w:p>
          <w:p w14:paraId="627C033D">
            <w:pPr>
              <w:pStyle w:val="6"/>
              <w:spacing w:before="282" w:line="422" w:lineRule="exact"/>
              <w:ind w:left="47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9"/>
                <w:position w:val="5"/>
              </w:rPr>
              <w:t xml:space="preserve">After the visit, your group will be driven back to </w:t>
            </w:r>
            <w:r>
              <w:rPr>
                <w:rFonts w:hint="default" w:ascii="Times New Roman" w:hAnsi="Times New Roman" w:cs="Times New Roman"/>
                <w:b/>
                <w:bCs/>
                <w:spacing w:val="9"/>
                <w:position w:val="5"/>
              </w:rPr>
              <w:t xml:space="preserve">Bishkek </w:t>
            </w:r>
            <w:r>
              <w:rPr>
                <w:rFonts w:hint="default" w:ascii="Times New Roman" w:hAnsi="Times New Roman" w:cs="Times New Roman"/>
                <w:spacing w:val="9"/>
                <w:position w:val="5"/>
              </w:rPr>
              <w:t>(about 4 hours).</w:t>
            </w:r>
          </w:p>
          <w:p w14:paraId="5B74DC22">
            <w:pPr>
              <w:pStyle w:val="6"/>
              <w:spacing w:before="298" w:line="317" w:lineRule="auto"/>
              <w:ind w:left="487" w:right="2427" w:firstLine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12"/>
              </w:rPr>
              <w:t>Upon arrival in Bishkek, you'll have some fr</w:t>
            </w:r>
            <w:r>
              <w:rPr>
                <w:rFonts w:hint="default" w:ascii="Times New Roman" w:hAnsi="Times New Roman" w:cs="Times New Roman"/>
                <w:spacing w:val="11"/>
              </w:rPr>
              <w:t>ee time to visit a local market to buy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5"/>
              </w:rPr>
              <w:t>souvenirs. Enjoy a relaxing evening in Bishkek.</w:t>
            </w:r>
          </w:p>
        </w:tc>
      </w:tr>
      <w:tr w14:paraId="1F861B04">
        <w:tblPrEx>
          <w:tblBorders>
            <w:top w:val="single" w:color="F3F3F3" w:sz="6" w:space="0"/>
            <w:left w:val="single" w:color="F3F3F3" w:sz="6" w:space="0"/>
            <w:bottom w:val="single" w:color="F3F3F3" w:sz="6" w:space="0"/>
            <w:right w:val="single" w:color="F3F3F3" w:sz="6" w:space="0"/>
            <w:insideH w:val="single" w:color="F3F3F3" w:sz="6" w:space="0"/>
            <w:insideV w:val="single" w:color="F3F3F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3" w:hRule="atLeast"/>
        </w:trPr>
        <w:tc>
          <w:tcPr>
            <w:tcW w:w="69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9FD0D01">
            <w:pPr>
              <w:spacing w:line="35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6587979">
            <w:pPr>
              <w:spacing w:line="4497" w:lineRule="exact"/>
              <w:ind w:firstLine="472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position w:val="-89"/>
              </w:rPr>
              <w:drawing>
                <wp:inline distT="0" distB="0" distL="0" distR="0">
                  <wp:extent cx="4027170" cy="2854960"/>
                  <wp:effectExtent l="0" t="0" r="0" b="0"/>
                  <wp:docPr id="56" name="IM 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 56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7294" cy="2855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4AADF0">
            <w:pPr>
              <w:pStyle w:val="6"/>
              <w:spacing w:before="173" w:line="421" w:lineRule="exact"/>
              <w:ind w:left="216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19"/>
                <w:position w:val="6"/>
              </w:rPr>
              <w:t>Petroglyphs Museum</w:t>
            </w:r>
          </w:p>
        </w:tc>
        <w:tc>
          <w:tcPr>
            <w:tcW w:w="69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0832B3C">
            <w:pPr>
              <w:spacing w:line="35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10E4178">
            <w:pPr>
              <w:spacing w:line="4497" w:lineRule="exact"/>
              <w:ind w:firstLine="148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position w:val="-89"/>
              </w:rPr>
              <w:drawing>
                <wp:inline distT="0" distB="0" distL="0" distR="0">
                  <wp:extent cx="4027170" cy="2854960"/>
                  <wp:effectExtent l="0" t="0" r="0" b="0"/>
                  <wp:docPr id="58" name="IM 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 58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7294" cy="2855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CFBFE6">
            <w:pPr>
              <w:pStyle w:val="6"/>
              <w:spacing w:before="173" w:line="421" w:lineRule="exact"/>
              <w:ind w:left="184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19"/>
                <w:position w:val="6"/>
              </w:rPr>
              <w:t>Petroglyphs Museum</w:t>
            </w:r>
          </w:p>
        </w:tc>
      </w:tr>
      <w:tr w14:paraId="61305BD3">
        <w:tblPrEx>
          <w:tblBorders>
            <w:top w:val="single" w:color="F3F3F3" w:sz="6" w:space="0"/>
            <w:left w:val="single" w:color="F3F3F3" w:sz="6" w:space="0"/>
            <w:bottom w:val="single" w:color="F3F3F3" w:sz="6" w:space="0"/>
            <w:right w:val="single" w:color="F3F3F3" w:sz="6" w:space="0"/>
            <w:insideH w:val="single" w:color="F3F3F3" w:sz="6" w:space="0"/>
            <w:insideV w:val="single" w:color="F3F3F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5" w:hRule="atLeast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582C56D">
            <w:pPr>
              <w:spacing w:line="27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94634A4">
            <w:pPr>
              <w:spacing w:line="27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E771570">
            <w:pPr>
              <w:spacing w:line="622" w:lineRule="exact"/>
              <w:ind w:firstLine="531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position w:val="-12"/>
              </w:rPr>
              <w:drawing>
                <wp:inline distT="0" distB="0" distL="0" distR="0">
                  <wp:extent cx="370205" cy="394970"/>
                  <wp:effectExtent l="0" t="0" r="0" b="0"/>
                  <wp:docPr id="60" name="IM 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 6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403" cy="395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101A39">
            <w:pPr>
              <w:spacing w:line="26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0854C84">
            <w:pPr>
              <w:spacing w:line="26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99F0320">
            <w:pPr>
              <w:spacing w:line="26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B596BFC">
            <w:pPr>
              <w:spacing w:line="26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76F176E">
            <w:pPr>
              <w:spacing w:line="622" w:lineRule="exact"/>
              <w:ind w:firstLine="64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position w:val="-12"/>
              </w:rPr>
              <w:drawing>
                <wp:inline distT="0" distB="0" distL="0" distR="0">
                  <wp:extent cx="209550" cy="394970"/>
                  <wp:effectExtent l="0" t="0" r="0" b="0"/>
                  <wp:docPr id="62" name="IM 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 6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95" cy="395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3" w:type="dxa"/>
            <w:tcBorders>
              <w:top w:val="single" w:color="FFFFFF" w:sz="8" w:space="0"/>
              <w:left w:val="nil"/>
              <w:right w:val="nil"/>
            </w:tcBorders>
            <w:vAlign w:val="top"/>
          </w:tcPr>
          <w:p w14:paraId="1E071032">
            <w:pPr>
              <w:spacing w:line="44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B192066">
            <w:pPr>
              <w:pStyle w:val="6"/>
              <w:spacing w:before="90" w:line="421" w:lineRule="exact"/>
              <w:ind w:left="12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7"/>
                <w:position w:val="2"/>
              </w:rPr>
              <w:t>Attractions</w:t>
            </w:r>
          </w:p>
          <w:p w14:paraId="5F0279B5">
            <w:pPr>
              <w:spacing w:line="289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3B2945B">
            <w:pPr>
              <w:pStyle w:val="6"/>
              <w:spacing w:before="84" w:line="203" w:lineRule="auto"/>
              <w:ind w:left="153"/>
              <w:rPr>
                <w:rFonts w:hint="default" w:ascii="Times New Roman" w:hAnsi="Times New Roman" w:cs="Times New Roman"/>
                <w:sz w:val="29"/>
                <w:szCs w:val="29"/>
              </w:rPr>
            </w:pPr>
            <w:r>
              <w:rPr>
                <w:rFonts w:hint="default" w:ascii="Times New Roman" w:hAnsi="Times New Roman" w:cs="Times New Roman"/>
                <w:spacing w:val="28"/>
                <w:sz w:val="29"/>
                <w:szCs w:val="29"/>
              </w:rPr>
              <w:t xml:space="preserve">1 </w:t>
            </w:r>
            <w:r>
              <w:rPr>
                <w:rFonts w:hint="default" w:ascii="Times New Roman" w:hAnsi="Times New Roman" w:cs="Times New Roman"/>
                <w:sz w:val="29"/>
                <w:szCs w:val="29"/>
              </w:rPr>
              <w:t>site</w:t>
            </w:r>
          </w:p>
          <w:p w14:paraId="043C6A0A">
            <w:pPr>
              <w:spacing w:line="309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291E841">
            <w:pPr>
              <w:spacing w:line="31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773D089">
            <w:pPr>
              <w:pStyle w:val="6"/>
              <w:spacing w:before="90" w:line="203" w:lineRule="auto"/>
              <w:ind w:left="148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8"/>
              </w:rPr>
              <w:t>Dining</w:t>
            </w:r>
          </w:p>
          <w:p w14:paraId="1BB3AE65">
            <w:pPr>
              <w:pStyle w:val="6"/>
              <w:spacing w:before="299" w:line="393" w:lineRule="exact"/>
              <w:ind w:left="153"/>
              <w:rPr>
                <w:rFonts w:hint="default" w:ascii="Times New Roman" w:hAnsi="Times New Roman" w:cs="Times New Roman"/>
                <w:sz w:val="29"/>
                <w:szCs w:val="29"/>
              </w:rPr>
            </w:pPr>
            <w:r>
              <w:rPr>
                <w:rFonts w:hint="default" w:ascii="Times New Roman" w:hAnsi="Times New Roman" w:cs="Times New Roman"/>
                <w:spacing w:val="17"/>
                <w:position w:val="2"/>
                <w:sz w:val="29"/>
                <w:szCs w:val="29"/>
              </w:rPr>
              <w:t>Breakfast</w:t>
            </w:r>
          </w:p>
        </w:tc>
        <w:tc>
          <w:tcPr>
            <w:tcW w:w="8966" w:type="dxa"/>
            <w:gridSpan w:val="2"/>
            <w:tcBorders>
              <w:top w:val="single" w:color="FFFFFF" w:sz="8" w:space="0"/>
              <w:left w:val="nil"/>
            </w:tcBorders>
            <w:vAlign w:val="top"/>
          </w:tcPr>
          <w:p w14:paraId="11AFD14C">
            <w:pPr>
              <w:spacing w:line="438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95B6E2C">
            <w:pPr>
              <w:pStyle w:val="6"/>
              <w:spacing w:before="89"/>
              <w:ind w:left="2012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position w:val="-33"/>
              </w:rPr>
              <w:drawing>
                <wp:inline distT="0" distB="0" distL="0" distR="0">
                  <wp:extent cx="394970" cy="419735"/>
                  <wp:effectExtent l="0" t="0" r="0" b="0"/>
                  <wp:docPr id="64" name="IM 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 64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096" cy="419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b/>
                <w:bCs/>
                <w:spacing w:val="46"/>
                <w:w w:val="101"/>
              </w:rPr>
              <w:t xml:space="preserve">  </w:t>
            </w:r>
            <w:r>
              <w:rPr>
                <w:rFonts w:hint="default" w:ascii="Times New Roman" w:hAnsi="Times New Roman" w:cs="Times New Roman"/>
                <w:b/>
                <w:bCs/>
                <w:spacing w:val="-7"/>
              </w:rPr>
              <w:t>Transportation</w:t>
            </w:r>
          </w:p>
          <w:p w14:paraId="4024A0FB">
            <w:pPr>
              <w:pStyle w:val="6"/>
              <w:spacing w:before="45" w:line="394" w:lineRule="exact"/>
              <w:ind w:left="2890"/>
              <w:rPr>
                <w:rFonts w:hint="default" w:ascii="Times New Roman" w:hAnsi="Times New Roman" w:cs="Times New Roman"/>
                <w:sz w:val="29"/>
                <w:szCs w:val="29"/>
              </w:rPr>
            </w:pPr>
            <w:r>
              <w:rPr>
                <w:rFonts w:hint="default" w:ascii="Times New Roman" w:hAnsi="Times New Roman" w:cs="Times New Roman"/>
                <w:spacing w:val="15"/>
                <w:position w:val="2"/>
                <w:sz w:val="29"/>
                <w:szCs w:val="29"/>
              </w:rPr>
              <w:t>vehicle</w:t>
            </w:r>
          </w:p>
          <w:p w14:paraId="090E2A57">
            <w:pPr>
              <w:spacing w:line="27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583ADCA">
            <w:pPr>
              <w:spacing w:line="27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BEAFBDA">
            <w:pPr>
              <w:pStyle w:val="6"/>
              <w:spacing w:before="90"/>
              <w:ind w:left="212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position w:val="-29"/>
              </w:rPr>
              <w:drawing>
                <wp:inline distT="0" distB="0" distL="0" distR="0">
                  <wp:extent cx="246380" cy="370205"/>
                  <wp:effectExtent l="0" t="0" r="0" b="0"/>
                  <wp:docPr id="66" name="IM 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 6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935" cy="370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b/>
                <w:bCs/>
                <w:spacing w:val="6"/>
              </w:rPr>
              <w:t xml:space="preserve">    </w:t>
            </w:r>
            <w:r>
              <w:rPr>
                <w:rFonts w:hint="default" w:ascii="Times New Roman" w:hAnsi="Times New Roman" w:cs="Times New Roman"/>
                <w:b/>
                <w:bCs/>
                <w:spacing w:val="-6"/>
              </w:rPr>
              <w:t>Accommodation</w:t>
            </w:r>
          </w:p>
          <w:p w14:paraId="674BC98A">
            <w:pPr>
              <w:pStyle w:val="6"/>
              <w:spacing w:before="84" w:line="393" w:lineRule="exact"/>
              <w:ind w:left="2910"/>
              <w:rPr>
                <w:rFonts w:hint="default" w:ascii="Times New Roman" w:hAnsi="Times New Roman" w:cs="Times New Roman"/>
                <w:sz w:val="29"/>
                <w:szCs w:val="29"/>
              </w:rPr>
            </w:pPr>
            <w:r>
              <w:rPr>
                <w:rFonts w:hint="default" w:ascii="Times New Roman" w:hAnsi="Times New Roman" w:cs="Times New Roman"/>
                <w:spacing w:val="14"/>
                <w:position w:val="2"/>
                <w:sz w:val="29"/>
                <w:szCs w:val="29"/>
              </w:rPr>
              <w:t>Bihskek</w:t>
            </w:r>
          </w:p>
        </w:tc>
      </w:tr>
    </w:tbl>
    <w:p w14:paraId="1D81BA8A">
      <w:pPr>
        <w:spacing w:line="261" w:lineRule="auto"/>
        <w:rPr>
          <w:rFonts w:hint="default" w:ascii="Times New Roman" w:hAnsi="Times New Roman" w:cs="Times New Roman"/>
          <w:sz w:val="21"/>
        </w:rPr>
      </w:pPr>
    </w:p>
    <w:p w14:paraId="29B5F0A1">
      <w:pPr>
        <w:spacing w:line="262" w:lineRule="auto"/>
        <w:rPr>
          <w:rFonts w:hint="default" w:ascii="Times New Roman" w:hAnsi="Times New Roman" w:cs="Times New Roman"/>
          <w:sz w:val="21"/>
        </w:rPr>
      </w:pPr>
    </w:p>
    <w:p w14:paraId="67BFF8B2">
      <w:pPr>
        <w:spacing w:before="127" w:line="194" w:lineRule="auto"/>
        <w:ind w:left="495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B80000"/>
          <w:spacing w:val="8"/>
          <w:sz w:val="44"/>
          <w:szCs w:val="44"/>
        </w:rPr>
        <w:t xml:space="preserve"> 5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Bishkek</w:t>
      </w:r>
      <w:r>
        <w:rPr>
          <w:rFonts w:hint="default" w:ascii="Times New Roman" w:hAnsi="Times New Roman" w:eastAsia="Times New Roman" w:cs="Times New Roman"/>
          <w:color w:val="B80000"/>
          <w:spacing w:val="8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Departure</w:t>
      </w:r>
      <w:r>
        <w:rPr>
          <w:rFonts w:hint="default" w:ascii="Times New Roman" w:hAnsi="Times New Roman" w:eastAsia="Times New Roman" w:cs="Times New Roman"/>
          <w:color w:val="B80000"/>
          <w:spacing w:val="4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8"/>
          <w:sz w:val="44"/>
          <w:szCs w:val="44"/>
        </w:rPr>
        <w:t xml:space="preserve">|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Hotel</w:t>
      </w:r>
      <w:r>
        <w:rPr>
          <w:rFonts w:hint="default" w:ascii="Times New Roman" w:hAnsi="Times New Roman" w:eastAsia="Times New Roman" w:cs="Times New Roman"/>
          <w:color w:val="B80000"/>
          <w:spacing w:val="8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Check</w:t>
      </w:r>
      <w:r>
        <w:rPr>
          <w:rFonts w:hint="default" w:ascii="Times New Roman" w:hAnsi="Times New Roman" w:eastAsia="Times New Roman" w:cs="Times New Roman"/>
          <w:color w:val="B80000"/>
          <w:spacing w:val="8"/>
          <w:sz w:val="44"/>
          <w:szCs w:val="44"/>
        </w:rPr>
        <w:t>-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out</w:t>
      </w:r>
      <w:r>
        <w:rPr>
          <w:rFonts w:hint="default" w:ascii="Times New Roman" w:hAnsi="Times New Roman" w:eastAsia="Times New Roman" w:cs="Times New Roman"/>
          <w:color w:val="B80000"/>
          <w:spacing w:val="8"/>
          <w:sz w:val="44"/>
          <w:szCs w:val="44"/>
        </w:rPr>
        <w:t xml:space="preserve"> &amp;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Airport</w:t>
      </w:r>
      <w:r>
        <w:rPr>
          <w:rFonts w:hint="default" w:ascii="Times New Roman" w:hAnsi="Times New Roman" w:eastAsia="Times New Roman" w:cs="Times New Roman"/>
          <w:color w:val="B80000"/>
          <w:spacing w:val="8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See</w:t>
      </w:r>
      <w:r>
        <w:rPr>
          <w:rFonts w:hint="default" w:ascii="Times New Roman" w:hAnsi="Times New Roman" w:eastAsia="Times New Roman" w:cs="Times New Roman"/>
          <w:color w:val="B80000"/>
          <w:spacing w:val="8"/>
          <w:sz w:val="44"/>
          <w:szCs w:val="44"/>
        </w:rPr>
        <w:t>-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off</w:t>
      </w:r>
    </w:p>
    <w:p w14:paraId="0C737A5E">
      <w:pPr>
        <w:spacing w:line="389" w:lineRule="auto"/>
        <w:rPr>
          <w:rFonts w:hint="default" w:ascii="Times New Roman" w:hAnsi="Times New Roman" w:cs="Times New Roman"/>
          <w:sz w:val="21"/>
        </w:rPr>
      </w:pPr>
    </w:p>
    <w:p w14:paraId="321F04CC">
      <w:pPr>
        <w:pStyle w:val="2"/>
        <w:spacing w:before="90" w:line="324" w:lineRule="auto"/>
        <w:ind w:left="502" w:right="771" w:hanging="1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After breakfast, you will have some free time to explore </w:t>
      </w:r>
      <w:r>
        <w:rPr>
          <w:rFonts w:hint="default" w:ascii="Times New Roman" w:hAnsi="Times New Roman" w:cs="Times New Roman"/>
          <w:b/>
          <w:bCs/>
          <w:spacing w:val="10"/>
          <w:sz w:val="31"/>
          <w:szCs w:val="31"/>
        </w:rPr>
        <w:t>Bishkek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. After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ward, your group will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be transferred to the airport for your flight to your next destination or return home. Your 5-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day Kyrgyzstan group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tour ends. (Tip: Please inform us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of your flight details so we can</w:t>
      </w:r>
    </w:p>
    <w:p w14:paraId="2D9466A6">
      <w:pPr>
        <w:pStyle w:val="2"/>
        <w:spacing w:before="69" w:line="422" w:lineRule="exact"/>
        <w:ind w:left="50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2"/>
          <w:position w:val="5"/>
          <w:sz w:val="31"/>
          <w:szCs w:val="31"/>
        </w:rPr>
        <w:t>arrange your airport transfer accordingly.)</w:t>
      </w:r>
    </w:p>
    <w:p w14:paraId="0DD34DF9">
      <w:pPr>
        <w:pStyle w:val="2"/>
        <w:spacing w:before="299" w:line="422" w:lineRule="exact"/>
        <w:ind w:left="541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i/>
          <w:iCs/>
          <w:spacing w:val="-3"/>
          <w:position w:val="5"/>
          <w:sz w:val="32"/>
          <w:szCs w:val="32"/>
        </w:rPr>
        <w:t>Central Asia Trip</w:t>
      </w:r>
      <w:r>
        <w:rPr>
          <w:rFonts w:hint="default" w:ascii="Times New Roman" w:hAnsi="Times New Roman" w:cs="Times New Roman"/>
          <w:b/>
          <w:bCs/>
          <w:i/>
          <w:iCs/>
          <w:spacing w:val="46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spacing w:val="-3"/>
          <w:position w:val="5"/>
          <w:sz w:val="32"/>
          <w:szCs w:val="32"/>
        </w:rPr>
        <w:t>Extension:</w:t>
      </w:r>
    </w:p>
    <w:p w14:paraId="2C5AC0BC">
      <w:pPr>
        <w:pStyle w:val="2"/>
        <w:spacing w:before="297" w:line="317" w:lineRule="auto"/>
        <w:ind w:left="477" w:right="713" w:firstLine="3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Kyrgyzstan is only one part 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>of “Five Stans” tour. If you have more time, you are welcome to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join group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tours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to Uzbekistan, Kazakhstan, Turkmenistan, and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 Tajikistan. More landscapes</w:t>
      </w:r>
    </w:p>
    <w:p w14:paraId="47EE9A74">
      <w:pPr>
        <w:spacing w:line="317" w:lineRule="auto"/>
        <w:rPr>
          <w:rFonts w:hint="default" w:ascii="Times New Roman" w:hAnsi="Times New Roman" w:cs="Times New Roman"/>
          <w:sz w:val="31"/>
          <w:szCs w:val="31"/>
        </w:rPr>
        <w:sectPr>
          <w:pgSz w:w="16838" w:h="23812"/>
          <w:pgMar w:top="806" w:right="1411" w:bottom="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tbl>
      <w:tblPr>
        <w:tblStyle w:val="5"/>
        <w:tblW w:w="13968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4"/>
        <w:gridCol w:w="3729"/>
        <w:gridCol w:w="2767"/>
        <w:gridCol w:w="6208"/>
      </w:tblGrid>
      <w:tr w14:paraId="2AAEA1E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5" w:hRule="atLeast"/>
        </w:trPr>
        <w:tc>
          <w:tcPr>
            <w:tcW w:w="13968" w:type="dxa"/>
            <w:gridSpan w:val="4"/>
            <w:tcBorders>
              <w:bottom w:val="single" w:color="FFFFFF" w:sz="8" w:space="0"/>
              <w:right w:val="single" w:color="F3F3F3" w:sz="8" w:space="0"/>
            </w:tcBorders>
            <w:vAlign w:val="top"/>
          </w:tcPr>
          <w:p w14:paraId="0841D7E1">
            <w:pPr>
              <w:pStyle w:val="6"/>
              <w:spacing w:before="24" w:line="422" w:lineRule="exact"/>
              <w:ind w:left="504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pacing w:val="16"/>
                <w:position w:val="6"/>
              </w:rPr>
              <w:t xml:space="preserve">and adventures await </w:t>
            </w:r>
            <w:r>
              <w:rPr>
                <w:rFonts w:hint="default" w:ascii="Times New Roman" w:hAnsi="Times New Roman" w:cs="Times New Roman"/>
                <w:spacing w:val="15"/>
                <w:position w:val="6"/>
              </w:rPr>
              <w:t>you.</w:t>
            </w:r>
            <w:bookmarkStart w:id="0" w:name="_GoBack"/>
            <w:bookmarkEnd w:id="0"/>
          </w:p>
        </w:tc>
      </w:tr>
      <w:tr w14:paraId="387ACD9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0" w:hRule="atLeast"/>
        </w:trPr>
        <w:tc>
          <w:tcPr>
            <w:tcW w:w="1264" w:type="dxa"/>
            <w:tcBorders>
              <w:top w:val="single" w:color="FFFFFF" w:sz="8" w:space="0"/>
            </w:tcBorders>
            <w:vAlign w:val="top"/>
          </w:tcPr>
          <w:p w14:paraId="55591A6A">
            <w:pPr>
              <w:spacing w:line="27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181152B">
            <w:pPr>
              <w:spacing w:line="27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654F965">
            <w:pPr>
              <w:spacing w:line="622" w:lineRule="exact"/>
              <w:ind w:firstLine="54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position w:val="-12"/>
              </w:rPr>
              <w:drawing>
                <wp:inline distT="0" distB="0" distL="0" distR="0">
                  <wp:extent cx="370205" cy="394970"/>
                  <wp:effectExtent l="0" t="0" r="0" b="0"/>
                  <wp:docPr id="72" name="IM 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 7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403" cy="395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9" w:type="dxa"/>
            <w:tcBorders>
              <w:top w:val="single" w:color="FFFFFF" w:sz="8" w:space="0"/>
            </w:tcBorders>
            <w:vAlign w:val="top"/>
          </w:tcPr>
          <w:p w14:paraId="6F019D11">
            <w:pPr>
              <w:spacing w:line="438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94CD940">
            <w:pPr>
              <w:pStyle w:val="6"/>
              <w:spacing w:before="90" w:line="422" w:lineRule="exact"/>
              <w:ind w:left="13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7"/>
                <w:position w:val="2"/>
              </w:rPr>
              <w:t>Attractions</w:t>
            </w:r>
          </w:p>
          <w:p w14:paraId="10E97B92">
            <w:pPr>
              <w:spacing w:line="29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4320163">
            <w:pPr>
              <w:pStyle w:val="6"/>
              <w:spacing w:before="84" w:line="201" w:lineRule="auto"/>
              <w:ind w:left="160"/>
              <w:rPr>
                <w:rFonts w:hint="default" w:ascii="Times New Roman" w:hAnsi="Times New Roman" w:cs="Times New Roman"/>
                <w:sz w:val="29"/>
                <w:szCs w:val="29"/>
              </w:rPr>
            </w:pPr>
            <w:r>
              <w:rPr>
                <w:rFonts w:hint="default" w:ascii="Times New Roman" w:hAnsi="Times New Roman" w:cs="Times New Roman"/>
                <w:spacing w:val="1"/>
                <w:sz w:val="29"/>
                <w:szCs w:val="29"/>
              </w:rPr>
              <w:t>None</w:t>
            </w:r>
          </w:p>
        </w:tc>
        <w:tc>
          <w:tcPr>
            <w:tcW w:w="8975" w:type="dxa"/>
            <w:gridSpan w:val="2"/>
            <w:tcBorders>
              <w:top w:val="single" w:color="FFFFFF" w:sz="8" w:space="0"/>
              <w:right w:val="single" w:color="F3F3F3" w:sz="8" w:space="0"/>
            </w:tcBorders>
            <w:vAlign w:val="top"/>
          </w:tcPr>
          <w:p w14:paraId="7CEC120F">
            <w:pPr>
              <w:spacing w:line="43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738DD5D">
            <w:pPr>
              <w:pStyle w:val="6"/>
              <w:spacing w:before="90"/>
              <w:ind w:left="202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position w:val="-33"/>
              </w:rPr>
              <w:drawing>
                <wp:inline distT="0" distB="0" distL="0" distR="0">
                  <wp:extent cx="394970" cy="419735"/>
                  <wp:effectExtent l="0" t="0" r="0" b="0"/>
                  <wp:docPr id="74" name="IM 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 74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096" cy="419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b/>
                <w:bCs/>
                <w:spacing w:val="46"/>
                <w:w w:val="101"/>
              </w:rPr>
              <w:t xml:space="preserve">  </w:t>
            </w:r>
            <w:r>
              <w:rPr>
                <w:rFonts w:hint="default" w:ascii="Times New Roman" w:hAnsi="Times New Roman" w:cs="Times New Roman"/>
                <w:b/>
                <w:bCs/>
                <w:spacing w:val="-7"/>
              </w:rPr>
              <w:t>Transportation</w:t>
            </w:r>
          </w:p>
          <w:p w14:paraId="6EA7F363">
            <w:pPr>
              <w:pStyle w:val="6"/>
              <w:spacing w:before="45" w:line="394" w:lineRule="exact"/>
              <w:ind w:left="2902"/>
              <w:rPr>
                <w:rFonts w:hint="default" w:ascii="Times New Roman" w:hAnsi="Times New Roman" w:cs="Times New Roman"/>
                <w:sz w:val="29"/>
                <w:szCs w:val="29"/>
              </w:rPr>
            </w:pPr>
            <w:r>
              <w:rPr>
                <w:rFonts w:hint="default" w:ascii="Times New Roman" w:hAnsi="Times New Roman" w:cs="Times New Roman"/>
                <w:spacing w:val="15"/>
                <w:position w:val="2"/>
                <w:sz w:val="29"/>
                <w:szCs w:val="29"/>
              </w:rPr>
              <w:t>vehicle</w:t>
            </w:r>
          </w:p>
        </w:tc>
      </w:tr>
      <w:tr w14:paraId="2C2446F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5" w:hRule="atLeast"/>
        </w:trPr>
        <w:tc>
          <w:tcPr>
            <w:tcW w:w="1264" w:type="dxa"/>
            <w:tcBorders>
              <w:bottom w:val="single" w:color="F3F3F3" w:sz="8" w:space="0"/>
            </w:tcBorders>
            <w:vAlign w:val="top"/>
          </w:tcPr>
          <w:p w14:paraId="523ECB7F">
            <w:pPr>
              <w:spacing w:line="32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4BF2C0E">
            <w:pPr>
              <w:spacing w:line="622" w:lineRule="exact"/>
              <w:ind w:firstLine="662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position w:val="-12"/>
              </w:rPr>
              <w:drawing>
                <wp:inline distT="0" distB="0" distL="0" distR="0">
                  <wp:extent cx="209550" cy="394970"/>
                  <wp:effectExtent l="0" t="0" r="0" b="0"/>
                  <wp:docPr id="76" name="IM 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 7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95" cy="395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9" w:type="dxa"/>
            <w:tcBorders>
              <w:bottom w:val="single" w:color="F3F3F3" w:sz="8" w:space="0"/>
            </w:tcBorders>
            <w:vAlign w:val="top"/>
          </w:tcPr>
          <w:p w14:paraId="3BBCE533">
            <w:pPr>
              <w:spacing w:line="31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F440CCD">
            <w:pPr>
              <w:pStyle w:val="6"/>
              <w:spacing w:before="90" w:line="203" w:lineRule="auto"/>
              <w:ind w:left="155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8"/>
              </w:rPr>
              <w:t>Dining</w:t>
            </w:r>
          </w:p>
          <w:p w14:paraId="65AC8043">
            <w:pPr>
              <w:pStyle w:val="6"/>
              <w:spacing w:before="299" w:line="393" w:lineRule="exact"/>
              <w:ind w:left="160"/>
              <w:rPr>
                <w:rFonts w:hint="default" w:ascii="Times New Roman" w:hAnsi="Times New Roman" w:cs="Times New Roman"/>
                <w:sz w:val="29"/>
                <w:szCs w:val="29"/>
              </w:rPr>
            </w:pPr>
            <w:r>
              <w:rPr>
                <w:rFonts w:hint="default" w:ascii="Times New Roman" w:hAnsi="Times New Roman" w:cs="Times New Roman"/>
                <w:spacing w:val="17"/>
                <w:position w:val="2"/>
                <w:sz w:val="29"/>
                <w:szCs w:val="29"/>
              </w:rPr>
              <w:t>Breakfast</w:t>
            </w:r>
          </w:p>
        </w:tc>
        <w:tc>
          <w:tcPr>
            <w:tcW w:w="2767" w:type="dxa"/>
            <w:tcBorders>
              <w:bottom w:val="single" w:color="F3F3F3" w:sz="8" w:space="0"/>
            </w:tcBorders>
            <w:vAlign w:val="top"/>
          </w:tcPr>
          <w:p w14:paraId="550282BD">
            <w:pPr>
              <w:spacing w:line="339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C6B54E9">
            <w:pPr>
              <w:spacing w:line="584" w:lineRule="exact"/>
              <w:ind w:firstLine="2141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position w:val="-11"/>
              </w:rPr>
              <w:drawing>
                <wp:inline distT="0" distB="0" distL="0" distR="0">
                  <wp:extent cx="246380" cy="370205"/>
                  <wp:effectExtent l="0" t="0" r="0" b="0"/>
                  <wp:docPr id="78" name="IM 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 7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935" cy="3704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8" w:type="dxa"/>
            <w:tcBorders>
              <w:bottom w:val="single" w:color="F3F3F3" w:sz="8" w:space="0"/>
              <w:right w:val="single" w:color="F3F3F3" w:sz="8" w:space="0"/>
            </w:tcBorders>
            <w:vAlign w:val="top"/>
          </w:tcPr>
          <w:p w14:paraId="44AA5B0D">
            <w:pPr>
              <w:spacing w:line="31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7AE3498">
            <w:pPr>
              <w:pStyle w:val="6"/>
              <w:spacing w:before="90" w:line="209" w:lineRule="auto"/>
              <w:ind w:left="131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6"/>
              </w:rPr>
              <w:t>Accommodation</w:t>
            </w:r>
          </w:p>
          <w:p w14:paraId="62259A53">
            <w:pPr>
              <w:spacing w:line="30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FFBDDAA">
            <w:pPr>
              <w:pStyle w:val="6"/>
              <w:spacing w:before="84" w:line="212" w:lineRule="auto"/>
              <w:ind w:left="133"/>
              <w:rPr>
                <w:rFonts w:hint="default" w:ascii="Times New Roman" w:hAnsi="Times New Roman" w:cs="Times New Roman"/>
                <w:sz w:val="29"/>
                <w:szCs w:val="29"/>
              </w:rPr>
            </w:pPr>
            <w:r>
              <w:rPr>
                <w:rFonts w:hint="default" w:ascii="Times New Roman" w:hAnsi="Times New Roman" w:cs="Times New Roman"/>
                <w:spacing w:val="2"/>
                <w:w w:val="144"/>
                <w:sz w:val="29"/>
                <w:szCs w:val="29"/>
              </w:rPr>
              <w:t>/</w:t>
            </w:r>
          </w:p>
        </w:tc>
      </w:tr>
    </w:tbl>
    <w:p w14:paraId="09AD4887">
      <w:pPr>
        <w:spacing w:before="6"/>
        <w:rPr>
          <w:rFonts w:hint="default" w:ascii="Times New Roman" w:hAnsi="Times New Roman" w:cs="Times New Roman"/>
        </w:rPr>
      </w:pPr>
    </w:p>
    <w:p w14:paraId="4DE7C66A">
      <w:pPr>
        <w:spacing w:before="6"/>
        <w:rPr>
          <w:rFonts w:hint="default" w:ascii="Times New Roman" w:hAnsi="Times New Roman" w:cs="Times New Roman"/>
        </w:rPr>
      </w:pPr>
    </w:p>
    <w:p w14:paraId="1A8BFE40">
      <w:pPr>
        <w:spacing w:before="6"/>
        <w:rPr>
          <w:rFonts w:hint="default" w:ascii="Times New Roman" w:hAnsi="Times New Roman" w:cs="Times New Roman"/>
        </w:rPr>
      </w:pPr>
    </w:p>
    <w:p w14:paraId="349B2422">
      <w:pPr>
        <w:spacing w:before="6"/>
        <w:rPr>
          <w:rFonts w:hint="default" w:ascii="Times New Roman" w:hAnsi="Times New Roman" w:cs="Times New Roman"/>
        </w:rPr>
      </w:pPr>
    </w:p>
    <w:p w14:paraId="0BA1BEFA">
      <w:pPr>
        <w:spacing w:before="6"/>
        <w:rPr>
          <w:rFonts w:hint="default" w:ascii="Times New Roman" w:hAnsi="Times New Roman" w:cs="Times New Roman"/>
        </w:rPr>
      </w:pPr>
    </w:p>
    <w:p w14:paraId="0185CE64">
      <w:pPr>
        <w:spacing w:before="5"/>
        <w:rPr>
          <w:rFonts w:hint="default" w:ascii="Times New Roman" w:hAnsi="Times New Roman" w:cs="Times New Roman"/>
        </w:rPr>
      </w:pPr>
    </w:p>
    <w:tbl>
      <w:tblPr>
        <w:tblStyle w:val="5"/>
        <w:tblW w:w="13958" w:type="dxa"/>
        <w:tblInd w:w="10" w:type="dxa"/>
        <w:tblBorders>
          <w:top w:val="single" w:color="AAAAAA" w:sz="8" w:space="0"/>
          <w:left w:val="single" w:color="AAAAAA" w:sz="8" w:space="0"/>
          <w:bottom w:val="single" w:color="AAAAAA" w:sz="8" w:space="0"/>
          <w:right w:val="single" w:color="AAAAAA" w:sz="8" w:space="0"/>
          <w:insideH w:val="single" w:color="AAAAAA" w:sz="8" w:space="0"/>
          <w:insideV w:val="single" w:color="AAAAAA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3"/>
        <w:gridCol w:w="9605"/>
      </w:tblGrid>
      <w:tr w14:paraId="0E28523A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4" w:hRule="atLeast"/>
        </w:trPr>
        <w:tc>
          <w:tcPr>
            <w:tcW w:w="4353" w:type="dxa"/>
            <w:vMerge w:val="restart"/>
            <w:tcBorders>
              <w:top w:val="nil"/>
              <w:bottom w:val="nil"/>
            </w:tcBorders>
            <w:vAlign w:val="top"/>
          </w:tcPr>
          <w:p w14:paraId="5ACFB5D5">
            <w:pPr>
              <w:spacing w:line="38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247510F">
            <w:pPr>
              <w:pStyle w:val="6"/>
              <w:spacing w:before="110" w:line="206" w:lineRule="auto"/>
              <w:ind w:left="1635"/>
              <w:rPr>
                <w:rFonts w:hint="default" w:ascii="Times New Roman" w:hAnsi="Times New Roman" w:cs="Times New Roman"/>
                <w:sz w:val="38"/>
                <w:szCs w:val="38"/>
              </w:rPr>
            </w:pPr>
            <w:r>
              <w:rPr>
                <w:rFonts w:hint="default" w:ascii="Times New Roman" w:hAnsi="Times New Roman" w:cs="Times New Roman"/>
                <w:color w:val="ABABAB"/>
                <w:spacing w:val="12"/>
                <w:sz w:val="38"/>
                <w:szCs w:val="38"/>
              </w:rPr>
              <w:t>Month</w:t>
            </w:r>
          </w:p>
          <w:p w14:paraId="12354140">
            <w:pPr>
              <w:spacing w:line="26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69D298C">
            <w:pPr>
              <w:spacing w:line="26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4CF21F8">
            <w:pPr>
              <w:spacing w:line="26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8605C6F">
            <w:pPr>
              <w:spacing w:line="26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8E6B8EA">
            <w:pPr>
              <w:spacing w:line="26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1669CB5">
            <w:pPr>
              <w:spacing w:line="26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98E0A72">
            <w:pPr>
              <w:spacing w:line="26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2FA65EC">
            <w:pPr>
              <w:pStyle w:val="6"/>
              <w:spacing w:before="96" w:line="197" w:lineRule="auto"/>
              <w:ind w:left="1906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1"/>
                <w:sz w:val="33"/>
                <w:szCs w:val="33"/>
              </w:rPr>
              <w:t>Apr</w:t>
            </w:r>
          </w:p>
        </w:tc>
        <w:tc>
          <w:tcPr>
            <w:tcW w:w="9605" w:type="dxa"/>
            <w:tcBorders>
              <w:top w:val="nil"/>
            </w:tcBorders>
            <w:vAlign w:val="top"/>
          </w:tcPr>
          <w:p w14:paraId="495EFA4D">
            <w:pPr>
              <w:spacing w:line="269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18B0883">
            <w:pPr>
              <w:pStyle w:val="6"/>
              <w:spacing w:before="110" w:line="507" w:lineRule="exact"/>
              <w:ind w:left="3574"/>
              <w:rPr>
                <w:rFonts w:hint="default" w:ascii="Times New Roman" w:hAnsi="Times New Roman" w:cs="Times New Roman"/>
                <w:sz w:val="38"/>
                <w:szCs w:val="38"/>
              </w:rPr>
            </w:pPr>
            <w:r>
              <w:rPr>
                <w:rFonts w:hint="default" w:ascii="Times New Roman" w:hAnsi="Times New Roman" w:cs="Times New Roman"/>
                <w:color w:val="ABABAB"/>
                <w:spacing w:val="14"/>
                <w:position w:val="2"/>
                <w:sz w:val="38"/>
                <w:szCs w:val="38"/>
              </w:rPr>
              <w:t>Available Date</w:t>
            </w:r>
          </w:p>
          <w:p w14:paraId="538399BD">
            <w:pPr>
              <w:spacing w:line="24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340C2C2">
            <w:pPr>
              <w:spacing w:line="24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FE3A061">
            <w:pPr>
              <w:spacing w:line="24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C03566D">
            <w:pPr>
              <w:pStyle w:val="6"/>
              <w:spacing w:before="95" w:line="199" w:lineRule="auto"/>
              <w:ind w:left="3850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Apr</w:t>
            </w:r>
            <w:r>
              <w:rPr>
                <w:rFonts w:hint="default" w:ascii="Times New Roman" w:hAnsi="Times New Roman" w:cs="Times New Roman"/>
                <w:spacing w:val="15"/>
                <w:sz w:val="33"/>
                <w:szCs w:val="33"/>
              </w:rPr>
              <w:t>.10, 2026</w:t>
            </w:r>
          </w:p>
        </w:tc>
      </w:tr>
      <w:tr w14:paraId="355F70C7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30CE986E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42C32210">
            <w:pPr>
              <w:spacing w:line="30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158FA25">
            <w:pPr>
              <w:pStyle w:val="6"/>
              <w:spacing w:before="96" w:line="199" w:lineRule="auto"/>
              <w:ind w:left="3850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Apr</w:t>
            </w:r>
            <w:r>
              <w:rPr>
                <w:rFonts w:hint="default" w:ascii="Times New Roman" w:hAnsi="Times New Roman" w:cs="Times New Roman"/>
                <w:spacing w:val="15"/>
                <w:sz w:val="33"/>
                <w:szCs w:val="33"/>
              </w:rPr>
              <w:t>.21, 2026</w:t>
            </w:r>
          </w:p>
        </w:tc>
      </w:tr>
      <w:tr w14:paraId="31A6686A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53" w:type="dxa"/>
            <w:vMerge w:val="continue"/>
            <w:tcBorders>
              <w:top w:val="nil"/>
            </w:tcBorders>
            <w:vAlign w:val="top"/>
          </w:tcPr>
          <w:p w14:paraId="719AE216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66DBA184">
            <w:pPr>
              <w:spacing w:line="30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7C68FCB">
            <w:pPr>
              <w:pStyle w:val="6"/>
              <w:spacing w:before="96" w:line="199" w:lineRule="auto"/>
              <w:ind w:left="3850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Apr</w:t>
            </w:r>
            <w:r>
              <w:rPr>
                <w:rFonts w:hint="default" w:ascii="Times New Roman" w:hAnsi="Times New Roman" w:cs="Times New Roman"/>
                <w:spacing w:val="15"/>
                <w:sz w:val="33"/>
                <w:szCs w:val="33"/>
              </w:rPr>
              <w:t>.25, 2026</w:t>
            </w:r>
          </w:p>
        </w:tc>
      </w:tr>
      <w:tr w14:paraId="51213735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53" w:type="dxa"/>
            <w:vMerge w:val="restart"/>
            <w:tcBorders>
              <w:bottom w:val="nil"/>
            </w:tcBorders>
            <w:vAlign w:val="top"/>
          </w:tcPr>
          <w:p w14:paraId="4C2B3DC3">
            <w:pPr>
              <w:spacing w:line="24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025C483">
            <w:pPr>
              <w:spacing w:line="24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5306CEF">
            <w:pPr>
              <w:spacing w:line="24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79A3906">
            <w:pPr>
              <w:spacing w:line="24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EA75DFC">
            <w:pPr>
              <w:spacing w:line="24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D2A1B9E">
            <w:pPr>
              <w:spacing w:line="24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50EB696">
            <w:pPr>
              <w:spacing w:line="24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1E1F21E">
            <w:pPr>
              <w:spacing w:line="24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B7AC334">
            <w:pPr>
              <w:pStyle w:val="6"/>
              <w:spacing w:before="96" w:line="199" w:lineRule="auto"/>
              <w:ind w:left="187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22"/>
                <w:sz w:val="33"/>
                <w:szCs w:val="33"/>
              </w:rPr>
              <w:t>May</w:t>
            </w:r>
          </w:p>
        </w:tc>
        <w:tc>
          <w:tcPr>
            <w:tcW w:w="9605" w:type="dxa"/>
            <w:vAlign w:val="top"/>
          </w:tcPr>
          <w:p w14:paraId="648C5820">
            <w:pPr>
              <w:spacing w:line="309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C148A6B">
            <w:pPr>
              <w:pStyle w:val="6"/>
              <w:spacing w:before="96" w:line="201" w:lineRule="auto"/>
              <w:ind w:left="3815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May</w:t>
            </w:r>
            <w:r>
              <w:rPr>
                <w:rFonts w:hint="default" w:ascii="Times New Roman" w:hAnsi="Times New Roman" w:cs="Times New Roman"/>
                <w:spacing w:val="22"/>
                <w:sz w:val="33"/>
                <w:szCs w:val="33"/>
              </w:rPr>
              <w:t>.02, 2026</w:t>
            </w:r>
          </w:p>
        </w:tc>
      </w:tr>
      <w:tr w14:paraId="34697AB4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3FF88725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43FB13A5">
            <w:pPr>
              <w:spacing w:line="31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B325898">
            <w:pPr>
              <w:pStyle w:val="6"/>
              <w:spacing w:before="96" w:line="201" w:lineRule="auto"/>
              <w:ind w:left="3815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May</w:t>
            </w:r>
            <w:r>
              <w:rPr>
                <w:rFonts w:hint="default" w:ascii="Times New Roman" w:hAnsi="Times New Roman" w:cs="Times New Roman"/>
                <w:spacing w:val="22"/>
                <w:sz w:val="33"/>
                <w:szCs w:val="33"/>
              </w:rPr>
              <w:t>.13, 2026</w:t>
            </w:r>
          </w:p>
        </w:tc>
      </w:tr>
      <w:tr w14:paraId="2D56073E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0982E213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17A1F89A">
            <w:pPr>
              <w:spacing w:line="31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67AF408">
            <w:pPr>
              <w:pStyle w:val="6"/>
              <w:spacing w:before="96" w:line="201" w:lineRule="auto"/>
              <w:ind w:left="3815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May</w:t>
            </w:r>
            <w:r>
              <w:rPr>
                <w:rFonts w:hint="default" w:ascii="Times New Roman" w:hAnsi="Times New Roman" w:cs="Times New Roman"/>
                <w:spacing w:val="22"/>
                <w:sz w:val="33"/>
                <w:szCs w:val="33"/>
              </w:rPr>
              <w:t>.17, 2026</w:t>
            </w:r>
          </w:p>
        </w:tc>
      </w:tr>
      <w:tr w14:paraId="2797AD2D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53" w:type="dxa"/>
            <w:vMerge w:val="continue"/>
            <w:tcBorders>
              <w:top w:val="nil"/>
            </w:tcBorders>
            <w:vAlign w:val="top"/>
          </w:tcPr>
          <w:p w14:paraId="5557E69B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18A11342">
            <w:pPr>
              <w:spacing w:line="31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B574127">
            <w:pPr>
              <w:pStyle w:val="6"/>
              <w:spacing w:before="96" w:line="201" w:lineRule="auto"/>
              <w:ind w:left="3815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May</w:t>
            </w:r>
            <w:r>
              <w:rPr>
                <w:rFonts w:hint="default" w:ascii="Times New Roman" w:hAnsi="Times New Roman" w:cs="Times New Roman"/>
                <w:spacing w:val="22"/>
                <w:sz w:val="33"/>
                <w:szCs w:val="33"/>
              </w:rPr>
              <w:t>.24, 2026</w:t>
            </w:r>
          </w:p>
        </w:tc>
      </w:tr>
      <w:tr w14:paraId="17E0C9FE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restart"/>
            <w:tcBorders>
              <w:bottom w:val="nil"/>
            </w:tcBorders>
            <w:vAlign w:val="top"/>
          </w:tcPr>
          <w:p w14:paraId="65C7E156">
            <w:pPr>
              <w:spacing w:line="25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1D424FE">
            <w:pPr>
              <w:spacing w:line="25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A689927">
            <w:pPr>
              <w:spacing w:line="25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417AB1A">
            <w:pPr>
              <w:spacing w:line="25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AFF9A3E">
            <w:pPr>
              <w:spacing w:line="25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49DE29E">
            <w:pPr>
              <w:spacing w:line="25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0F2E831">
            <w:pPr>
              <w:spacing w:line="25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770D074">
            <w:pPr>
              <w:spacing w:line="25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4EA1445">
            <w:pPr>
              <w:spacing w:line="25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512AE5B">
            <w:pPr>
              <w:spacing w:line="25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C6E5C2E">
            <w:pPr>
              <w:pStyle w:val="6"/>
              <w:spacing w:before="96" w:line="248" w:lineRule="exact"/>
              <w:ind w:left="1892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30"/>
                <w:w w:val="112"/>
                <w:position w:val="3"/>
                <w:sz w:val="33"/>
                <w:szCs w:val="33"/>
              </w:rPr>
              <w:t>Jun</w:t>
            </w:r>
          </w:p>
        </w:tc>
        <w:tc>
          <w:tcPr>
            <w:tcW w:w="9605" w:type="dxa"/>
            <w:vAlign w:val="top"/>
          </w:tcPr>
          <w:p w14:paraId="3FFEFCB9">
            <w:pPr>
              <w:spacing w:line="31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E5B382D">
            <w:pPr>
              <w:pStyle w:val="6"/>
              <w:spacing w:before="96" w:line="186" w:lineRule="auto"/>
              <w:ind w:left="3826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Jun</w:t>
            </w:r>
            <w:r>
              <w:rPr>
                <w:rFonts w:hint="default" w:ascii="Times New Roman" w:hAnsi="Times New Roman" w:cs="Times New Roman"/>
                <w:spacing w:val="32"/>
                <w:sz w:val="33"/>
                <w:szCs w:val="33"/>
              </w:rPr>
              <w:t>.04, 2026</w:t>
            </w:r>
          </w:p>
        </w:tc>
      </w:tr>
      <w:tr w14:paraId="5D28C0A0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449C3ABC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5ED47F2E">
            <w:pPr>
              <w:spacing w:line="318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BEE74C0">
            <w:pPr>
              <w:pStyle w:val="6"/>
              <w:spacing w:before="96" w:line="186" w:lineRule="auto"/>
              <w:ind w:left="3826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Jun</w:t>
            </w:r>
            <w:r>
              <w:rPr>
                <w:rFonts w:hint="default" w:ascii="Times New Roman" w:hAnsi="Times New Roman" w:cs="Times New Roman"/>
                <w:spacing w:val="32"/>
                <w:sz w:val="33"/>
                <w:szCs w:val="33"/>
              </w:rPr>
              <w:t>.08, 2026</w:t>
            </w:r>
          </w:p>
        </w:tc>
      </w:tr>
      <w:tr w14:paraId="427DCACB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3D6BEA66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74BC5D8A">
            <w:pPr>
              <w:spacing w:line="319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0DC3948">
            <w:pPr>
              <w:pStyle w:val="6"/>
              <w:spacing w:before="96" w:line="186" w:lineRule="auto"/>
              <w:ind w:left="3826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Jun</w:t>
            </w:r>
            <w:r>
              <w:rPr>
                <w:rFonts w:hint="default" w:ascii="Times New Roman" w:hAnsi="Times New Roman" w:cs="Times New Roman"/>
                <w:spacing w:val="32"/>
                <w:sz w:val="33"/>
                <w:szCs w:val="33"/>
              </w:rPr>
              <w:t>.15, 2026</w:t>
            </w:r>
          </w:p>
        </w:tc>
      </w:tr>
      <w:tr w14:paraId="366810B7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7952DD8D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14FAD26B">
            <w:pPr>
              <w:spacing w:line="32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0F58C78">
            <w:pPr>
              <w:pStyle w:val="6"/>
              <w:spacing w:before="96" w:line="186" w:lineRule="auto"/>
              <w:ind w:left="3826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Jun</w:t>
            </w:r>
            <w:r>
              <w:rPr>
                <w:rFonts w:hint="default" w:ascii="Times New Roman" w:hAnsi="Times New Roman" w:cs="Times New Roman"/>
                <w:spacing w:val="32"/>
                <w:sz w:val="33"/>
                <w:szCs w:val="33"/>
              </w:rPr>
              <w:t>.26, 2026</w:t>
            </w:r>
          </w:p>
        </w:tc>
      </w:tr>
      <w:tr w14:paraId="76FB7668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4353" w:type="dxa"/>
            <w:vMerge w:val="continue"/>
            <w:tcBorders>
              <w:top w:val="nil"/>
            </w:tcBorders>
            <w:vAlign w:val="top"/>
          </w:tcPr>
          <w:p w14:paraId="559156EB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42D411CC">
            <w:pPr>
              <w:spacing w:line="32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BF4BA64">
            <w:pPr>
              <w:pStyle w:val="6"/>
              <w:spacing w:before="96" w:line="186" w:lineRule="auto"/>
              <w:ind w:left="3826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Jun</w:t>
            </w:r>
            <w:r>
              <w:rPr>
                <w:rFonts w:hint="default" w:ascii="Times New Roman" w:hAnsi="Times New Roman" w:cs="Times New Roman"/>
                <w:spacing w:val="32"/>
                <w:sz w:val="33"/>
                <w:szCs w:val="33"/>
              </w:rPr>
              <w:t>.30, 2026</w:t>
            </w:r>
          </w:p>
        </w:tc>
      </w:tr>
    </w:tbl>
    <w:p w14:paraId="39EB90DE">
      <w:pPr>
        <w:rPr>
          <w:rFonts w:hint="default" w:ascii="Times New Roman" w:hAnsi="Times New Roman" w:cs="Times New Roman"/>
          <w:sz w:val="21"/>
        </w:rPr>
      </w:pPr>
    </w:p>
    <w:p w14:paraId="77DAE558">
      <w:pPr>
        <w:rPr>
          <w:rFonts w:hint="default" w:ascii="Times New Roman" w:hAnsi="Times New Roman" w:eastAsia="Arial" w:cs="Times New Roman"/>
          <w:sz w:val="21"/>
          <w:szCs w:val="21"/>
        </w:rPr>
        <w:sectPr>
          <w:pgSz w:w="16838" w:h="23812"/>
          <w:pgMar w:top="806" w:right="1411" w:bottom="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tbl>
      <w:tblPr>
        <w:tblStyle w:val="5"/>
        <w:tblW w:w="13958" w:type="dxa"/>
        <w:tblInd w:w="10" w:type="dxa"/>
        <w:tblBorders>
          <w:top w:val="single" w:color="AAAAAA" w:sz="8" w:space="0"/>
          <w:left w:val="single" w:color="AAAAAA" w:sz="8" w:space="0"/>
          <w:bottom w:val="single" w:color="AAAAAA" w:sz="8" w:space="0"/>
          <w:right w:val="single" w:color="AAAAAA" w:sz="8" w:space="0"/>
          <w:insideH w:val="single" w:color="AAAAAA" w:sz="8" w:space="0"/>
          <w:insideV w:val="single" w:color="AAAAAA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3"/>
        <w:gridCol w:w="9605"/>
      </w:tblGrid>
      <w:tr w14:paraId="629ED2D5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4353" w:type="dxa"/>
            <w:vMerge w:val="restart"/>
            <w:tcBorders>
              <w:bottom w:val="nil"/>
            </w:tcBorders>
            <w:vAlign w:val="top"/>
          </w:tcPr>
          <w:p w14:paraId="0FD50DBC">
            <w:pPr>
              <w:spacing w:line="24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7493C3E">
            <w:pPr>
              <w:spacing w:line="24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81E0C45">
            <w:pPr>
              <w:spacing w:line="24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0AEAC7D">
            <w:pPr>
              <w:spacing w:line="24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4822380">
            <w:pPr>
              <w:spacing w:line="24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1BC2A71">
            <w:pPr>
              <w:spacing w:line="24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94649B2">
            <w:pPr>
              <w:spacing w:line="24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459E02C">
            <w:pPr>
              <w:spacing w:line="24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17F56E1">
            <w:pPr>
              <w:pStyle w:val="6"/>
              <w:spacing w:before="95" w:line="164" w:lineRule="auto"/>
              <w:ind w:left="1945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30"/>
                <w:w w:val="111"/>
                <w:sz w:val="33"/>
                <w:szCs w:val="33"/>
              </w:rPr>
              <w:t>Jul</w:t>
            </w:r>
          </w:p>
        </w:tc>
        <w:tc>
          <w:tcPr>
            <w:tcW w:w="9605" w:type="dxa"/>
            <w:vAlign w:val="top"/>
          </w:tcPr>
          <w:p w14:paraId="70E1DDA0">
            <w:pPr>
              <w:spacing w:line="30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409696A">
            <w:pPr>
              <w:pStyle w:val="6"/>
              <w:spacing w:before="95" w:line="192" w:lineRule="auto"/>
              <w:ind w:left="3879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Jul</w:t>
            </w:r>
            <w:r>
              <w:rPr>
                <w:rFonts w:hint="default" w:ascii="Times New Roman" w:hAnsi="Times New Roman" w:cs="Times New Roman"/>
                <w:spacing w:val="31"/>
                <w:sz w:val="33"/>
                <w:szCs w:val="33"/>
              </w:rPr>
              <w:t>.07, 2026</w:t>
            </w:r>
          </w:p>
        </w:tc>
      </w:tr>
      <w:tr w14:paraId="27618BC3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112B7674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43C596FD">
            <w:pPr>
              <w:spacing w:line="29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E59E928">
            <w:pPr>
              <w:pStyle w:val="6"/>
              <w:spacing w:before="95" w:line="192" w:lineRule="auto"/>
              <w:ind w:left="3879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Jul</w:t>
            </w:r>
            <w:r>
              <w:rPr>
                <w:rFonts w:hint="default" w:ascii="Times New Roman" w:hAnsi="Times New Roman" w:cs="Times New Roman"/>
                <w:spacing w:val="31"/>
                <w:sz w:val="33"/>
                <w:szCs w:val="33"/>
              </w:rPr>
              <w:t>.18, 2026</w:t>
            </w:r>
          </w:p>
        </w:tc>
      </w:tr>
      <w:tr w14:paraId="1255A2CC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693E00A6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2A2533EA">
            <w:pPr>
              <w:spacing w:line="29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D1E1CF5">
            <w:pPr>
              <w:pStyle w:val="6"/>
              <w:spacing w:before="95" w:line="192" w:lineRule="auto"/>
              <w:ind w:left="3879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Jul</w:t>
            </w:r>
            <w:r>
              <w:rPr>
                <w:rFonts w:hint="default" w:ascii="Times New Roman" w:hAnsi="Times New Roman" w:cs="Times New Roman"/>
                <w:spacing w:val="31"/>
                <w:sz w:val="33"/>
                <w:szCs w:val="33"/>
              </w:rPr>
              <w:t>.22, 2026</w:t>
            </w:r>
          </w:p>
        </w:tc>
      </w:tr>
      <w:tr w14:paraId="0407BC78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</w:tcBorders>
            <w:vAlign w:val="top"/>
          </w:tcPr>
          <w:p w14:paraId="1358EBE0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5DC7A45F">
            <w:pPr>
              <w:spacing w:line="29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F162588">
            <w:pPr>
              <w:pStyle w:val="6"/>
              <w:spacing w:before="95" w:line="192" w:lineRule="auto"/>
              <w:ind w:left="3879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Jul</w:t>
            </w:r>
            <w:r>
              <w:rPr>
                <w:rFonts w:hint="default" w:ascii="Times New Roman" w:hAnsi="Times New Roman" w:cs="Times New Roman"/>
                <w:spacing w:val="31"/>
                <w:sz w:val="33"/>
                <w:szCs w:val="33"/>
              </w:rPr>
              <w:t>.29, 2026</w:t>
            </w:r>
          </w:p>
        </w:tc>
      </w:tr>
      <w:tr w14:paraId="288623D6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restart"/>
            <w:tcBorders>
              <w:bottom w:val="nil"/>
            </w:tcBorders>
            <w:vAlign w:val="top"/>
          </w:tcPr>
          <w:p w14:paraId="17078CB9">
            <w:pPr>
              <w:spacing w:line="24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AE0D6BE">
            <w:pPr>
              <w:spacing w:line="24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32823E7">
            <w:pPr>
              <w:spacing w:line="24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54A4BA1">
            <w:pPr>
              <w:spacing w:line="24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A05ABA4">
            <w:pPr>
              <w:spacing w:line="24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5C7174E">
            <w:pPr>
              <w:spacing w:line="24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932BDE4">
            <w:pPr>
              <w:spacing w:line="24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88E4C7E">
            <w:pPr>
              <w:spacing w:line="24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E6B0A98">
            <w:pPr>
              <w:pStyle w:val="6"/>
              <w:spacing w:before="96" w:line="198" w:lineRule="auto"/>
              <w:ind w:left="1870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22"/>
                <w:sz w:val="33"/>
                <w:szCs w:val="33"/>
              </w:rPr>
              <w:t>Aug</w:t>
            </w:r>
          </w:p>
        </w:tc>
        <w:tc>
          <w:tcPr>
            <w:tcW w:w="9605" w:type="dxa"/>
            <w:vAlign w:val="top"/>
          </w:tcPr>
          <w:p w14:paraId="7C2AED6F">
            <w:pPr>
              <w:spacing w:line="30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DF56779">
            <w:pPr>
              <w:pStyle w:val="6"/>
              <w:spacing w:before="96" w:line="200" w:lineRule="auto"/>
              <w:ind w:left="3804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Aug</w:t>
            </w:r>
            <w:r>
              <w:rPr>
                <w:rFonts w:hint="default" w:ascii="Times New Roman" w:hAnsi="Times New Roman" w:cs="Times New Roman"/>
                <w:spacing w:val="24"/>
                <w:sz w:val="33"/>
                <w:szCs w:val="33"/>
              </w:rPr>
              <w:t>.09, 2026</w:t>
            </w:r>
          </w:p>
        </w:tc>
      </w:tr>
      <w:tr w14:paraId="0B6E2B76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64C0C8C1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2A6BC024">
            <w:pPr>
              <w:spacing w:line="308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AF08ADC">
            <w:pPr>
              <w:pStyle w:val="6"/>
              <w:spacing w:before="96" w:line="200" w:lineRule="auto"/>
              <w:ind w:left="3804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Aug</w:t>
            </w:r>
            <w:r>
              <w:rPr>
                <w:rFonts w:hint="default" w:ascii="Times New Roman" w:hAnsi="Times New Roman" w:cs="Times New Roman"/>
                <w:spacing w:val="24"/>
                <w:sz w:val="33"/>
                <w:szCs w:val="33"/>
              </w:rPr>
              <w:t>.13, 2026</w:t>
            </w:r>
          </w:p>
        </w:tc>
      </w:tr>
      <w:tr w14:paraId="1583529D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5D43AA22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33410C26">
            <w:pPr>
              <w:spacing w:line="309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A3B3252">
            <w:pPr>
              <w:pStyle w:val="6"/>
              <w:spacing w:before="96" w:line="200" w:lineRule="auto"/>
              <w:ind w:left="3804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Aug</w:t>
            </w:r>
            <w:r>
              <w:rPr>
                <w:rFonts w:hint="default" w:ascii="Times New Roman" w:hAnsi="Times New Roman" w:cs="Times New Roman"/>
                <w:spacing w:val="24"/>
                <w:sz w:val="33"/>
                <w:szCs w:val="33"/>
              </w:rPr>
              <w:t>.20, 2026</w:t>
            </w:r>
          </w:p>
        </w:tc>
      </w:tr>
      <w:tr w14:paraId="142F4D20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53" w:type="dxa"/>
            <w:vMerge w:val="continue"/>
            <w:tcBorders>
              <w:top w:val="nil"/>
            </w:tcBorders>
            <w:vAlign w:val="top"/>
          </w:tcPr>
          <w:p w14:paraId="4102852D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29B83ADD">
            <w:pPr>
              <w:spacing w:line="31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46747F4">
            <w:pPr>
              <w:pStyle w:val="6"/>
              <w:spacing w:before="96" w:line="200" w:lineRule="auto"/>
              <w:ind w:left="3804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Aug</w:t>
            </w:r>
            <w:r>
              <w:rPr>
                <w:rFonts w:hint="default" w:ascii="Times New Roman" w:hAnsi="Times New Roman" w:cs="Times New Roman"/>
                <w:spacing w:val="24"/>
                <w:sz w:val="33"/>
                <w:szCs w:val="33"/>
              </w:rPr>
              <w:t>.31, 2026</w:t>
            </w:r>
          </w:p>
        </w:tc>
      </w:tr>
      <w:tr w14:paraId="324CAA8E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restart"/>
            <w:tcBorders>
              <w:bottom w:val="nil"/>
            </w:tcBorders>
            <w:vAlign w:val="top"/>
          </w:tcPr>
          <w:p w14:paraId="3B091965">
            <w:pPr>
              <w:spacing w:line="24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222921A">
            <w:pPr>
              <w:spacing w:line="24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167C8DF">
            <w:pPr>
              <w:spacing w:line="24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4FED22C">
            <w:pPr>
              <w:spacing w:line="24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B8C8EA0">
            <w:pPr>
              <w:spacing w:line="24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7321656">
            <w:pPr>
              <w:spacing w:line="24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6389F5C">
            <w:pPr>
              <w:spacing w:line="24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D2114AE">
            <w:pPr>
              <w:spacing w:line="24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EA697A5">
            <w:pPr>
              <w:pStyle w:val="6"/>
              <w:spacing w:before="95" w:line="199" w:lineRule="auto"/>
              <w:ind w:left="1891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27"/>
                <w:sz w:val="33"/>
                <w:szCs w:val="33"/>
              </w:rPr>
              <w:t>Sep</w:t>
            </w:r>
          </w:p>
        </w:tc>
        <w:tc>
          <w:tcPr>
            <w:tcW w:w="9605" w:type="dxa"/>
            <w:vAlign w:val="top"/>
          </w:tcPr>
          <w:p w14:paraId="0C144701">
            <w:pPr>
              <w:spacing w:line="31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29006FF">
            <w:pPr>
              <w:pStyle w:val="6"/>
              <w:spacing w:before="96" w:line="199" w:lineRule="auto"/>
              <w:ind w:left="3825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Sep</w:t>
            </w:r>
            <w:r>
              <w:rPr>
                <w:rFonts w:hint="default" w:ascii="Times New Roman" w:hAnsi="Times New Roman" w:cs="Times New Roman"/>
                <w:spacing w:val="26"/>
                <w:sz w:val="33"/>
                <w:szCs w:val="33"/>
              </w:rPr>
              <w:t>.04, 2026</w:t>
            </w:r>
          </w:p>
        </w:tc>
      </w:tr>
      <w:tr w14:paraId="47542495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1B1C2A8F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2FE75EA3">
            <w:pPr>
              <w:spacing w:line="31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D0ED272">
            <w:pPr>
              <w:pStyle w:val="6"/>
              <w:spacing w:before="96" w:line="199" w:lineRule="auto"/>
              <w:ind w:left="3825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Sep</w:t>
            </w:r>
            <w:r>
              <w:rPr>
                <w:rFonts w:hint="default" w:ascii="Times New Roman" w:hAnsi="Times New Roman" w:cs="Times New Roman"/>
                <w:spacing w:val="26"/>
                <w:sz w:val="33"/>
                <w:szCs w:val="33"/>
              </w:rPr>
              <w:t>.11, 2026</w:t>
            </w:r>
          </w:p>
        </w:tc>
      </w:tr>
      <w:tr w14:paraId="6EECE029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0ECC37F6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33C14822">
            <w:pPr>
              <w:spacing w:line="31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F7B56BF">
            <w:pPr>
              <w:pStyle w:val="6"/>
              <w:spacing w:before="96" w:line="199" w:lineRule="auto"/>
              <w:ind w:left="3825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Sep</w:t>
            </w:r>
            <w:r>
              <w:rPr>
                <w:rFonts w:hint="default" w:ascii="Times New Roman" w:hAnsi="Times New Roman" w:cs="Times New Roman"/>
                <w:spacing w:val="26"/>
                <w:sz w:val="33"/>
                <w:szCs w:val="33"/>
              </w:rPr>
              <w:t>.22, 2026</w:t>
            </w:r>
          </w:p>
        </w:tc>
      </w:tr>
      <w:tr w14:paraId="02598401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</w:tcBorders>
            <w:vAlign w:val="top"/>
          </w:tcPr>
          <w:p w14:paraId="188A53D5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380ACB7F">
            <w:pPr>
              <w:spacing w:line="31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E9D8F4B">
            <w:pPr>
              <w:pStyle w:val="6"/>
              <w:spacing w:before="96" w:line="199" w:lineRule="auto"/>
              <w:ind w:left="3825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Sep</w:t>
            </w:r>
            <w:r>
              <w:rPr>
                <w:rFonts w:hint="default" w:ascii="Times New Roman" w:hAnsi="Times New Roman" w:cs="Times New Roman"/>
                <w:spacing w:val="26"/>
                <w:sz w:val="33"/>
                <w:szCs w:val="33"/>
              </w:rPr>
              <w:t>.26, 2026</w:t>
            </w:r>
          </w:p>
        </w:tc>
      </w:tr>
      <w:tr w14:paraId="679398B5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restart"/>
            <w:tcBorders>
              <w:bottom w:val="nil"/>
            </w:tcBorders>
            <w:vAlign w:val="top"/>
          </w:tcPr>
          <w:p w14:paraId="40517A83">
            <w:pPr>
              <w:spacing w:line="24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4149928">
            <w:pPr>
              <w:spacing w:line="24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AF0259B">
            <w:pPr>
              <w:spacing w:line="24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6482018">
            <w:pPr>
              <w:spacing w:line="24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E07C2C3">
            <w:pPr>
              <w:spacing w:line="24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C1A52A9">
            <w:pPr>
              <w:spacing w:line="24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E307D8A">
            <w:pPr>
              <w:spacing w:line="24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A208E45">
            <w:pPr>
              <w:spacing w:line="24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A8E6F98">
            <w:pPr>
              <w:pStyle w:val="6"/>
              <w:spacing w:before="96" w:line="204" w:lineRule="auto"/>
              <w:ind w:left="192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-7"/>
                <w:sz w:val="33"/>
                <w:szCs w:val="33"/>
              </w:rPr>
              <w:t>Oct</w:t>
            </w:r>
          </w:p>
        </w:tc>
        <w:tc>
          <w:tcPr>
            <w:tcW w:w="9605" w:type="dxa"/>
            <w:vAlign w:val="top"/>
          </w:tcPr>
          <w:p w14:paraId="63001E1A">
            <w:pPr>
              <w:spacing w:line="31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7479AF0">
            <w:pPr>
              <w:pStyle w:val="6"/>
              <w:spacing w:before="96" w:line="209" w:lineRule="auto"/>
              <w:ind w:left="3857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Oct</w:t>
            </w:r>
            <w:r>
              <w:rPr>
                <w:rFonts w:hint="default" w:ascii="Times New Roman" w:hAnsi="Times New Roman" w:cs="Times New Roman"/>
                <w:spacing w:val="14"/>
                <w:sz w:val="33"/>
                <w:szCs w:val="33"/>
              </w:rPr>
              <w:t>.03, 2026</w:t>
            </w:r>
          </w:p>
        </w:tc>
      </w:tr>
      <w:tr w14:paraId="38C36D64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6951B283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1029BA23">
            <w:pPr>
              <w:spacing w:line="31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EEDE31A">
            <w:pPr>
              <w:pStyle w:val="6"/>
              <w:spacing w:before="96" w:line="209" w:lineRule="auto"/>
              <w:ind w:left="3857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Oct</w:t>
            </w:r>
            <w:r>
              <w:rPr>
                <w:rFonts w:hint="default" w:ascii="Times New Roman" w:hAnsi="Times New Roman" w:cs="Times New Roman"/>
                <w:spacing w:val="14"/>
                <w:sz w:val="33"/>
                <w:szCs w:val="33"/>
              </w:rPr>
              <w:t>.14, 2026</w:t>
            </w:r>
          </w:p>
        </w:tc>
      </w:tr>
      <w:tr w14:paraId="25038C3F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39C35A0A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6051DBC4">
            <w:pPr>
              <w:spacing w:line="318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B927E01">
            <w:pPr>
              <w:pStyle w:val="6"/>
              <w:spacing w:before="96" w:line="209" w:lineRule="auto"/>
              <w:ind w:left="3857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Oct</w:t>
            </w:r>
            <w:r>
              <w:rPr>
                <w:rFonts w:hint="default" w:ascii="Times New Roman" w:hAnsi="Times New Roman" w:cs="Times New Roman"/>
                <w:spacing w:val="14"/>
                <w:sz w:val="33"/>
                <w:szCs w:val="33"/>
              </w:rPr>
              <w:t>.18, 2026</w:t>
            </w:r>
          </w:p>
        </w:tc>
      </w:tr>
      <w:tr w14:paraId="55923172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</w:tcBorders>
            <w:vAlign w:val="top"/>
          </w:tcPr>
          <w:p w14:paraId="079FDA26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204DB845">
            <w:pPr>
              <w:spacing w:line="319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BCFE4D6">
            <w:pPr>
              <w:pStyle w:val="6"/>
              <w:spacing w:before="96" w:line="209" w:lineRule="auto"/>
              <w:ind w:left="3857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Oct</w:t>
            </w:r>
            <w:r>
              <w:rPr>
                <w:rFonts w:hint="default" w:ascii="Times New Roman" w:hAnsi="Times New Roman" w:cs="Times New Roman"/>
                <w:spacing w:val="14"/>
                <w:sz w:val="33"/>
                <w:szCs w:val="33"/>
              </w:rPr>
              <w:t>.25, 2026</w:t>
            </w:r>
          </w:p>
        </w:tc>
      </w:tr>
      <w:tr w14:paraId="6260CA51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4353" w:type="dxa"/>
            <w:vAlign w:val="top"/>
          </w:tcPr>
          <w:p w14:paraId="3A7E44D7">
            <w:pPr>
              <w:spacing w:line="32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FB2A6A5">
            <w:pPr>
              <w:pStyle w:val="6"/>
              <w:spacing w:before="96" w:line="202" w:lineRule="auto"/>
              <w:ind w:left="189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-6"/>
                <w:sz w:val="33"/>
                <w:szCs w:val="33"/>
              </w:rPr>
              <w:t>Nov</w:t>
            </w:r>
          </w:p>
        </w:tc>
        <w:tc>
          <w:tcPr>
            <w:tcW w:w="9605" w:type="dxa"/>
            <w:vAlign w:val="top"/>
          </w:tcPr>
          <w:p w14:paraId="42E955EE">
            <w:pPr>
              <w:spacing w:line="32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A81AE7B">
            <w:pPr>
              <w:pStyle w:val="6"/>
              <w:spacing w:before="96" w:line="209" w:lineRule="auto"/>
              <w:ind w:left="3836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Nov</w:t>
            </w:r>
            <w:r>
              <w:rPr>
                <w:rFonts w:hint="default" w:ascii="Times New Roman" w:hAnsi="Times New Roman" w:cs="Times New Roman"/>
                <w:spacing w:val="13"/>
                <w:sz w:val="33"/>
                <w:szCs w:val="33"/>
              </w:rPr>
              <w:t>.05, 2026</w:t>
            </w:r>
          </w:p>
        </w:tc>
      </w:tr>
    </w:tbl>
    <w:p w14:paraId="07420FFB">
      <w:pPr>
        <w:spacing w:line="291" w:lineRule="auto"/>
        <w:rPr>
          <w:rFonts w:hint="default" w:ascii="Times New Roman" w:hAnsi="Times New Roman" w:cs="Times New Roman"/>
          <w:sz w:val="21"/>
        </w:rPr>
      </w:pPr>
    </w:p>
    <w:p w14:paraId="25AE47DE">
      <w:pPr>
        <w:spacing w:line="291" w:lineRule="auto"/>
        <w:rPr>
          <w:rFonts w:hint="default" w:ascii="Times New Roman" w:hAnsi="Times New Roman" w:cs="Times New Roman"/>
          <w:sz w:val="21"/>
        </w:rPr>
      </w:pPr>
    </w:p>
    <w:p w14:paraId="2EAFA332">
      <w:pPr>
        <w:spacing w:line="292" w:lineRule="auto"/>
        <w:rPr>
          <w:rFonts w:hint="default" w:ascii="Times New Roman" w:hAnsi="Times New Roman" w:cs="Times New Roman"/>
          <w:sz w:val="21"/>
        </w:rPr>
      </w:pPr>
    </w:p>
    <w:p w14:paraId="29C38624">
      <w:pPr>
        <w:pStyle w:val="2"/>
        <w:spacing w:before="133" w:line="619" w:lineRule="exact"/>
        <w:ind w:left="29"/>
        <w:outlineLvl w:val="1"/>
        <w:rPr>
          <w:rFonts w:hint="default" w:ascii="Times New Roman" w:hAnsi="Times New Roman" w:cs="Times New Roman"/>
          <w:sz w:val="46"/>
          <w:szCs w:val="46"/>
        </w:rPr>
      </w:pPr>
      <w:r>
        <w:rPr>
          <w:rFonts w:hint="default" w:ascii="Times New Roman" w:hAnsi="Times New Roman" w:cs="Times New Roman"/>
          <w:b/>
          <w:bCs/>
          <w:spacing w:val="-1"/>
          <w:position w:val="3"/>
          <w:sz w:val="46"/>
          <w:szCs w:val="46"/>
        </w:rPr>
        <w:t>Price:</w:t>
      </w:r>
      <w:r>
        <w:rPr>
          <w:rFonts w:hint="default" w:ascii="Times New Roman" w:hAnsi="Times New Roman" w:cs="Times New Roman"/>
          <w:b/>
          <w:bCs/>
          <w:spacing w:val="56"/>
          <w:position w:val="3"/>
          <w:sz w:val="46"/>
          <w:szCs w:val="4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position w:val="3"/>
          <w:sz w:val="46"/>
          <w:szCs w:val="46"/>
        </w:rPr>
        <w:t>What’s</w:t>
      </w:r>
      <w:r>
        <w:rPr>
          <w:rFonts w:hint="default" w:ascii="Times New Roman" w:hAnsi="Times New Roman" w:cs="Times New Roman"/>
          <w:b/>
          <w:bCs/>
          <w:spacing w:val="65"/>
          <w:position w:val="3"/>
          <w:sz w:val="46"/>
          <w:szCs w:val="4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position w:val="3"/>
          <w:sz w:val="46"/>
          <w:szCs w:val="46"/>
        </w:rPr>
        <w:t>Included</w:t>
      </w:r>
      <w:r>
        <w:rPr>
          <w:rFonts w:hint="default" w:ascii="Times New Roman" w:hAnsi="Times New Roman" w:cs="Times New Roman"/>
          <w:b/>
          <w:bCs/>
          <w:spacing w:val="48"/>
          <w:position w:val="3"/>
          <w:sz w:val="46"/>
          <w:szCs w:val="4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position w:val="3"/>
          <w:sz w:val="46"/>
          <w:szCs w:val="46"/>
        </w:rPr>
        <w:t>&amp;</w:t>
      </w:r>
      <w:r>
        <w:rPr>
          <w:rFonts w:hint="default" w:ascii="Times New Roman" w:hAnsi="Times New Roman" w:cs="Times New Roman"/>
          <w:b/>
          <w:bCs/>
          <w:spacing w:val="38"/>
          <w:position w:val="3"/>
          <w:sz w:val="46"/>
          <w:szCs w:val="4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position w:val="3"/>
          <w:sz w:val="46"/>
          <w:szCs w:val="46"/>
        </w:rPr>
        <w:t>What’s</w:t>
      </w:r>
      <w:r>
        <w:rPr>
          <w:rFonts w:hint="default" w:ascii="Times New Roman" w:hAnsi="Times New Roman" w:cs="Times New Roman"/>
          <w:b/>
          <w:bCs/>
          <w:spacing w:val="61"/>
          <w:position w:val="3"/>
          <w:sz w:val="46"/>
          <w:szCs w:val="4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position w:val="3"/>
          <w:sz w:val="46"/>
          <w:szCs w:val="46"/>
        </w:rPr>
        <w:t>Excluded</w:t>
      </w:r>
    </w:p>
    <w:p w14:paraId="617CCC69">
      <w:pPr>
        <w:spacing w:line="303" w:lineRule="auto"/>
        <w:rPr>
          <w:rFonts w:hint="default" w:ascii="Times New Roman" w:hAnsi="Times New Roman" w:cs="Times New Roman"/>
          <w:sz w:val="21"/>
        </w:rPr>
      </w:pPr>
    </w:p>
    <w:p w14:paraId="554F059A">
      <w:pPr>
        <w:spacing w:line="303" w:lineRule="auto"/>
        <w:rPr>
          <w:rFonts w:hint="default" w:ascii="Times New Roman" w:hAnsi="Times New Roman" w:cs="Times New Roman"/>
          <w:sz w:val="21"/>
        </w:rPr>
      </w:pPr>
    </w:p>
    <w:p w14:paraId="2D3C872D">
      <w:pPr>
        <w:spacing w:line="304" w:lineRule="auto"/>
        <w:rPr>
          <w:rFonts w:hint="default" w:ascii="Times New Roman" w:hAnsi="Times New Roman" w:cs="Times New Roman"/>
          <w:sz w:val="21"/>
        </w:rPr>
      </w:pPr>
    </w:p>
    <w:p w14:paraId="6E076E20">
      <w:pPr>
        <w:pStyle w:val="2"/>
        <w:spacing w:before="104" w:line="478" w:lineRule="exact"/>
        <w:ind w:left="6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spacing w:val="-13"/>
          <w:position w:val="2"/>
          <w:sz w:val="36"/>
          <w:szCs w:val="36"/>
        </w:rPr>
        <w:t>What's Included:</w:t>
      </w:r>
    </w:p>
    <w:p w14:paraId="5AF589D2">
      <w:pPr>
        <w:spacing w:line="478" w:lineRule="exact"/>
        <w:rPr>
          <w:rFonts w:hint="default" w:ascii="Times New Roman" w:hAnsi="Times New Roman" w:cs="Times New Roman"/>
          <w:sz w:val="36"/>
          <w:szCs w:val="36"/>
        </w:rPr>
        <w:sectPr>
          <w:pgSz w:w="16838" w:h="23812"/>
          <w:pgMar w:top="806" w:right="1411" w:bottom="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228C8F4B">
      <w:pPr>
        <w:pStyle w:val="2"/>
        <w:spacing w:before="101" w:line="508" w:lineRule="exact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position w:val="-9"/>
          <w:sz w:val="36"/>
          <w:szCs w:val="36"/>
        </w:rPr>
        <w:drawing>
          <wp:inline distT="0" distB="0" distL="0" distR="0">
            <wp:extent cx="309245" cy="309245"/>
            <wp:effectExtent l="0" t="0" r="0" b="0"/>
            <wp:docPr id="80" name="IM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 8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14"/>
          <w:position w:val="5"/>
          <w:sz w:val="36"/>
          <w:szCs w:val="36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11"/>
          <w:position w:val="5"/>
          <w:sz w:val="36"/>
          <w:szCs w:val="36"/>
        </w:rPr>
        <w:t>Guide Service</w:t>
      </w:r>
      <w:r>
        <w:rPr>
          <w:rFonts w:hint="default" w:ascii="Times New Roman" w:hAnsi="Times New Roman" w:cs="Times New Roman"/>
          <w:spacing w:val="11"/>
          <w:position w:val="5"/>
          <w:sz w:val="36"/>
          <w:szCs w:val="36"/>
        </w:rPr>
        <w:t>: Professional English-speaking t</w:t>
      </w:r>
      <w:r>
        <w:rPr>
          <w:rFonts w:hint="default" w:ascii="Times New Roman" w:hAnsi="Times New Roman" w:cs="Times New Roman"/>
          <w:spacing w:val="10"/>
          <w:position w:val="5"/>
          <w:sz w:val="36"/>
          <w:szCs w:val="36"/>
        </w:rPr>
        <w:t>our guide.</w:t>
      </w:r>
    </w:p>
    <w:p w14:paraId="2F9D6638">
      <w:pPr>
        <w:pStyle w:val="2"/>
        <w:spacing w:before="255" w:line="508" w:lineRule="exact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position w:val="-9"/>
          <w:sz w:val="36"/>
          <w:szCs w:val="36"/>
        </w:rPr>
        <w:drawing>
          <wp:inline distT="0" distB="0" distL="0" distR="0">
            <wp:extent cx="309245" cy="309245"/>
            <wp:effectExtent l="0" t="0" r="0" b="0"/>
            <wp:docPr id="82" name="IM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 82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8"/>
          <w:position w:val="5"/>
          <w:sz w:val="36"/>
          <w:szCs w:val="36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5"/>
          <w:position w:val="5"/>
          <w:sz w:val="36"/>
          <w:szCs w:val="36"/>
        </w:rPr>
        <w:t>Attraction Tickets</w:t>
      </w:r>
      <w:r>
        <w:rPr>
          <w:rFonts w:hint="default" w:ascii="Times New Roman" w:hAnsi="Times New Roman" w:cs="Times New Roman"/>
          <w:spacing w:val="5"/>
          <w:position w:val="5"/>
          <w:sz w:val="36"/>
          <w:szCs w:val="36"/>
        </w:rPr>
        <w:t>: Entrance fees for all sites listed in the itinerary.</w:t>
      </w:r>
    </w:p>
    <w:p w14:paraId="73100B54">
      <w:pPr>
        <w:pStyle w:val="2"/>
        <w:spacing w:before="234" w:line="508" w:lineRule="exact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position w:val="-9"/>
          <w:sz w:val="36"/>
          <w:szCs w:val="36"/>
        </w:rPr>
        <w:drawing>
          <wp:inline distT="0" distB="0" distL="0" distR="0">
            <wp:extent cx="309245" cy="309245"/>
            <wp:effectExtent l="0" t="0" r="0" b="0"/>
            <wp:docPr id="84" name="IM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 84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12"/>
          <w:position w:val="5"/>
          <w:sz w:val="36"/>
          <w:szCs w:val="36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11"/>
          <w:position w:val="5"/>
          <w:sz w:val="36"/>
          <w:szCs w:val="36"/>
        </w:rPr>
        <w:t>Transportation</w:t>
      </w:r>
      <w:r>
        <w:rPr>
          <w:rFonts w:hint="default" w:ascii="Times New Roman" w:hAnsi="Times New Roman" w:cs="Times New Roman"/>
          <w:spacing w:val="-11"/>
          <w:position w:val="5"/>
          <w:sz w:val="36"/>
          <w:szCs w:val="36"/>
        </w:rPr>
        <w:t>:</w:t>
      </w:r>
    </w:p>
    <w:p w14:paraId="29617991">
      <w:pPr>
        <w:pStyle w:val="2"/>
        <w:spacing w:before="43" w:line="478" w:lineRule="exact"/>
        <w:ind w:left="706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9"/>
          <w:position w:val="6"/>
          <w:sz w:val="36"/>
          <w:szCs w:val="36"/>
        </w:rPr>
        <w:t>- Airport transfers upon arriva</w:t>
      </w:r>
      <w:r>
        <w:rPr>
          <w:rFonts w:hint="default" w:ascii="Times New Roman" w:hAnsi="Times New Roman" w:cs="Times New Roman"/>
          <w:spacing w:val="8"/>
          <w:position w:val="6"/>
          <w:sz w:val="36"/>
          <w:szCs w:val="36"/>
        </w:rPr>
        <w:t>l and departure.</w:t>
      </w:r>
    </w:p>
    <w:p w14:paraId="18D47E21">
      <w:pPr>
        <w:pStyle w:val="2"/>
        <w:spacing w:before="52" w:line="478" w:lineRule="exact"/>
        <w:ind w:left="706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12"/>
          <w:position w:val="6"/>
          <w:sz w:val="36"/>
          <w:szCs w:val="36"/>
        </w:rPr>
        <w:t>- Private</w:t>
      </w:r>
      <w:r>
        <w:rPr>
          <w:rFonts w:hint="default" w:ascii="Times New Roman" w:hAnsi="Times New Roman" w:cs="Times New Roman"/>
          <w:spacing w:val="-10"/>
          <w:position w:val="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12"/>
          <w:position w:val="6"/>
          <w:sz w:val="36"/>
          <w:szCs w:val="36"/>
        </w:rPr>
        <w:t xml:space="preserve">tourist vehicle </w:t>
      </w:r>
      <w:r>
        <w:rPr>
          <w:rFonts w:hint="default" w:ascii="Times New Roman" w:hAnsi="Times New Roman" w:cs="Times New Roman"/>
          <w:spacing w:val="11"/>
          <w:position w:val="6"/>
          <w:sz w:val="36"/>
          <w:szCs w:val="36"/>
        </w:rPr>
        <w:t>for all city sightseeing tours and overland travel.</w:t>
      </w:r>
    </w:p>
    <w:p w14:paraId="34E898C8">
      <w:pPr>
        <w:pStyle w:val="2"/>
        <w:spacing w:before="73" w:line="313" w:lineRule="auto"/>
        <w:ind w:left="701" w:right="483" w:firstLine="5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13"/>
          <w:sz w:val="36"/>
          <w:szCs w:val="36"/>
        </w:rPr>
        <w:t>- All flights and overland border crossings between co</w:t>
      </w:r>
      <w:r>
        <w:rPr>
          <w:rFonts w:hint="default" w:ascii="Times New Roman" w:hAnsi="Times New Roman" w:cs="Times New Roman"/>
          <w:spacing w:val="12"/>
          <w:sz w:val="36"/>
          <w:szCs w:val="36"/>
        </w:rPr>
        <w:t>untries, as well as all local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15"/>
          <w:sz w:val="36"/>
          <w:szCs w:val="36"/>
        </w:rPr>
        <w:t>transfers within</w:t>
      </w:r>
      <w:r>
        <w:rPr>
          <w:rFonts w:hint="default" w:ascii="Times New Roman" w:hAnsi="Times New Roman" w:cs="Times New Roman"/>
          <w:spacing w:val="-9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15"/>
          <w:sz w:val="36"/>
          <w:szCs w:val="36"/>
        </w:rPr>
        <w:t>the Five St</w:t>
      </w:r>
      <w:r>
        <w:rPr>
          <w:rFonts w:hint="default" w:ascii="Times New Roman" w:hAnsi="Times New Roman" w:cs="Times New Roman"/>
          <w:spacing w:val="14"/>
          <w:sz w:val="36"/>
          <w:szCs w:val="36"/>
        </w:rPr>
        <w:t>ans.</w:t>
      </w:r>
    </w:p>
    <w:p w14:paraId="3A7D8A26">
      <w:pPr>
        <w:pStyle w:val="2"/>
        <w:spacing w:before="226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position w:val="-13"/>
          <w:sz w:val="36"/>
          <w:szCs w:val="36"/>
        </w:rPr>
        <w:drawing>
          <wp:inline distT="0" distB="0" distL="0" distR="0">
            <wp:extent cx="309245" cy="309245"/>
            <wp:effectExtent l="0" t="0" r="0" b="0"/>
            <wp:docPr id="86" name="IM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 86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8"/>
          <w:sz w:val="36"/>
          <w:szCs w:val="36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11"/>
          <w:sz w:val="36"/>
          <w:szCs w:val="36"/>
        </w:rPr>
        <w:t>Accommodation</w:t>
      </w:r>
      <w:r>
        <w:rPr>
          <w:rFonts w:hint="default" w:ascii="Times New Roman" w:hAnsi="Times New Roman" w:cs="Times New Roman"/>
          <w:spacing w:val="-11"/>
          <w:sz w:val="36"/>
          <w:szCs w:val="36"/>
        </w:rPr>
        <w:t>:</w:t>
      </w:r>
    </w:p>
    <w:p w14:paraId="01089A80">
      <w:pPr>
        <w:pStyle w:val="2"/>
        <w:spacing w:before="22" w:line="478" w:lineRule="exact"/>
        <w:ind w:left="706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10"/>
          <w:position w:val="6"/>
          <w:sz w:val="36"/>
          <w:szCs w:val="36"/>
        </w:rPr>
        <w:t>- Hotels as listed in the itinerary (primarily 4-star standard).</w:t>
      </w:r>
    </w:p>
    <w:p w14:paraId="0445925E">
      <w:pPr>
        <w:pStyle w:val="2"/>
        <w:spacing w:before="73" w:line="290" w:lineRule="auto"/>
        <w:ind w:left="716" w:right="359" w:hanging="1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11"/>
          <w:sz w:val="36"/>
          <w:szCs w:val="36"/>
        </w:rPr>
        <w:t>- In remote areas (e.g., Darvaza G</w:t>
      </w:r>
      <w:r>
        <w:rPr>
          <w:rFonts w:hint="default" w:ascii="Times New Roman" w:hAnsi="Times New Roman" w:cs="Times New Roman"/>
          <w:spacing w:val="10"/>
          <w:sz w:val="36"/>
          <w:szCs w:val="36"/>
        </w:rPr>
        <w:t>as Crater), accommodation will be in traditional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17"/>
          <w:sz w:val="36"/>
          <w:szCs w:val="36"/>
        </w:rPr>
        <w:t>guesthouses or yurt cam</w:t>
      </w:r>
      <w:r>
        <w:rPr>
          <w:rFonts w:hint="default" w:ascii="Times New Roman" w:hAnsi="Times New Roman" w:cs="Times New Roman"/>
          <w:spacing w:val="16"/>
          <w:sz w:val="36"/>
          <w:szCs w:val="36"/>
        </w:rPr>
        <w:t>ps.</w:t>
      </w:r>
    </w:p>
    <w:p w14:paraId="6C68F5FF">
      <w:pPr>
        <w:pStyle w:val="2"/>
        <w:spacing w:before="305" w:line="511" w:lineRule="exact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position w:val="-13"/>
          <w:sz w:val="36"/>
          <w:szCs w:val="36"/>
        </w:rPr>
        <w:drawing>
          <wp:inline distT="0" distB="0" distL="0" distR="0">
            <wp:extent cx="309245" cy="309245"/>
            <wp:effectExtent l="0" t="0" r="10795" b="10795"/>
            <wp:docPr id="1" name="IM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86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8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b/>
          <w:bCs/>
          <w:position w:val="3"/>
          <w:sz w:val="36"/>
          <w:szCs w:val="36"/>
        </w:rPr>
        <w:t>Meals</w:t>
      </w:r>
      <w:r>
        <w:rPr>
          <w:rFonts w:hint="default" w:ascii="Times New Roman" w:hAnsi="Times New Roman" w:cs="Times New Roman"/>
          <w:spacing w:val="9"/>
          <w:position w:val="3"/>
          <w:sz w:val="36"/>
          <w:szCs w:val="36"/>
        </w:rPr>
        <w:t>:</w:t>
      </w:r>
    </w:p>
    <w:p w14:paraId="18E69669">
      <w:pPr>
        <w:pStyle w:val="2"/>
        <w:spacing w:line="478" w:lineRule="exact"/>
        <w:ind w:left="706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9"/>
          <w:position w:val="6"/>
          <w:sz w:val="36"/>
          <w:szCs w:val="36"/>
        </w:rPr>
        <w:t>- Daily breakfast at the hotel.</w:t>
      </w:r>
    </w:p>
    <w:p w14:paraId="10EEACB9">
      <w:pPr>
        <w:pStyle w:val="2"/>
        <w:spacing w:before="73" w:line="478" w:lineRule="exact"/>
        <w:ind w:left="706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10"/>
          <w:position w:val="6"/>
          <w:sz w:val="36"/>
          <w:szCs w:val="36"/>
        </w:rPr>
        <w:t>- Lunch and Dinner where specifically listed in the day-by-day itinerary.</w:t>
      </w:r>
    </w:p>
    <w:p w14:paraId="67D55138">
      <w:pPr>
        <w:pStyle w:val="2"/>
        <w:spacing w:before="52" w:line="478" w:lineRule="exact"/>
        <w:ind w:left="706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10"/>
          <w:position w:val="6"/>
          <w:sz w:val="36"/>
          <w:szCs w:val="36"/>
        </w:rPr>
        <w:t>- Special Meal Arrangements (One featured dining experience per co</w:t>
      </w:r>
      <w:r>
        <w:rPr>
          <w:rFonts w:hint="default" w:ascii="Times New Roman" w:hAnsi="Times New Roman" w:cs="Times New Roman"/>
          <w:spacing w:val="9"/>
          <w:position w:val="6"/>
          <w:sz w:val="36"/>
          <w:szCs w:val="36"/>
        </w:rPr>
        <w:t>untry):</w:t>
      </w:r>
    </w:p>
    <w:p w14:paraId="6134C1EB">
      <w:pPr>
        <w:pStyle w:val="2"/>
        <w:spacing w:before="74" w:line="478" w:lineRule="exact"/>
        <w:ind w:left="706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12"/>
          <w:position w:val="6"/>
          <w:sz w:val="36"/>
          <w:szCs w:val="36"/>
        </w:rPr>
        <w:t>- Tashkent: Dinner featuring traditional dance and live mus</w:t>
      </w:r>
      <w:r>
        <w:rPr>
          <w:rFonts w:hint="default" w:ascii="Times New Roman" w:hAnsi="Times New Roman" w:cs="Times New Roman"/>
          <w:spacing w:val="11"/>
          <w:position w:val="6"/>
          <w:sz w:val="36"/>
          <w:szCs w:val="36"/>
        </w:rPr>
        <w:t>ic.</w:t>
      </w:r>
    </w:p>
    <w:p w14:paraId="51930E4C">
      <w:pPr>
        <w:pStyle w:val="2"/>
        <w:spacing w:before="52" w:line="292" w:lineRule="auto"/>
        <w:ind w:left="715" w:right="459" w:hanging="9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11"/>
          <w:sz w:val="36"/>
          <w:szCs w:val="36"/>
        </w:rPr>
        <w:t>- Darvaza (Turkmenistan): Desert Barbecue Dinner with views of the</w:t>
      </w:r>
      <w:r>
        <w:rPr>
          <w:rFonts w:hint="default" w:ascii="Times New Roman" w:hAnsi="Times New Roman" w:cs="Times New Roman"/>
          <w:spacing w:val="10"/>
          <w:sz w:val="36"/>
          <w:szCs w:val="36"/>
        </w:rPr>
        <w:t xml:space="preserve"> burning gas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3"/>
          <w:sz w:val="36"/>
          <w:szCs w:val="36"/>
        </w:rPr>
        <w:t>crater.</w:t>
      </w:r>
    </w:p>
    <w:p w14:paraId="1C38AF7C">
      <w:pPr>
        <w:pStyle w:val="2"/>
        <w:spacing w:before="66" w:line="478" w:lineRule="exact"/>
        <w:ind w:left="706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9"/>
          <w:position w:val="6"/>
          <w:sz w:val="36"/>
          <w:szCs w:val="36"/>
        </w:rPr>
        <w:t xml:space="preserve">- Ashgabat: Dinner at the TV Tower restaurant </w:t>
      </w:r>
      <w:r>
        <w:rPr>
          <w:rFonts w:hint="default" w:ascii="Times New Roman" w:hAnsi="Times New Roman" w:cs="Times New Roman"/>
          <w:spacing w:val="8"/>
          <w:position w:val="6"/>
          <w:sz w:val="36"/>
          <w:szCs w:val="36"/>
        </w:rPr>
        <w:t>with city night views.</w:t>
      </w:r>
    </w:p>
    <w:p w14:paraId="6C097587">
      <w:pPr>
        <w:pStyle w:val="2"/>
        <w:spacing w:before="74" w:line="478" w:lineRule="exact"/>
        <w:ind w:left="706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10"/>
          <w:position w:val="6"/>
          <w:sz w:val="36"/>
          <w:szCs w:val="36"/>
        </w:rPr>
        <w:t>- Bishkek or Issyk-Kul (Kyrgyz</w:t>
      </w:r>
      <w:r>
        <w:rPr>
          <w:rFonts w:hint="default" w:ascii="Times New Roman" w:hAnsi="Times New Roman" w:cs="Times New Roman"/>
          <w:spacing w:val="9"/>
          <w:position w:val="6"/>
          <w:sz w:val="36"/>
          <w:szCs w:val="36"/>
        </w:rPr>
        <w:t>stan) dinner</w:t>
      </w:r>
    </w:p>
    <w:p w14:paraId="1975D4CB">
      <w:pPr>
        <w:pStyle w:val="2"/>
        <w:spacing w:before="52" w:line="478" w:lineRule="exact"/>
        <w:ind w:left="706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13"/>
          <w:position w:val="6"/>
          <w:sz w:val="36"/>
          <w:szCs w:val="36"/>
        </w:rPr>
        <w:t>- Charyn Canyon (Kazakhstan): Picnic Lunch after hiking.</w:t>
      </w:r>
    </w:p>
    <w:p w14:paraId="21C08102">
      <w:pPr>
        <w:pStyle w:val="2"/>
        <w:spacing w:before="73" w:line="478" w:lineRule="exact"/>
        <w:ind w:left="706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15"/>
          <w:position w:val="6"/>
          <w:sz w:val="36"/>
          <w:szCs w:val="36"/>
        </w:rPr>
        <w:t>- Almaty: Featured Dinner featuring Kazakh cu</w:t>
      </w:r>
      <w:r>
        <w:rPr>
          <w:rFonts w:hint="default" w:ascii="Times New Roman" w:hAnsi="Times New Roman" w:cs="Times New Roman"/>
          <w:spacing w:val="14"/>
          <w:position w:val="6"/>
          <w:sz w:val="36"/>
          <w:szCs w:val="36"/>
        </w:rPr>
        <w:t>isine and music/dance.</w:t>
      </w:r>
    </w:p>
    <w:p w14:paraId="0628987E">
      <w:pPr>
        <w:pStyle w:val="2"/>
        <w:spacing w:before="285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position w:val="-9"/>
          <w:sz w:val="36"/>
          <w:szCs w:val="36"/>
        </w:rPr>
        <w:drawing>
          <wp:inline distT="0" distB="0" distL="0" distR="0">
            <wp:extent cx="309245" cy="309245"/>
            <wp:effectExtent l="0" t="0" r="0" b="0"/>
            <wp:docPr id="88" name="IM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 88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25"/>
          <w:sz w:val="36"/>
          <w:szCs w:val="36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6"/>
          <w:szCs w:val="36"/>
        </w:rPr>
        <w:t>Logistics &amp; Support</w:t>
      </w:r>
      <w:r>
        <w:rPr>
          <w:rFonts w:hint="default" w:ascii="Times New Roman" w:hAnsi="Times New Roman" w:cs="Times New Roman"/>
          <w:spacing w:val="-7"/>
          <w:sz w:val="36"/>
          <w:szCs w:val="36"/>
        </w:rPr>
        <w:t>:</w:t>
      </w:r>
    </w:p>
    <w:p w14:paraId="5CB7B8D0">
      <w:pPr>
        <w:pStyle w:val="2"/>
        <w:spacing w:before="43" w:line="478" w:lineRule="exact"/>
        <w:ind w:left="706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14"/>
          <w:position w:val="6"/>
          <w:sz w:val="36"/>
          <w:szCs w:val="36"/>
        </w:rPr>
        <w:t>- Cross-Border Assistance: Guide as</w:t>
      </w:r>
      <w:r>
        <w:rPr>
          <w:rFonts w:hint="default" w:ascii="Times New Roman" w:hAnsi="Times New Roman" w:cs="Times New Roman"/>
          <w:spacing w:val="13"/>
          <w:position w:val="6"/>
          <w:sz w:val="36"/>
          <w:szCs w:val="36"/>
        </w:rPr>
        <w:t>sistance for land border crossings.</w:t>
      </w:r>
    </w:p>
    <w:p w14:paraId="4DDB1693">
      <w:pPr>
        <w:pStyle w:val="2"/>
        <w:spacing w:before="53" w:line="319" w:lineRule="auto"/>
        <w:ind w:left="708" w:right="778" w:hanging="2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8"/>
          <w:sz w:val="36"/>
          <w:szCs w:val="36"/>
        </w:rPr>
        <w:t xml:space="preserve">- Turkmenistan LOI: Includes the fee for the Letter of </w:t>
      </w:r>
      <w:r>
        <w:rPr>
          <w:rFonts w:hint="default" w:ascii="Times New Roman" w:hAnsi="Times New Roman" w:cs="Times New Roman"/>
          <w:spacing w:val="7"/>
          <w:sz w:val="36"/>
          <w:szCs w:val="36"/>
        </w:rPr>
        <w:t>Invitation required for the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16"/>
          <w:sz w:val="36"/>
          <w:szCs w:val="36"/>
        </w:rPr>
        <w:t>Turkmenistan visa.</w:t>
      </w:r>
    </w:p>
    <w:p w14:paraId="061700A1">
      <w:pPr>
        <w:pStyle w:val="2"/>
        <w:spacing w:before="184" w:line="508" w:lineRule="exact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position w:val="-9"/>
          <w:sz w:val="36"/>
          <w:szCs w:val="36"/>
        </w:rPr>
        <w:drawing>
          <wp:inline distT="0" distB="0" distL="0" distR="0">
            <wp:extent cx="309245" cy="309245"/>
            <wp:effectExtent l="0" t="0" r="0" b="0"/>
            <wp:docPr id="90" name="IM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 90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19"/>
          <w:position w:val="5"/>
          <w:sz w:val="36"/>
          <w:szCs w:val="36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12"/>
          <w:position w:val="5"/>
          <w:sz w:val="36"/>
          <w:szCs w:val="36"/>
        </w:rPr>
        <w:t>Service Fees</w:t>
      </w:r>
      <w:r>
        <w:rPr>
          <w:rFonts w:hint="default" w:ascii="Times New Roman" w:hAnsi="Times New Roman" w:cs="Times New Roman"/>
          <w:spacing w:val="12"/>
          <w:position w:val="5"/>
          <w:sz w:val="36"/>
          <w:szCs w:val="36"/>
        </w:rPr>
        <w:t>: All planning, handling, operational, and communication charges.</w:t>
      </w:r>
    </w:p>
    <w:p w14:paraId="057058F1">
      <w:pPr>
        <w:spacing w:line="243" w:lineRule="auto"/>
        <w:rPr>
          <w:rFonts w:hint="default" w:ascii="Times New Roman" w:hAnsi="Times New Roman" w:cs="Times New Roman"/>
          <w:sz w:val="21"/>
        </w:rPr>
      </w:pPr>
    </w:p>
    <w:p w14:paraId="7548F727">
      <w:pPr>
        <w:spacing w:line="244" w:lineRule="auto"/>
        <w:rPr>
          <w:rFonts w:hint="default" w:ascii="Times New Roman" w:hAnsi="Times New Roman" w:cs="Times New Roman"/>
          <w:sz w:val="21"/>
        </w:rPr>
      </w:pPr>
    </w:p>
    <w:p w14:paraId="49D4937B">
      <w:pPr>
        <w:pStyle w:val="2"/>
        <w:spacing w:before="105" w:line="478" w:lineRule="exact"/>
        <w:ind w:left="6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spacing w:val="-14"/>
          <w:position w:val="2"/>
          <w:sz w:val="36"/>
          <w:szCs w:val="36"/>
        </w:rPr>
        <w:t>What's Excluded:</w:t>
      </w:r>
    </w:p>
    <w:p w14:paraId="1DE801BD">
      <w:pPr>
        <w:pStyle w:val="2"/>
        <w:numPr>
          <w:ilvl w:val="0"/>
          <w:numId w:val="1"/>
        </w:numPr>
        <w:spacing w:before="306" w:line="509" w:lineRule="exact"/>
        <w:ind w:left="420" w:leftChars="0" w:hanging="420" w:firstLineChars="0"/>
        <w:jc w:val="both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spacing w:val="9"/>
          <w:position w:val="5"/>
          <w:sz w:val="36"/>
          <w:szCs w:val="36"/>
        </w:rPr>
        <w:t>Visa Fees</w:t>
      </w:r>
      <w:r>
        <w:rPr>
          <w:rFonts w:hint="default" w:ascii="Times New Roman" w:hAnsi="Times New Roman" w:cs="Times New Roman"/>
          <w:spacing w:val="9"/>
          <w:position w:val="5"/>
          <w:sz w:val="36"/>
          <w:szCs w:val="36"/>
        </w:rPr>
        <w:t>: Cost of tourist visas (if required), depending on the traveler’s na</w:t>
      </w:r>
      <w:r>
        <w:rPr>
          <w:rFonts w:hint="default" w:ascii="Times New Roman" w:hAnsi="Times New Roman" w:cs="Times New Roman"/>
          <w:spacing w:val="8"/>
          <w:position w:val="5"/>
          <w:sz w:val="36"/>
          <w:szCs w:val="36"/>
        </w:rPr>
        <w:t>tionality.</w:t>
      </w:r>
    </w:p>
    <w:p w14:paraId="60D73CD8">
      <w:pPr>
        <w:pStyle w:val="2"/>
        <w:numPr>
          <w:ilvl w:val="0"/>
          <w:numId w:val="1"/>
        </w:numPr>
        <w:spacing w:before="233" w:line="299" w:lineRule="auto"/>
        <w:ind w:left="420" w:leftChars="0" w:right="439" w:hanging="420" w:firstLineChars="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spacing w:val="8"/>
          <w:sz w:val="36"/>
          <w:szCs w:val="36"/>
        </w:rPr>
        <w:t>Travel Insurance</w:t>
      </w:r>
      <w:r>
        <w:rPr>
          <w:rFonts w:hint="default" w:ascii="Times New Roman" w:hAnsi="Times New Roman" w:cs="Times New Roman"/>
          <w:spacing w:val="8"/>
          <w:sz w:val="36"/>
          <w:szCs w:val="36"/>
        </w:rPr>
        <w:t>: Comprehensive travel insurance is not in</w:t>
      </w:r>
      <w:r>
        <w:rPr>
          <w:rFonts w:hint="default" w:ascii="Times New Roman" w:hAnsi="Times New Roman" w:cs="Times New Roman"/>
          <w:spacing w:val="7"/>
          <w:sz w:val="36"/>
          <w:szCs w:val="36"/>
        </w:rPr>
        <w:t>cluded but is strongly</w:t>
      </w:r>
      <w:r>
        <w:rPr>
          <w:rFonts w:hint="default" w:ascii="Times New Roman" w:hAnsi="Times New Roman" w:cs="Times New Roman"/>
          <w:spacing w:val="1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16"/>
          <w:sz w:val="36"/>
          <w:szCs w:val="36"/>
        </w:rPr>
        <w:t>recommended.</w:t>
      </w:r>
    </w:p>
    <w:p w14:paraId="0DB77E79">
      <w:pPr>
        <w:pStyle w:val="2"/>
        <w:numPr>
          <w:ilvl w:val="0"/>
          <w:numId w:val="1"/>
        </w:numPr>
        <w:spacing w:before="184" w:line="270" w:lineRule="auto"/>
        <w:ind w:left="420" w:leftChars="0" w:right="252" w:hanging="420" w:firstLineChars="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spacing w:val="5"/>
          <w:sz w:val="36"/>
          <w:szCs w:val="36"/>
        </w:rPr>
        <w:t>Optional Tours</w:t>
      </w:r>
      <w:r>
        <w:rPr>
          <w:rFonts w:hint="default" w:ascii="Times New Roman" w:hAnsi="Times New Roman" w:cs="Times New Roman"/>
          <w:spacing w:val="5"/>
          <w:sz w:val="36"/>
          <w:szCs w:val="36"/>
        </w:rPr>
        <w:t>: Costs for any optional activities or tours not explicitly listed in t</w:t>
      </w:r>
      <w:r>
        <w:rPr>
          <w:rFonts w:hint="default" w:ascii="Times New Roman" w:hAnsi="Times New Roman" w:cs="Times New Roman"/>
          <w:spacing w:val="4"/>
          <w:sz w:val="36"/>
          <w:szCs w:val="36"/>
        </w:rPr>
        <w:t>he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3"/>
          <w:sz w:val="36"/>
          <w:szCs w:val="36"/>
        </w:rPr>
        <w:t>itinerary.</w:t>
      </w:r>
    </w:p>
    <w:p w14:paraId="512121D6">
      <w:pPr>
        <w:pStyle w:val="2"/>
        <w:numPr>
          <w:ilvl w:val="0"/>
          <w:numId w:val="1"/>
        </w:numPr>
        <w:spacing w:before="284" w:line="276" w:lineRule="auto"/>
        <w:ind w:left="420" w:leftChars="0" w:right="231" w:hanging="420" w:firstLineChars="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spacing w:val="9"/>
          <w:sz w:val="36"/>
          <w:szCs w:val="36"/>
        </w:rPr>
        <w:t>Unlisted Meals</w:t>
      </w:r>
      <w:r>
        <w:rPr>
          <w:rFonts w:hint="default" w:ascii="Times New Roman" w:hAnsi="Times New Roman" w:cs="Times New Roman"/>
          <w:spacing w:val="9"/>
          <w:sz w:val="36"/>
          <w:szCs w:val="36"/>
        </w:rPr>
        <w:t>: Lunches and dinners not specified in the itinerary (your guide can</w:t>
      </w:r>
      <w:r>
        <w:rPr>
          <w:rFonts w:hint="default" w:ascii="Times New Roman" w:hAnsi="Times New Roman" w:cs="Times New Roman"/>
          <w:spacing w:val="1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13"/>
          <w:sz w:val="36"/>
          <w:szCs w:val="36"/>
        </w:rPr>
        <w:t>provide recommendations for local restaurants).</w:t>
      </w:r>
    </w:p>
    <w:p w14:paraId="1E2B96D9">
      <w:pPr>
        <w:spacing w:line="276" w:lineRule="auto"/>
        <w:rPr>
          <w:rFonts w:hint="default" w:ascii="Times New Roman" w:hAnsi="Times New Roman" w:cs="Times New Roman"/>
          <w:sz w:val="36"/>
          <w:szCs w:val="36"/>
        </w:rPr>
        <w:sectPr>
          <w:pgSz w:w="16838" w:h="23812"/>
          <w:pgMar w:top="1023" w:right="1505" w:bottom="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30974EA7">
      <w:pPr>
        <w:pStyle w:val="2"/>
        <w:numPr>
          <w:ilvl w:val="0"/>
          <w:numId w:val="1"/>
        </w:numPr>
        <w:spacing w:before="101" w:line="508" w:lineRule="exact"/>
        <w:ind w:left="420" w:leftChars="0" w:hanging="420" w:firstLineChars="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spacing w:val="7"/>
          <w:position w:val="5"/>
          <w:sz w:val="36"/>
          <w:szCs w:val="36"/>
        </w:rPr>
        <w:t>Single Supplement</w:t>
      </w:r>
      <w:r>
        <w:rPr>
          <w:rFonts w:hint="default" w:ascii="Times New Roman" w:hAnsi="Times New Roman" w:cs="Times New Roman"/>
          <w:spacing w:val="7"/>
          <w:position w:val="5"/>
          <w:sz w:val="36"/>
          <w:szCs w:val="36"/>
        </w:rPr>
        <w:t>: Additional charge for travelers requesting a private roo</w:t>
      </w:r>
      <w:r>
        <w:rPr>
          <w:rFonts w:hint="default" w:ascii="Times New Roman" w:hAnsi="Times New Roman" w:cs="Times New Roman"/>
          <w:spacing w:val="6"/>
          <w:position w:val="5"/>
          <w:sz w:val="36"/>
          <w:szCs w:val="36"/>
        </w:rPr>
        <w:t>m.</w:t>
      </w:r>
    </w:p>
    <w:p w14:paraId="7698A012">
      <w:pPr>
        <w:pStyle w:val="2"/>
        <w:numPr>
          <w:ilvl w:val="0"/>
          <w:numId w:val="1"/>
        </w:numPr>
        <w:spacing w:before="254" w:line="293" w:lineRule="auto"/>
        <w:ind w:left="420" w:leftChars="0" w:right="574" w:hanging="420" w:firstLineChars="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sz w:val="36"/>
          <w:szCs w:val="36"/>
        </w:rPr>
        <w:t>Tips</w:t>
      </w:r>
      <w:r>
        <w:rPr>
          <w:rFonts w:hint="default" w:ascii="Times New Roman" w:hAnsi="Times New Roman" w:cs="Times New Roman"/>
          <w:b/>
          <w:bCs/>
          <w:spacing w:val="28"/>
          <w:sz w:val="36"/>
          <w:szCs w:val="36"/>
        </w:rPr>
        <w:t xml:space="preserve"> &amp; </w:t>
      </w:r>
      <w:r>
        <w:rPr>
          <w:rFonts w:hint="default" w:ascii="Times New Roman" w:hAnsi="Times New Roman" w:cs="Times New Roman"/>
          <w:b/>
          <w:bCs/>
          <w:sz w:val="36"/>
          <w:szCs w:val="36"/>
        </w:rPr>
        <w:t>Gratuities</w:t>
      </w:r>
      <w:r>
        <w:rPr>
          <w:rFonts w:hint="default" w:ascii="Times New Roman" w:hAnsi="Times New Roman" w:cs="Times New Roman"/>
          <w:spacing w:val="28"/>
          <w:sz w:val="36"/>
          <w:szCs w:val="36"/>
        </w:rPr>
        <w:t xml:space="preserve">: </w:t>
      </w:r>
      <w:r>
        <w:rPr>
          <w:rFonts w:hint="default" w:ascii="Times New Roman" w:hAnsi="Times New Roman" w:cs="Times New Roman"/>
          <w:sz w:val="36"/>
          <w:szCs w:val="36"/>
        </w:rPr>
        <w:t>Gratuities</w:t>
      </w:r>
      <w:r>
        <w:rPr>
          <w:rFonts w:hint="default" w:ascii="Times New Roman" w:hAnsi="Times New Roman" w:cs="Times New Roman"/>
          <w:spacing w:val="28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z w:val="36"/>
          <w:szCs w:val="36"/>
        </w:rPr>
        <w:t>for</w:t>
      </w:r>
      <w:r>
        <w:rPr>
          <w:rFonts w:hint="default" w:ascii="Times New Roman" w:hAnsi="Times New Roman" w:cs="Times New Roman"/>
          <w:spacing w:val="28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z w:val="36"/>
          <w:szCs w:val="36"/>
        </w:rPr>
        <w:t>tour</w:t>
      </w:r>
      <w:r>
        <w:rPr>
          <w:rFonts w:hint="default" w:ascii="Times New Roman" w:hAnsi="Times New Roman" w:cs="Times New Roman"/>
          <w:spacing w:val="28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z w:val="36"/>
          <w:szCs w:val="36"/>
        </w:rPr>
        <w:t>guides</w:t>
      </w:r>
      <w:r>
        <w:rPr>
          <w:rFonts w:hint="default" w:ascii="Times New Roman" w:hAnsi="Times New Roman" w:cs="Times New Roman"/>
          <w:spacing w:val="28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z w:val="36"/>
          <w:szCs w:val="36"/>
        </w:rPr>
        <w:t>and</w:t>
      </w:r>
      <w:r>
        <w:rPr>
          <w:rFonts w:hint="default" w:ascii="Times New Roman" w:hAnsi="Times New Roman" w:cs="Times New Roman"/>
          <w:spacing w:val="28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z w:val="36"/>
          <w:szCs w:val="36"/>
        </w:rPr>
        <w:t>drivers</w:t>
      </w:r>
      <w:r>
        <w:rPr>
          <w:rFonts w:hint="default" w:ascii="Times New Roman" w:hAnsi="Times New Roman" w:cs="Times New Roman"/>
          <w:spacing w:val="28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z w:val="36"/>
          <w:szCs w:val="36"/>
        </w:rPr>
        <w:t>are</w:t>
      </w:r>
      <w:r>
        <w:rPr>
          <w:rFonts w:hint="default" w:ascii="Times New Roman" w:hAnsi="Times New Roman" w:cs="Times New Roman"/>
          <w:spacing w:val="28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z w:val="36"/>
          <w:szCs w:val="36"/>
        </w:rPr>
        <w:t>optional</w:t>
      </w:r>
      <w:r>
        <w:rPr>
          <w:rFonts w:hint="default" w:ascii="Times New Roman" w:hAnsi="Times New Roman" w:cs="Times New Roman"/>
          <w:spacing w:val="28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z w:val="36"/>
          <w:szCs w:val="36"/>
        </w:rPr>
        <w:t>and</w:t>
      </w:r>
      <w:r>
        <w:rPr>
          <w:rFonts w:hint="default" w:ascii="Times New Roman" w:hAnsi="Times New Roman" w:cs="Times New Roman"/>
          <w:spacing w:val="28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z w:val="36"/>
          <w:szCs w:val="36"/>
        </w:rPr>
        <w:t>at</w:t>
      </w:r>
      <w:r>
        <w:rPr>
          <w:rFonts w:hint="default" w:ascii="Times New Roman" w:hAnsi="Times New Roman" w:cs="Times New Roman"/>
          <w:spacing w:val="28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z w:val="36"/>
          <w:szCs w:val="36"/>
        </w:rPr>
        <w:t xml:space="preserve">the </w:t>
      </w:r>
      <w:r>
        <w:rPr>
          <w:rFonts w:hint="default" w:ascii="Times New Roman" w:hAnsi="Times New Roman" w:cs="Times New Roman"/>
          <w:spacing w:val="9"/>
          <w:sz w:val="36"/>
          <w:szCs w:val="36"/>
        </w:rPr>
        <w:t>traveler’s discretion.</w:t>
      </w:r>
    </w:p>
    <w:p w14:paraId="2A199244">
      <w:pPr>
        <w:pStyle w:val="2"/>
        <w:numPr>
          <w:ilvl w:val="0"/>
          <w:numId w:val="1"/>
        </w:numPr>
        <w:spacing w:before="204" w:line="270" w:lineRule="auto"/>
        <w:ind w:left="420" w:leftChars="0" w:right="771" w:hanging="420" w:firstLineChars="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spacing w:val="8"/>
          <w:sz w:val="36"/>
          <w:szCs w:val="36"/>
        </w:rPr>
        <w:t>Overtime Service Fees</w:t>
      </w:r>
      <w:r>
        <w:rPr>
          <w:rFonts w:hint="default" w:ascii="Times New Roman" w:hAnsi="Times New Roman" w:cs="Times New Roman"/>
          <w:spacing w:val="8"/>
          <w:sz w:val="36"/>
          <w:szCs w:val="36"/>
        </w:rPr>
        <w:t>: Additional charg</w:t>
      </w:r>
      <w:r>
        <w:rPr>
          <w:rFonts w:hint="default" w:ascii="Times New Roman" w:hAnsi="Times New Roman" w:cs="Times New Roman"/>
          <w:spacing w:val="7"/>
          <w:sz w:val="36"/>
          <w:szCs w:val="36"/>
        </w:rPr>
        <w:t>es may apply for services requested</w:t>
      </w:r>
      <w:r>
        <w:rPr>
          <w:rFonts w:hint="default" w:ascii="Times New Roman" w:hAnsi="Times New Roman" w:cs="Times New Roman"/>
          <w:spacing w:val="1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12"/>
          <w:sz w:val="36"/>
          <w:szCs w:val="36"/>
        </w:rPr>
        <w:t>beyond scheduled itinera</w:t>
      </w:r>
      <w:r>
        <w:rPr>
          <w:rFonts w:hint="default" w:ascii="Times New Roman" w:hAnsi="Times New Roman" w:cs="Times New Roman"/>
          <w:spacing w:val="11"/>
          <w:sz w:val="36"/>
          <w:szCs w:val="36"/>
        </w:rPr>
        <w:t>ry hours.</w:t>
      </w:r>
    </w:p>
    <w:p w14:paraId="419CA86E">
      <w:pPr>
        <w:pStyle w:val="2"/>
        <w:numPr>
          <w:ilvl w:val="0"/>
          <w:numId w:val="1"/>
        </w:numPr>
        <w:spacing w:before="284" w:line="270" w:lineRule="auto"/>
        <w:ind w:left="420" w:leftChars="0" w:right="827" w:hanging="420" w:firstLineChars="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spacing w:val="10"/>
          <w:sz w:val="36"/>
          <w:szCs w:val="36"/>
        </w:rPr>
        <w:t>Personal Expenses</w:t>
      </w:r>
      <w:r>
        <w:rPr>
          <w:rFonts w:hint="default" w:ascii="Times New Roman" w:hAnsi="Times New Roman" w:cs="Times New Roman"/>
          <w:spacing w:val="10"/>
          <w:sz w:val="36"/>
          <w:szCs w:val="36"/>
        </w:rPr>
        <w:t>: Shopping, alcohol, snacks, laundry, and other beverages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12"/>
          <w:sz w:val="36"/>
          <w:szCs w:val="36"/>
        </w:rPr>
        <w:t>outside of</w:t>
      </w:r>
      <w:r>
        <w:rPr>
          <w:rFonts w:hint="default" w:ascii="Times New Roman" w:hAnsi="Times New Roman" w:cs="Times New Roman"/>
          <w:spacing w:val="-10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12"/>
          <w:sz w:val="36"/>
          <w:szCs w:val="36"/>
        </w:rPr>
        <w:t>those specified in</w:t>
      </w:r>
      <w:r>
        <w:rPr>
          <w:rFonts w:hint="default" w:ascii="Times New Roman" w:hAnsi="Times New Roman" w:cs="Times New Roman"/>
          <w:spacing w:val="11"/>
          <w:sz w:val="36"/>
          <w:szCs w:val="36"/>
        </w:rPr>
        <w:t xml:space="preserve"> the itinerary.</w:t>
      </w:r>
    </w:p>
    <w:p w14:paraId="33ED10E8">
      <w:pPr>
        <w:rPr>
          <w:rFonts w:hint="default" w:ascii="Times New Roman" w:hAnsi="Times New Roman" w:cs="Times New Roman"/>
          <w:sz w:val="21"/>
        </w:rPr>
      </w:pPr>
    </w:p>
    <w:p w14:paraId="7512059A">
      <w:pPr>
        <w:rPr>
          <w:rFonts w:hint="default" w:ascii="Times New Roman" w:hAnsi="Times New Roman" w:cs="Times New Roman"/>
          <w:sz w:val="21"/>
        </w:rPr>
      </w:pPr>
    </w:p>
    <w:p w14:paraId="14ABBBF7">
      <w:pPr>
        <w:spacing w:line="241" w:lineRule="auto"/>
        <w:rPr>
          <w:rFonts w:hint="default" w:ascii="Times New Roman" w:hAnsi="Times New Roman" w:cs="Times New Roman"/>
          <w:sz w:val="21"/>
        </w:rPr>
      </w:pPr>
    </w:p>
    <w:p w14:paraId="3CD26CA6">
      <w:pPr>
        <w:spacing w:line="241" w:lineRule="auto"/>
        <w:rPr>
          <w:rFonts w:hint="default" w:ascii="Times New Roman" w:hAnsi="Times New Roman" w:cs="Times New Roman"/>
          <w:sz w:val="21"/>
        </w:rPr>
      </w:pPr>
    </w:p>
    <w:p w14:paraId="72418D8F">
      <w:pPr>
        <w:spacing w:line="241" w:lineRule="auto"/>
        <w:rPr>
          <w:rFonts w:hint="default" w:ascii="Times New Roman" w:hAnsi="Times New Roman" w:cs="Times New Roman"/>
          <w:sz w:val="21"/>
        </w:rPr>
      </w:pPr>
    </w:p>
    <w:p w14:paraId="108522D7">
      <w:pPr>
        <w:spacing w:line="241" w:lineRule="auto"/>
        <w:rPr>
          <w:rFonts w:hint="default" w:ascii="Times New Roman" w:hAnsi="Times New Roman" w:cs="Times New Roman"/>
          <w:sz w:val="21"/>
        </w:rPr>
      </w:pPr>
    </w:p>
    <w:p w14:paraId="1B432414">
      <w:pPr>
        <w:pStyle w:val="2"/>
        <w:spacing w:before="122" w:line="291" w:lineRule="auto"/>
        <w:ind w:left="1426" w:right="911" w:hanging="26"/>
        <w:outlineLvl w:val="1"/>
        <w:rPr>
          <w:rFonts w:hint="default" w:ascii="Times New Roman" w:hAnsi="Times New Roman" w:cs="Times New Roman"/>
          <w:sz w:val="42"/>
          <w:szCs w:val="42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column">
              <wp:posOffset>269240</wp:posOffset>
            </wp:positionH>
            <wp:positionV relativeFrom="paragraph">
              <wp:posOffset>240665</wp:posOffset>
            </wp:positionV>
            <wp:extent cx="390525" cy="444500"/>
            <wp:effectExtent l="0" t="0" r="0" b="0"/>
            <wp:wrapNone/>
            <wp:docPr id="108" name="IM 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 108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90607" cy="444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b/>
          <w:bCs/>
          <w:spacing w:val="-17"/>
          <w:sz w:val="42"/>
          <w:szCs w:val="42"/>
        </w:rPr>
        <w:t>Your Central Asia Group Tour Experien</w:t>
      </w:r>
      <w:r>
        <w:rPr>
          <w:rFonts w:hint="default" w:ascii="Times New Roman" w:hAnsi="Times New Roman" w:cs="Times New Roman"/>
          <w:b/>
          <w:bCs/>
          <w:spacing w:val="-18"/>
          <w:sz w:val="42"/>
          <w:szCs w:val="42"/>
        </w:rPr>
        <w:t>ce: What You Need to</w:t>
      </w:r>
      <w:r>
        <w:rPr>
          <w:rFonts w:hint="default" w:ascii="Times New Roman" w:hAnsi="Times New Roman" w:cs="Times New Roman"/>
          <w:b/>
          <w:bCs/>
          <w:sz w:val="42"/>
          <w:szCs w:val="4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7"/>
          <w:sz w:val="42"/>
          <w:szCs w:val="42"/>
        </w:rPr>
        <w:t>Know</w:t>
      </w:r>
    </w:p>
    <w:p w14:paraId="1101A00A">
      <w:pPr>
        <w:spacing w:before="31"/>
        <w:rPr>
          <w:rFonts w:hint="default" w:ascii="Times New Roman" w:hAnsi="Times New Roman" w:cs="Times New Roman"/>
        </w:rPr>
      </w:pPr>
    </w:p>
    <w:p w14:paraId="1CF97730">
      <w:pPr>
        <w:spacing w:before="30"/>
        <w:rPr>
          <w:rFonts w:hint="default" w:ascii="Times New Roman" w:hAnsi="Times New Roman" w:cs="Times New Roman"/>
        </w:rPr>
      </w:pPr>
    </w:p>
    <w:p w14:paraId="452079BE">
      <w:pPr>
        <w:spacing w:before="30"/>
        <w:rPr>
          <w:rFonts w:hint="default" w:ascii="Times New Roman" w:hAnsi="Times New Roman" w:cs="Times New Roman"/>
        </w:rPr>
      </w:pPr>
    </w:p>
    <w:tbl>
      <w:tblPr>
        <w:tblStyle w:val="5"/>
        <w:tblW w:w="13341" w:type="dxa"/>
        <w:tblInd w:w="31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9"/>
        <w:gridCol w:w="12292"/>
      </w:tblGrid>
      <w:tr w14:paraId="0BEA48E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3" w:hRule="atLeast"/>
        </w:trPr>
        <w:tc>
          <w:tcPr>
            <w:tcW w:w="1049" w:type="dxa"/>
            <w:tcBorders>
              <w:bottom w:val="single" w:color="BFBFBF" w:sz="8" w:space="0"/>
              <w:right w:val="dashed" w:color="BFBFBF" w:sz="8" w:space="0"/>
            </w:tcBorders>
            <w:vAlign w:val="top"/>
          </w:tcPr>
          <w:p w14:paraId="2A25D2E4">
            <w:pPr>
              <w:spacing w:line="27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CA87AEF">
            <w:pPr>
              <w:spacing w:line="27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0DAF9BE">
            <w:pPr>
              <w:spacing w:line="27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B2C7278">
            <w:pPr>
              <w:spacing w:line="27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A5B0993">
            <w:pPr>
              <w:pStyle w:val="6"/>
              <w:spacing w:before="96" w:line="204" w:lineRule="auto"/>
              <w:ind w:left="34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15"/>
                <w:sz w:val="33"/>
                <w:szCs w:val="33"/>
              </w:rPr>
              <w:t>01</w:t>
            </w:r>
          </w:p>
        </w:tc>
        <w:tc>
          <w:tcPr>
            <w:tcW w:w="12292" w:type="dxa"/>
            <w:tcBorders>
              <w:left w:val="dashed" w:color="BFBFBF" w:sz="8" w:space="0"/>
              <w:bottom w:val="single" w:color="BFBFBF" w:sz="8" w:space="0"/>
            </w:tcBorders>
            <w:vAlign w:val="top"/>
          </w:tcPr>
          <w:p w14:paraId="1BF6902B">
            <w:pPr>
              <w:pStyle w:val="6"/>
              <w:spacing w:before="320" w:line="450" w:lineRule="exact"/>
              <w:ind w:left="258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2"/>
                <w:position w:val="6"/>
                <w:sz w:val="33"/>
                <w:szCs w:val="33"/>
              </w:rPr>
              <w:t>Small Group Size (1–16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14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2"/>
                <w:position w:val="6"/>
                <w:sz w:val="33"/>
                <w:szCs w:val="33"/>
              </w:rPr>
              <w:t>Pa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3"/>
                <w:position w:val="6"/>
                <w:sz w:val="33"/>
                <w:szCs w:val="33"/>
              </w:rPr>
              <w:t>x)</w:t>
            </w:r>
          </w:p>
          <w:p w14:paraId="3FEF6048">
            <w:pPr>
              <w:pStyle w:val="6"/>
              <w:spacing w:before="60" w:line="322" w:lineRule="auto"/>
              <w:ind w:left="254" w:right="201" w:firstLine="12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pacing w:val="15"/>
                <w:sz w:val="33"/>
                <w:szCs w:val="33"/>
              </w:rPr>
              <w:t xml:space="preserve">Our small group tours welcome 1–16 travelers, ensuring comfort 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>and a friendly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>atmosphere. Departures are guaranteed even with one traveler. Th</w:t>
            </w:r>
            <w:r>
              <w:rPr>
                <w:rFonts w:hint="default" w:ascii="Times New Roman" w:hAnsi="Times New Roman" w:cs="Times New Roman"/>
                <w:color w:val="010101"/>
                <w:spacing w:val="13"/>
                <w:sz w:val="33"/>
                <w:szCs w:val="33"/>
              </w:rPr>
              <w:t>e group size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12"/>
                <w:sz w:val="33"/>
                <w:szCs w:val="33"/>
              </w:rPr>
              <w:t>will not exceed 16.</w:t>
            </w:r>
          </w:p>
        </w:tc>
      </w:tr>
      <w:tr w14:paraId="37A4AB1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1049" w:type="dxa"/>
            <w:tcBorders>
              <w:top w:val="single" w:color="BFBFBF" w:sz="8" w:space="0"/>
              <w:bottom w:val="dotted" w:color="BFBFBF" w:sz="8" w:space="0"/>
              <w:right w:val="dashed" w:color="BFBFBF" w:sz="8" w:space="0"/>
            </w:tcBorders>
            <w:vAlign w:val="top"/>
          </w:tcPr>
          <w:p w14:paraId="504C7413">
            <w:pPr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9493E72">
            <w:pPr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E289901">
            <w:pPr>
              <w:spacing w:line="27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A2FCFCA">
            <w:pPr>
              <w:pStyle w:val="6"/>
              <w:spacing w:before="96" w:line="204" w:lineRule="auto"/>
              <w:ind w:left="34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15"/>
                <w:sz w:val="33"/>
                <w:szCs w:val="33"/>
              </w:rPr>
              <w:t>02</w:t>
            </w:r>
          </w:p>
        </w:tc>
        <w:tc>
          <w:tcPr>
            <w:tcW w:w="12292" w:type="dxa"/>
            <w:tcBorders>
              <w:top w:val="single" w:color="BFBFBF" w:sz="8" w:space="0"/>
              <w:left w:val="dashed" w:color="BFBFBF" w:sz="8" w:space="0"/>
              <w:bottom w:val="dotted" w:color="BFBFBF" w:sz="8" w:space="0"/>
            </w:tcBorders>
            <w:vAlign w:val="top"/>
          </w:tcPr>
          <w:p w14:paraId="43255F78">
            <w:pPr>
              <w:pStyle w:val="6"/>
              <w:spacing w:before="311" w:line="450" w:lineRule="exact"/>
              <w:ind w:left="258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9"/>
                <w:position w:val="2"/>
                <w:sz w:val="33"/>
                <w:szCs w:val="33"/>
              </w:rPr>
              <w:t>Solo Travelers Welcome</w:t>
            </w:r>
          </w:p>
          <w:p w14:paraId="64A03536">
            <w:pPr>
              <w:pStyle w:val="6"/>
              <w:spacing w:before="58" w:line="301" w:lineRule="auto"/>
              <w:ind w:left="262" w:right="590" w:hanging="5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>We accept individual bookings. O</w:t>
            </w:r>
            <w:r>
              <w:rPr>
                <w:rFonts w:hint="default" w:ascii="Times New Roman" w:hAnsi="Times New Roman" w:cs="Times New Roman"/>
                <w:color w:val="010101"/>
                <w:spacing w:val="13"/>
                <w:sz w:val="33"/>
                <w:szCs w:val="33"/>
              </w:rPr>
              <w:t>ne person can</w:t>
            </w:r>
            <w:r>
              <w:rPr>
                <w:rFonts w:hint="default" w:ascii="Times New Roman" w:hAnsi="Times New Roman" w:cs="Times New Roman"/>
                <w:color w:val="010101"/>
                <w:spacing w:val="-1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13"/>
                <w:sz w:val="33"/>
                <w:szCs w:val="33"/>
              </w:rPr>
              <w:t>join freely—just confirm your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>date with our Central Asia travel experts.</w:t>
            </w:r>
          </w:p>
        </w:tc>
      </w:tr>
      <w:tr w14:paraId="7CA3A05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1049" w:type="dxa"/>
            <w:tcBorders>
              <w:top w:val="dotted" w:color="BFBFBF" w:sz="8" w:space="0"/>
              <w:bottom w:val="dotted" w:color="BFBFBF" w:sz="8" w:space="0"/>
              <w:right w:val="dashed" w:color="BFBFBF" w:sz="8" w:space="0"/>
            </w:tcBorders>
            <w:vAlign w:val="top"/>
          </w:tcPr>
          <w:p w14:paraId="51A9C8F4">
            <w:pPr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ADF70EA">
            <w:pPr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94DFFFA">
            <w:pPr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6C848A0">
            <w:pPr>
              <w:pStyle w:val="6"/>
              <w:spacing w:before="96" w:line="204" w:lineRule="auto"/>
              <w:ind w:left="34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15"/>
                <w:sz w:val="33"/>
                <w:szCs w:val="33"/>
              </w:rPr>
              <w:t>03</w:t>
            </w:r>
          </w:p>
        </w:tc>
        <w:tc>
          <w:tcPr>
            <w:tcW w:w="12292" w:type="dxa"/>
            <w:tcBorders>
              <w:top w:val="dotted" w:color="BFBFBF" w:sz="8" w:space="0"/>
              <w:left w:val="dashed" w:color="BFBFBF" w:sz="8" w:space="0"/>
              <w:bottom w:val="dotted" w:color="BFBFBF" w:sz="8" w:space="0"/>
            </w:tcBorders>
            <w:vAlign w:val="top"/>
          </w:tcPr>
          <w:p w14:paraId="29284856">
            <w:pPr>
              <w:spacing w:line="31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230932D">
            <w:pPr>
              <w:pStyle w:val="6"/>
              <w:spacing w:before="96" w:line="206" w:lineRule="auto"/>
              <w:ind w:left="268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4"/>
                <w:sz w:val="33"/>
                <w:szCs w:val="33"/>
              </w:rPr>
              <w:t>Rooming &amp; Single Supplement</w:t>
            </w:r>
          </w:p>
          <w:p w14:paraId="3B77B5BF">
            <w:pPr>
              <w:pStyle w:val="6"/>
              <w:spacing w:before="79" w:line="301" w:lineRule="auto"/>
              <w:ind w:left="270" w:right="584" w:firstLine="5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pacing w:val="17"/>
                <w:sz w:val="33"/>
                <w:szCs w:val="33"/>
              </w:rPr>
              <w:t>Prices are based on double occupancy. Solo</w:t>
            </w:r>
            <w:r>
              <w:rPr>
                <w:rFonts w:hint="default" w:ascii="Times New Roman" w:hAnsi="Times New Roman" w:cs="Times New Roman"/>
                <w:color w:val="010101"/>
                <w:spacing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17"/>
                <w:sz w:val="33"/>
                <w:szCs w:val="33"/>
              </w:rPr>
              <w:t>travelers or guests requesting a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18"/>
                <w:sz w:val="33"/>
                <w:szCs w:val="33"/>
              </w:rPr>
              <w:t xml:space="preserve">private room must pay </w:t>
            </w:r>
            <w:r>
              <w:rPr>
                <w:rFonts w:hint="default" w:ascii="Times New Roman" w:hAnsi="Times New Roman" w:cs="Times New Roman"/>
                <w:color w:val="010101"/>
                <w:spacing w:val="17"/>
                <w:sz w:val="33"/>
                <w:szCs w:val="33"/>
              </w:rPr>
              <w:t>a single supplement.</w:t>
            </w:r>
          </w:p>
        </w:tc>
      </w:tr>
      <w:tr w14:paraId="1D0DDE8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4" w:hRule="atLeast"/>
        </w:trPr>
        <w:tc>
          <w:tcPr>
            <w:tcW w:w="1049" w:type="dxa"/>
            <w:tcBorders>
              <w:top w:val="dotted" w:color="BFBFBF" w:sz="8" w:space="0"/>
              <w:bottom w:val="single" w:color="BFBFBF" w:sz="8" w:space="0"/>
              <w:right w:val="dashed" w:color="BFBFBF" w:sz="8" w:space="0"/>
            </w:tcBorders>
            <w:vAlign w:val="top"/>
          </w:tcPr>
          <w:p w14:paraId="0E6F98C1">
            <w:pPr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3AF67B6">
            <w:pPr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F74DE17">
            <w:pPr>
              <w:spacing w:line="27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50FF936">
            <w:pPr>
              <w:pStyle w:val="6"/>
              <w:spacing w:before="95" w:line="204" w:lineRule="auto"/>
              <w:ind w:left="34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15"/>
                <w:sz w:val="33"/>
                <w:szCs w:val="33"/>
              </w:rPr>
              <w:t>04</w:t>
            </w:r>
          </w:p>
        </w:tc>
        <w:tc>
          <w:tcPr>
            <w:tcW w:w="12292" w:type="dxa"/>
            <w:tcBorders>
              <w:top w:val="dotted" w:color="BFBFBF" w:sz="8" w:space="0"/>
              <w:left w:val="dashed" w:color="BFBFBF" w:sz="8" w:space="0"/>
              <w:bottom w:val="single" w:color="BFBFBF" w:sz="8" w:space="0"/>
            </w:tcBorders>
            <w:vAlign w:val="top"/>
          </w:tcPr>
          <w:p w14:paraId="5E776DC4">
            <w:pPr>
              <w:spacing w:line="31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262A770">
            <w:pPr>
              <w:pStyle w:val="6"/>
              <w:spacing w:before="96" w:line="207" w:lineRule="auto"/>
              <w:ind w:left="268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6"/>
                <w:sz w:val="33"/>
                <w:szCs w:val="33"/>
              </w:rPr>
              <w:t>Booking &amp; Payment</w:t>
            </w:r>
          </w:p>
          <w:p w14:paraId="3EFD6108">
            <w:pPr>
              <w:pStyle w:val="6"/>
              <w:spacing w:before="78" w:line="301" w:lineRule="auto"/>
              <w:ind w:left="248" w:right="200" w:firstLine="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>A deposit is required to secure your seat. The remaining balance is due no later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16"/>
                <w:sz w:val="33"/>
                <w:szCs w:val="33"/>
              </w:rPr>
              <w:t>than 30 days before departure.</w:t>
            </w:r>
          </w:p>
        </w:tc>
      </w:tr>
      <w:tr w14:paraId="63D6227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1049" w:type="dxa"/>
            <w:tcBorders>
              <w:top w:val="single" w:color="BFBFBF" w:sz="8" w:space="0"/>
              <w:bottom w:val="single" w:color="BFBFBF" w:sz="8" w:space="0"/>
              <w:right w:val="dashed" w:color="BFBFBF" w:sz="8" w:space="0"/>
            </w:tcBorders>
            <w:vAlign w:val="top"/>
          </w:tcPr>
          <w:p w14:paraId="06D3A731">
            <w:pPr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339B452">
            <w:pPr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62EBE5A">
            <w:pPr>
              <w:spacing w:line="27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214A74A">
            <w:pPr>
              <w:pStyle w:val="6"/>
              <w:spacing w:before="96" w:line="204" w:lineRule="auto"/>
              <w:ind w:left="34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15"/>
                <w:sz w:val="33"/>
                <w:szCs w:val="33"/>
              </w:rPr>
              <w:t>05</w:t>
            </w:r>
          </w:p>
        </w:tc>
        <w:tc>
          <w:tcPr>
            <w:tcW w:w="12292" w:type="dxa"/>
            <w:tcBorders>
              <w:top w:val="single" w:color="BFBFBF" w:sz="8" w:space="0"/>
              <w:left w:val="dashed" w:color="BFBFBF" w:sz="8" w:space="0"/>
              <w:bottom w:val="single" w:color="BFBFBF" w:sz="8" w:space="0"/>
            </w:tcBorders>
            <w:vAlign w:val="top"/>
          </w:tcPr>
          <w:p w14:paraId="3B03AC1D">
            <w:pPr>
              <w:pStyle w:val="6"/>
              <w:spacing w:before="311" w:line="450" w:lineRule="exact"/>
              <w:ind w:left="268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4"/>
                <w:position w:val="2"/>
                <w:sz w:val="33"/>
                <w:szCs w:val="33"/>
              </w:rPr>
              <w:t>Best Travel Season</w:t>
            </w:r>
          </w:p>
          <w:p w14:paraId="7B41AE0A">
            <w:pPr>
              <w:pStyle w:val="6"/>
              <w:spacing w:before="58" w:line="301" w:lineRule="auto"/>
              <w:ind w:left="275" w:right="228" w:hanging="20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pacing w:val="12"/>
                <w:sz w:val="33"/>
                <w:szCs w:val="33"/>
              </w:rPr>
              <w:t>Tours operate from late March to early November. The ideal months to visit the</w:t>
            </w:r>
            <w:r>
              <w:rPr>
                <w:rFonts w:hint="default" w:ascii="Times New Roman" w:hAnsi="Times New Roman" w:cs="Times New Roman"/>
                <w:color w:val="010101"/>
                <w:spacing w:val="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sz w:val="33"/>
                <w:szCs w:val="33"/>
              </w:rPr>
              <w:t>Five Stans are spring and au</w:t>
            </w:r>
            <w:r>
              <w:rPr>
                <w:rFonts w:hint="default" w:ascii="Times New Roman" w:hAnsi="Times New Roman" w:cs="Times New Roman"/>
                <w:color w:val="010101"/>
                <w:spacing w:val="18"/>
                <w:sz w:val="33"/>
                <w:szCs w:val="33"/>
              </w:rPr>
              <w:t>tumn.</w:t>
            </w:r>
          </w:p>
        </w:tc>
      </w:tr>
      <w:tr w14:paraId="6286C58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4" w:hRule="atLeast"/>
        </w:trPr>
        <w:tc>
          <w:tcPr>
            <w:tcW w:w="1049" w:type="dxa"/>
            <w:tcBorders>
              <w:top w:val="single" w:color="BFBFBF" w:sz="8" w:space="0"/>
              <w:right w:val="dashed" w:color="BFBFBF" w:sz="8" w:space="0"/>
            </w:tcBorders>
            <w:vAlign w:val="top"/>
          </w:tcPr>
          <w:p w14:paraId="3BE578F0">
            <w:pPr>
              <w:spacing w:line="26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0C3E282">
            <w:pPr>
              <w:spacing w:line="26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92395EE">
            <w:pPr>
              <w:spacing w:line="26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89759A0">
            <w:pPr>
              <w:spacing w:line="26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923CFCA">
            <w:pPr>
              <w:spacing w:line="26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21BF0A3">
            <w:pPr>
              <w:spacing w:line="26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011C2BA">
            <w:pPr>
              <w:spacing w:line="26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2C9305F">
            <w:pPr>
              <w:pStyle w:val="6"/>
              <w:spacing w:before="95" w:line="204" w:lineRule="auto"/>
              <w:ind w:left="34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15"/>
                <w:sz w:val="33"/>
                <w:szCs w:val="33"/>
              </w:rPr>
              <w:t>06</w:t>
            </w:r>
          </w:p>
        </w:tc>
        <w:tc>
          <w:tcPr>
            <w:tcW w:w="12292" w:type="dxa"/>
            <w:tcBorders>
              <w:top w:val="single" w:color="BFBFBF" w:sz="8" w:space="0"/>
              <w:left w:val="dashed" w:color="BFBFBF" w:sz="8" w:space="0"/>
            </w:tcBorders>
            <w:vAlign w:val="top"/>
          </w:tcPr>
          <w:p w14:paraId="514209A6">
            <w:pPr>
              <w:spacing w:line="31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CB65C41">
            <w:pPr>
              <w:pStyle w:val="6"/>
              <w:spacing w:before="96" w:line="210" w:lineRule="auto"/>
              <w:ind w:left="248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5"/>
                <w:sz w:val="33"/>
                <w:szCs w:val="33"/>
              </w:rPr>
              <w:t>About Visa</w:t>
            </w:r>
          </w:p>
          <w:p w14:paraId="5EDFC1F2">
            <w:pPr>
              <w:pStyle w:val="6"/>
              <w:spacing w:before="74" w:line="450" w:lineRule="exact"/>
              <w:ind w:left="25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position w:val="6"/>
                <w:sz w:val="33"/>
                <w:szCs w:val="33"/>
              </w:rPr>
              <w:t>Visa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6"/>
                <w:sz w:val="33"/>
                <w:szCs w:val="33"/>
              </w:rPr>
              <w:t>required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position w:val="6"/>
                <w:sz w:val="33"/>
                <w:szCs w:val="33"/>
              </w:rPr>
              <w:t xml:space="preserve">. </w:t>
            </w:r>
            <w:r>
              <w:rPr>
                <w:rFonts w:hint="default" w:ascii="Times New Roman" w:hAnsi="Times New Roman" w:cs="Times New Roman"/>
                <w:color w:val="010101"/>
                <w:position w:val="6"/>
                <w:sz w:val="33"/>
                <w:szCs w:val="33"/>
              </w:rPr>
              <w:t>We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6"/>
                <w:sz w:val="33"/>
                <w:szCs w:val="33"/>
              </w:rPr>
              <w:t>will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6"/>
                <w:sz w:val="33"/>
                <w:szCs w:val="33"/>
              </w:rPr>
              <w:t>need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6"/>
                <w:sz w:val="33"/>
                <w:szCs w:val="33"/>
              </w:rPr>
              <w:t>to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6"/>
                <w:sz w:val="33"/>
                <w:szCs w:val="33"/>
              </w:rPr>
              <w:t>apply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6"/>
                <w:sz w:val="33"/>
                <w:szCs w:val="33"/>
              </w:rPr>
              <w:t>for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6"/>
                <w:sz w:val="33"/>
                <w:szCs w:val="33"/>
              </w:rPr>
              <w:t>your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position w:val="6"/>
                <w:sz w:val="33"/>
                <w:szCs w:val="33"/>
              </w:rPr>
              <w:t>Letter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11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position w:val="6"/>
                <w:sz w:val="33"/>
                <w:szCs w:val="33"/>
              </w:rPr>
              <w:t>of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11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position w:val="6"/>
                <w:sz w:val="33"/>
                <w:szCs w:val="33"/>
              </w:rPr>
              <w:t>Invitation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11"/>
                <w:position w:val="6"/>
                <w:sz w:val="33"/>
                <w:szCs w:val="33"/>
              </w:rPr>
              <w:t xml:space="preserve"> (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position w:val="6"/>
                <w:sz w:val="33"/>
                <w:szCs w:val="33"/>
              </w:rPr>
              <w:t>LOI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11"/>
                <w:position w:val="6"/>
                <w:sz w:val="33"/>
                <w:szCs w:val="33"/>
              </w:rPr>
              <w:t xml:space="preserve">) </w:t>
            </w:r>
            <w:r>
              <w:rPr>
                <w:rFonts w:hint="default" w:ascii="Times New Roman" w:hAnsi="Times New Roman" w:cs="Times New Roman"/>
                <w:color w:val="010101"/>
                <w:position w:val="6"/>
                <w:sz w:val="33"/>
                <w:szCs w:val="33"/>
              </w:rPr>
              <w:t>in</w:t>
            </w:r>
          </w:p>
          <w:p w14:paraId="33C71FD0">
            <w:pPr>
              <w:pStyle w:val="6"/>
              <w:spacing w:before="61" w:line="312" w:lineRule="auto"/>
              <w:ind w:left="262" w:right="762" w:firstLine="2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pacing w:val="15"/>
                <w:sz w:val="33"/>
                <w:szCs w:val="33"/>
              </w:rPr>
              <w:t>advance. The Turkmenistan visa can be obtained at the border upon a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>rrival,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>based on the approved LOI. P</w:t>
            </w:r>
            <w:r>
              <w:rPr>
                <w:rFonts w:hint="default" w:ascii="Times New Roman" w:hAnsi="Times New Roman" w:cs="Times New Roman"/>
                <w:color w:val="010101"/>
                <w:spacing w:val="13"/>
                <w:sz w:val="33"/>
                <w:szCs w:val="33"/>
              </w:rPr>
              <w:t>CR test and Visa on arrival Fee need to pay on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17"/>
                <w:sz w:val="33"/>
                <w:szCs w:val="33"/>
              </w:rPr>
              <w:t>spot.</w:t>
            </w:r>
          </w:p>
        </w:tc>
      </w:tr>
    </w:tbl>
    <w:p w14:paraId="5E281A7C">
      <w:pPr>
        <w:rPr>
          <w:rFonts w:hint="default" w:ascii="Times New Roman" w:hAnsi="Times New Roman" w:cs="Times New Roman"/>
          <w:sz w:val="21"/>
        </w:rPr>
      </w:pPr>
    </w:p>
    <w:p w14:paraId="14902F3E">
      <w:pPr>
        <w:rPr>
          <w:rFonts w:hint="default" w:ascii="Times New Roman" w:hAnsi="Times New Roman" w:eastAsia="Arial" w:cs="Times New Roman"/>
          <w:sz w:val="21"/>
          <w:szCs w:val="21"/>
        </w:rPr>
        <w:sectPr>
          <w:pgSz w:w="16838" w:h="23812"/>
          <w:pgMar w:top="705" w:right="1729" w:bottom="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tbl>
      <w:tblPr>
        <w:tblStyle w:val="5"/>
        <w:tblW w:w="13341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9"/>
        <w:gridCol w:w="12292"/>
      </w:tblGrid>
      <w:tr w14:paraId="1BD1D81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7" w:hRule="atLeast"/>
        </w:trPr>
        <w:tc>
          <w:tcPr>
            <w:tcW w:w="1049" w:type="dxa"/>
            <w:tcBorders>
              <w:bottom w:val="dotted" w:color="BFBFBF" w:sz="8" w:space="0"/>
              <w:right w:val="dashed" w:color="BFBFBF" w:sz="8" w:space="0"/>
            </w:tcBorders>
            <w:vAlign w:val="top"/>
          </w:tcPr>
          <w:p w14:paraId="7D05CCBF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2292" w:type="dxa"/>
            <w:tcBorders>
              <w:left w:val="dashed" w:color="BFBFBF" w:sz="8" w:space="0"/>
              <w:bottom w:val="dotted" w:color="BFBFBF" w:sz="8" w:space="0"/>
            </w:tcBorders>
            <w:vAlign w:val="top"/>
          </w:tcPr>
          <w:p w14:paraId="7BD504AC">
            <w:pPr>
              <w:spacing w:line="41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FF03EF0">
            <w:pPr>
              <w:pStyle w:val="6"/>
              <w:spacing w:before="95" w:line="450" w:lineRule="exact"/>
              <w:ind w:left="25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pacing w:val="10"/>
                <w:position w:val="6"/>
                <w:sz w:val="33"/>
                <w:szCs w:val="33"/>
              </w:rPr>
              <w:t xml:space="preserve">- If you need to obtain a 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10"/>
                <w:position w:val="6"/>
                <w:sz w:val="33"/>
                <w:szCs w:val="33"/>
              </w:rPr>
              <w:t>Uzbekistan visa</w:t>
            </w:r>
            <w:r>
              <w:rPr>
                <w:rFonts w:hint="default" w:ascii="Times New Roman" w:hAnsi="Times New Roman" w:cs="Times New Roman"/>
                <w:color w:val="010101"/>
                <w:spacing w:val="10"/>
                <w:position w:val="6"/>
                <w:sz w:val="33"/>
                <w:szCs w:val="33"/>
              </w:rPr>
              <w:t xml:space="preserve">, it should be a multiple-entry </w:t>
            </w:r>
            <w:r>
              <w:rPr>
                <w:rFonts w:hint="default" w:ascii="Times New Roman" w:hAnsi="Times New Roman" w:cs="Times New Roman"/>
                <w:color w:val="010101"/>
                <w:spacing w:val="9"/>
                <w:position w:val="6"/>
                <w:sz w:val="33"/>
                <w:szCs w:val="33"/>
              </w:rPr>
              <w:t>e-visa.</w:t>
            </w:r>
          </w:p>
        </w:tc>
      </w:tr>
      <w:tr w14:paraId="3480D0B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4" w:hRule="atLeast"/>
        </w:trPr>
        <w:tc>
          <w:tcPr>
            <w:tcW w:w="1049" w:type="dxa"/>
            <w:tcBorders>
              <w:top w:val="dotted" w:color="BFBFBF" w:sz="8" w:space="0"/>
              <w:bottom w:val="dotted" w:color="BFBFBF" w:sz="8" w:space="0"/>
              <w:right w:val="dashed" w:color="BFBFBF" w:sz="8" w:space="0"/>
            </w:tcBorders>
            <w:vAlign w:val="top"/>
          </w:tcPr>
          <w:p w14:paraId="7A40070A">
            <w:pPr>
              <w:spacing w:line="27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F82FECE">
            <w:pPr>
              <w:spacing w:line="27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8A0ED0D">
            <w:pPr>
              <w:spacing w:line="27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1505B71">
            <w:pPr>
              <w:spacing w:line="27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856A670">
            <w:pPr>
              <w:pStyle w:val="6"/>
              <w:spacing w:before="96" w:line="204" w:lineRule="auto"/>
              <w:ind w:left="34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15"/>
                <w:sz w:val="33"/>
                <w:szCs w:val="33"/>
              </w:rPr>
              <w:t>07</w:t>
            </w:r>
          </w:p>
        </w:tc>
        <w:tc>
          <w:tcPr>
            <w:tcW w:w="12292" w:type="dxa"/>
            <w:tcBorders>
              <w:top w:val="dotted" w:color="BFBFBF" w:sz="8" w:space="0"/>
              <w:left w:val="dashed" w:color="BFBFBF" w:sz="8" w:space="0"/>
              <w:bottom w:val="dotted" w:color="BFBFBF" w:sz="8" w:space="0"/>
            </w:tcBorders>
            <w:vAlign w:val="top"/>
          </w:tcPr>
          <w:p w14:paraId="7B130597">
            <w:pPr>
              <w:pStyle w:val="6"/>
              <w:spacing w:before="310" w:line="450" w:lineRule="exact"/>
              <w:ind w:left="248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4"/>
                <w:position w:val="2"/>
                <w:sz w:val="33"/>
                <w:szCs w:val="33"/>
              </w:rPr>
              <w:t>Accommodation Standards</w:t>
            </w:r>
          </w:p>
          <w:p w14:paraId="3784986B">
            <w:pPr>
              <w:pStyle w:val="6"/>
              <w:spacing w:before="59" w:line="450" w:lineRule="exact"/>
              <w:ind w:left="275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pacing w:val="15"/>
                <w:position w:val="6"/>
                <w:sz w:val="33"/>
                <w:szCs w:val="33"/>
              </w:rPr>
              <w:t xml:space="preserve">Enjoy comfortable 4-star 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position w:val="6"/>
                <w:sz w:val="33"/>
                <w:szCs w:val="33"/>
              </w:rPr>
              <w:t>hotels in major cities.</w:t>
            </w:r>
          </w:p>
          <w:p w14:paraId="231BA5B8">
            <w:pPr>
              <w:pStyle w:val="6"/>
              <w:spacing w:before="58" w:line="301" w:lineRule="auto"/>
              <w:ind w:left="248" w:right="789" w:firstLine="26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>Note: At the Darvaza Gas Crater, conditions are basic—private yurts, shared</w:t>
            </w:r>
            <w:r>
              <w:rPr>
                <w:rFonts w:hint="default" w:ascii="Times New Roman" w:hAnsi="Times New Roman" w:cs="Times New Roman"/>
                <w:color w:val="010101"/>
                <w:spacing w:val="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>toilets, no showers, and limited water supply.</w:t>
            </w:r>
          </w:p>
        </w:tc>
      </w:tr>
      <w:tr w14:paraId="6A0B02F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4" w:hRule="atLeast"/>
        </w:trPr>
        <w:tc>
          <w:tcPr>
            <w:tcW w:w="1049" w:type="dxa"/>
            <w:tcBorders>
              <w:top w:val="dotted" w:color="BFBFBF" w:sz="8" w:space="0"/>
              <w:bottom w:val="dotted" w:color="BFBFBF" w:sz="8" w:space="0"/>
              <w:right w:val="dashed" w:color="BFBFBF" w:sz="8" w:space="0"/>
            </w:tcBorders>
            <w:vAlign w:val="top"/>
          </w:tcPr>
          <w:p w14:paraId="47D8ECE1">
            <w:pPr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0883F27">
            <w:pPr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8D81D31">
            <w:pPr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9B1176A">
            <w:pPr>
              <w:pStyle w:val="6"/>
              <w:spacing w:before="96" w:line="204" w:lineRule="auto"/>
              <w:ind w:left="34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15"/>
                <w:sz w:val="33"/>
                <w:szCs w:val="33"/>
              </w:rPr>
              <w:t>08</w:t>
            </w:r>
          </w:p>
        </w:tc>
        <w:tc>
          <w:tcPr>
            <w:tcW w:w="12292" w:type="dxa"/>
            <w:tcBorders>
              <w:top w:val="dotted" w:color="BFBFBF" w:sz="8" w:space="0"/>
              <w:left w:val="dashed" w:color="BFBFBF" w:sz="8" w:space="0"/>
              <w:bottom w:val="dotted" w:color="BFBFBF" w:sz="8" w:space="0"/>
            </w:tcBorders>
            <w:vAlign w:val="top"/>
          </w:tcPr>
          <w:p w14:paraId="20F48E5E">
            <w:pPr>
              <w:pStyle w:val="6"/>
              <w:spacing w:before="310" w:line="450" w:lineRule="exact"/>
              <w:ind w:left="268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4"/>
                <w:position w:val="6"/>
                <w:sz w:val="33"/>
                <w:szCs w:val="33"/>
              </w:rPr>
              <w:t>Border Crossings</w:t>
            </w:r>
          </w:p>
          <w:p w14:paraId="1ACEE7C9">
            <w:pPr>
              <w:pStyle w:val="6"/>
              <w:spacing w:before="58" w:line="301" w:lineRule="auto"/>
              <w:ind w:left="270" w:right="840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pacing w:val="15"/>
                <w:sz w:val="33"/>
                <w:szCs w:val="33"/>
              </w:rPr>
              <w:t xml:space="preserve">Usually require 1–2 hours. Your local 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>guide will assist with forms and entry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>procedures.</w:t>
            </w:r>
          </w:p>
        </w:tc>
      </w:tr>
      <w:tr w14:paraId="2B21CDC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4" w:hRule="atLeast"/>
        </w:trPr>
        <w:tc>
          <w:tcPr>
            <w:tcW w:w="1049" w:type="dxa"/>
            <w:tcBorders>
              <w:top w:val="dotted" w:color="BFBFBF" w:sz="8" w:space="0"/>
              <w:bottom w:val="single" w:color="BFBFBF" w:sz="8" w:space="0"/>
              <w:right w:val="dashed" w:color="BFBFBF" w:sz="8" w:space="0"/>
            </w:tcBorders>
            <w:vAlign w:val="top"/>
          </w:tcPr>
          <w:p w14:paraId="7F9E138A">
            <w:pPr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E674212">
            <w:pPr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4713901">
            <w:pPr>
              <w:spacing w:line="27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9FAE829">
            <w:pPr>
              <w:pStyle w:val="6"/>
              <w:spacing w:before="96" w:line="204" w:lineRule="auto"/>
              <w:ind w:left="34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15"/>
                <w:sz w:val="33"/>
                <w:szCs w:val="33"/>
              </w:rPr>
              <w:t>09</w:t>
            </w:r>
          </w:p>
        </w:tc>
        <w:tc>
          <w:tcPr>
            <w:tcW w:w="12292" w:type="dxa"/>
            <w:tcBorders>
              <w:top w:val="dotted" w:color="BFBFBF" w:sz="8" w:space="0"/>
              <w:left w:val="dashed" w:color="BFBFBF" w:sz="8" w:space="0"/>
              <w:bottom w:val="single" w:color="BFBFBF" w:sz="8" w:space="0"/>
            </w:tcBorders>
            <w:vAlign w:val="top"/>
          </w:tcPr>
          <w:p w14:paraId="29DF53C9">
            <w:pPr>
              <w:pStyle w:val="6"/>
              <w:spacing w:before="311" w:line="450" w:lineRule="exact"/>
              <w:ind w:left="268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position w:val="6"/>
                <w:sz w:val="33"/>
                <w:szCs w:val="33"/>
              </w:rPr>
              <w:t>Luggage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10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position w:val="6"/>
                <w:sz w:val="33"/>
                <w:szCs w:val="33"/>
              </w:rPr>
              <w:t>Policy</w:t>
            </w:r>
          </w:p>
          <w:p w14:paraId="36D3BE5E">
            <w:pPr>
              <w:pStyle w:val="6"/>
              <w:spacing w:before="58" w:line="301" w:lineRule="auto"/>
              <w:ind w:left="275" w:right="892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pacing w:val="17"/>
                <w:sz w:val="33"/>
                <w:szCs w:val="33"/>
              </w:rPr>
              <w:t>Each</w:t>
            </w:r>
            <w:r>
              <w:rPr>
                <w:rFonts w:hint="default" w:ascii="Times New Roman" w:hAnsi="Times New Roman" w:cs="Times New Roman"/>
                <w:color w:val="010101"/>
                <w:spacing w:val="-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17"/>
                <w:sz w:val="33"/>
                <w:szCs w:val="33"/>
              </w:rPr>
              <w:t>traveler may bring 1 suitcase (max 26 inches) + 1 ca</w:t>
            </w:r>
            <w:r>
              <w:rPr>
                <w:rFonts w:hint="default" w:ascii="Times New Roman" w:hAnsi="Times New Roman" w:cs="Times New Roman"/>
                <w:color w:val="010101"/>
                <w:spacing w:val="16"/>
                <w:sz w:val="33"/>
                <w:szCs w:val="33"/>
              </w:rPr>
              <w:t>rry-on backpack.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21"/>
                <w:sz w:val="33"/>
                <w:szCs w:val="33"/>
              </w:rPr>
              <w:t>Excess luggage may affect comfort during</w:t>
            </w:r>
            <w:r>
              <w:rPr>
                <w:rFonts w:hint="default" w:ascii="Times New Roman" w:hAnsi="Times New Roman" w:cs="Times New Roman"/>
                <w:color w:val="010101"/>
                <w:spacing w:val="-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21"/>
                <w:sz w:val="33"/>
                <w:szCs w:val="33"/>
              </w:rPr>
              <w:t>transfers.</w:t>
            </w:r>
          </w:p>
        </w:tc>
      </w:tr>
      <w:tr w14:paraId="7E0CD2B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1049" w:type="dxa"/>
            <w:tcBorders>
              <w:top w:val="single" w:color="BFBFBF" w:sz="8" w:space="0"/>
              <w:bottom w:val="single" w:color="BFBFBF" w:sz="8" w:space="0"/>
              <w:right w:val="dashed" w:color="BFBFBF" w:sz="8" w:space="0"/>
            </w:tcBorders>
            <w:vAlign w:val="top"/>
          </w:tcPr>
          <w:p w14:paraId="0540B22C">
            <w:pPr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95E9B3D">
            <w:pPr>
              <w:spacing w:line="27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0413F8E">
            <w:pPr>
              <w:spacing w:line="27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2CF9B1C">
            <w:pPr>
              <w:pStyle w:val="6"/>
              <w:spacing w:before="96" w:line="204" w:lineRule="auto"/>
              <w:ind w:left="352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11"/>
                <w:sz w:val="33"/>
                <w:szCs w:val="33"/>
              </w:rPr>
              <w:t>10</w:t>
            </w:r>
          </w:p>
        </w:tc>
        <w:tc>
          <w:tcPr>
            <w:tcW w:w="12292" w:type="dxa"/>
            <w:tcBorders>
              <w:top w:val="single" w:color="BFBFBF" w:sz="8" w:space="0"/>
              <w:left w:val="dashed" w:color="BFBFBF" w:sz="8" w:space="0"/>
              <w:bottom w:val="single" w:color="BFBFBF" w:sz="8" w:space="0"/>
            </w:tcBorders>
            <w:vAlign w:val="top"/>
          </w:tcPr>
          <w:p w14:paraId="4DFCF482">
            <w:pPr>
              <w:pStyle w:val="6"/>
              <w:spacing w:before="312" w:line="450" w:lineRule="exact"/>
              <w:ind w:left="25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5"/>
                <w:position w:val="2"/>
                <w:sz w:val="33"/>
                <w:szCs w:val="33"/>
              </w:rPr>
              <w:t>Travel Insurance</w:t>
            </w:r>
          </w:p>
          <w:p w14:paraId="1A1E213E">
            <w:pPr>
              <w:pStyle w:val="6"/>
              <w:spacing w:before="58" w:line="324" w:lineRule="auto"/>
              <w:ind w:left="269" w:right="150" w:hanging="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pacing w:val="16"/>
                <w:sz w:val="33"/>
                <w:szCs w:val="33"/>
              </w:rPr>
              <w:t>Comprehensive insurance (medical, accident, cancellation, property) is strongly</w:t>
            </w:r>
            <w:r>
              <w:rPr>
                <w:rFonts w:hint="default" w:ascii="Times New Roman" w:hAnsi="Times New Roman" w:cs="Times New Roman"/>
                <w:color w:val="010101"/>
                <w:spacing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sz w:val="33"/>
                <w:szCs w:val="33"/>
              </w:rPr>
              <w:t>recommended.</w:t>
            </w:r>
          </w:p>
        </w:tc>
      </w:tr>
      <w:tr w14:paraId="54996DD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1049" w:type="dxa"/>
            <w:tcBorders>
              <w:top w:val="single" w:color="BFBFBF" w:sz="8" w:space="0"/>
              <w:bottom w:val="single" w:color="BFBFBF" w:sz="8" w:space="0"/>
              <w:right w:val="dashed" w:color="BFBFBF" w:sz="8" w:space="0"/>
            </w:tcBorders>
            <w:vAlign w:val="top"/>
          </w:tcPr>
          <w:p w14:paraId="7A5FF7C8">
            <w:pPr>
              <w:spacing w:line="27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B4E7A7E">
            <w:pPr>
              <w:spacing w:line="27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C103B49">
            <w:pPr>
              <w:spacing w:line="278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484E296">
            <w:pPr>
              <w:pStyle w:val="6"/>
              <w:spacing w:before="96" w:line="202" w:lineRule="auto"/>
              <w:ind w:left="352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11"/>
                <w:sz w:val="33"/>
                <w:szCs w:val="33"/>
              </w:rPr>
              <w:t>11</w:t>
            </w:r>
          </w:p>
        </w:tc>
        <w:tc>
          <w:tcPr>
            <w:tcW w:w="12292" w:type="dxa"/>
            <w:tcBorders>
              <w:top w:val="single" w:color="BFBFBF" w:sz="8" w:space="0"/>
              <w:left w:val="dashed" w:color="BFBFBF" w:sz="8" w:space="0"/>
              <w:bottom w:val="single" w:color="BFBFBF" w:sz="8" w:space="0"/>
            </w:tcBorders>
            <w:vAlign w:val="top"/>
          </w:tcPr>
          <w:p w14:paraId="2B4C7AD9">
            <w:pPr>
              <w:pStyle w:val="6"/>
              <w:spacing w:before="312" w:line="450" w:lineRule="exact"/>
              <w:ind w:left="268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3"/>
                <w:position w:val="6"/>
                <w:sz w:val="33"/>
                <w:szCs w:val="33"/>
              </w:rPr>
              <w:t>Non-Participation P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4"/>
                <w:position w:val="6"/>
                <w:sz w:val="33"/>
                <w:szCs w:val="33"/>
              </w:rPr>
              <w:t>olicy</w:t>
            </w:r>
          </w:p>
          <w:p w14:paraId="06780176">
            <w:pPr>
              <w:pStyle w:val="6"/>
              <w:spacing w:before="58" w:line="301" w:lineRule="auto"/>
              <w:ind w:left="269" w:right="339" w:hanging="9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pacing w:val="17"/>
                <w:sz w:val="33"/>
                <w:szCs w:val="33"/>
              </w:rPr>
              <w:t>Skipping any activity is</w:t>
            </w:r>
            <w:r>
              <w:rPr>
                <w:rFonts w:hint="default" w:ascii="Times New Roman" w:hAnsi="Times New Roman" w:cs="Times New Roman"/>
                <w:color w:val="010101"/>
                <w:spacing w:val="16"/>
                <w:sz w:val="33"/>
                <w:szCs w:val="33"/>
              </w:rPr>
              <w:t xml:space="preserve"> considered voluntary abandonment. No refunds will be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16"/>
                <w:sz w:val="33"/>
                <w:szCs w:val="33"/>
              </w:rPr>
              <w:t>provided for unused servic</w:t>
            </w:r>
            <w:r>
              <w:rPr>
                <w:rFonts w:hint="default" w:ascii="Times New Roman" w:hAnsi="Times New Roman" w:cs="Times New Roman"/>
                <w:color w:val="010101"/>
                <w:spacing w:val="15"/>
                <w:sz w:val="33"/>
                <w:szCs w:val="33"/>
              </w:rPr>
              <w:t>es.</w:t>
            </w:r>
          </w:p>
        </w:tc>
      </w:tr>
      <w:tr w14:paraId="7E26675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1049" w:type="dxa"/>
            <w:tcBorders>
              <w:top w:val="single" w:color="BFBFBF" w:sz="8" w:space="0"/>
              <w:bottom w:val="dotted" w:color="BFBFBF" w:sz="8" w:space="0"/>
              <w:right w:val="dashed" w:color="BFBFBF" w:sz="8" w:space="0"/>
            </w:tcBorders>
            <w:vAlign w:val="top"/>
          </w:tcPr>
          <w:p w14:paraId="3CE603AF">
            <w:pPr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54FB417">
            <w:pPr>
              <w:spacing w:line="27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528CA91">
            <w:pPr>
              <w:spacing w:line="27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1E84F30">
            <w:pPr>
              <w:pStyle w:val="6"/>
              <w:spacing w:before="96" w:line="203" w:lineRule="auto"/>
              <w:ind w:left="352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11"/>
                <w:sz w:val="33"/>
                <w:szCs w:val="33"/>
              </w:rPr>
              <w:t>12</w:t>
            </w:r>
          </w:p>
        </w:tc>
        <w:tc>
          <w:tcPr>
            <w:tcW w:w="12292" w:type="dxa"/>
            <w:tcBorders>
              <w:top w:val="single" w:color="BFBFBF" w:sz="8" w:space="0"/>
              <w:left w:val="dashed" w:color="BFBFBF" w:sz="8" w:space="0"/>
              <w:bottom w:val="dotted" w:color="BFBFBF" w:sz="8" w:space="0"/>
            </w:tcBorders>
            <w:vAlign w:val="top"/>
          </w:tcPr>
          <w:p w14:paraId="6E00F140">
            <w:pPr>
              <w:pStyle w:val="6"/>
              <w:spacing w:before="311" w:line="450" w:lineRule="exact"/>
              <w:ind w:left="248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6"/>
                <w:position w:val="6"/>
                <w:sz w:val="33"/>
                <w:szCs w:val="33"/>
              </w:rPr>
              <w:t>Amendments After Booking</w:t>
            </w:r>
          </w:p>
          <w:p w14:paraId="1B572D5E">
            <w:pPr>
              <w:pStyle w:val="6"/>
              <w:spacing w:before="58" w:line="301" w:lineRule="auto"/>
              <w:ind w:left="265" w:right="1414" w:firstLine="1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pacing w:val="19"/>
                <w:sz w:val="33"/>
                <w:szCs w:val="33"/>
              </w:rPr>
              <w:t>Changes after confirmation ma</w:t>
            </w:r>
            <w:r>
              <w:rPr>
                <w:rFonts w:hint="default" w:ascii="Times New Roman" w:hAnsi="Times New Roman" w:cs="Times New Roman"/>
                <w:color w:val="010101"/>
                <w:spacing w:val="18"/>
                <w:sz w:val="33"/>
                <w:szCs w:val="33"/>
              </w:rPr>
              <w:t>y incur amendment fees and depend on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17"/>
                <w:sz w:val="33"/>
                <w:szCs w:val="33"/>
              </w:rPr>
              <w:t>availability and supplier conditions.</w:t>
            </w:r>
          </w:p>
        </w:tc>
      </w:tr>
      <w:tr w14:paraId="68ADFE6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1049" w:type="dxa"/>
            <w:tcBorders>
              <w:top w:val="dotted" w:color="BFBFBF" w:sz="8" w:space="0"/>
              <w:bottom w:val="dotted" w:color="BFBFBF" w:sz="8" w:space="0"/>
              <w:right w:val="dashed" w:color="BFBFBF" w:sz="8" w:space="0"/>
            </w:tcBorders>
            <w:vAlign w:val="top"/>
          </w:tcPr>
          <w:p w14:paraId="6F7E74F8">
            <w:pPr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4A0616E">
            <w:pPr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2523B67">
            <w:pPr>
              <w:spacing w:line="27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D9AEB25">
            <w:pPr>
              <w:pStyle w:val="6"/>
              <w:spacing w:before="96" w:line="204" w:lineRule="auto"/>
              <w:ind w:left="352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11"/>
                <w:sz w:val="33"/>
                <w:szCs w:val="33"/>
              </w:rPr>
              <w:t>13</w:t>
            </w:r>
          </w:p>
        </w:tc>
        <w:tc>
          <w:tcPr>
            <w:tcW w:w="12292" w:type="dxa"/>
            <w:tcBorders>
              <w:top w:val="dotted" w:color="BFBFBF" w:sz="8" w:space="0"/>
              <w:left w:val="dashed" w:color="BFBFBF" w:sz="8" w:space="0"/>
              <w:bottom w:val="dotted" w:color="BFBFBF" w:sz="8" w:space="0"/>
            </w:tcBorders>
            <w:vAlign w:val="top"/>
          </w:tcPr>
          <w:p w14:paraId="61576BDE">
            <w:pPr>
              <w:pStyle w:val="6"/>
              <w:spacing w:before="311" w:line="450" w:lineRule="exact"/>
              <w:ind w:left="271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10"/>
                <w:position w:val="6"/>
                <w:sz w:val="33"/>
                <w:szCs w:val="33"/>
              </w:rPr>
              <w:t>Itinerary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26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10"/>
                <w:position w:val="6"/>
                <w:sz w:val="33"/>
                <w:szCs w:val="33"/>
              </w:rPr>
              <w:t>Integrity</w:t>
            </w:r>
          </w:p>
          <w:p w14:paraId="143F8C2C">
            <w:pPr>
              <w:pStyle w:val="6"/>
              <w:spacing w:before="58" w:line="301" w:lineRule="auto"/>
              <w:ind w:left="270" w:right="1115" w:firstLine="4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pacing w:val="16"/>
                <w:sz w:val="33"/>
                <w:szCs w:val="33"/>
              </w:rPr>
              <w:t>For</w:t>
            </w:r>
            <w:r>
              <w:rPr>
                <w:rFonts w:hint="default" w:ascii="Times New Roman" w:hAnsi="Times New Roman" w:cs="Times New Roman"/>
                <w:color w:val="010101"/>
                <w:spacing w:val="-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16"/>
                <w:sz w:val="33"/>
                <w:szCs w:val="33"/>
              </w:rPr>
              <w:t>the safety and c</w:t>
            </w:r>
            <w:r>
              <w:rPr>
                <w:rFonts w:hint="default" w:ascii="Times New Roman" w:hAnsi="Times New Roman" w:cs="Times New Roman"/>
                <w:color w:val="010101"/>
                <w:spacing w:val="15"/>
                <w:sz w:val="33"/>
                <w:szCs w:val="33"/>
              </w:rPr>
              <w:t>onvenience of all</w:t>
            </w:r>
            <w:r>
              <w:rPr>
                <w:rFonts w:hint="default" w:ascii="Times New Roman" w:hAnsi="Times New Roman" w:cs="Times New Roman"/>
                <w:color w:val="010101"/>
                <w:spacing w:val="-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15"/>
                <w:sz w:val="33"/>
                <w:szCs w:val="33"/>
              </w:rPr>
              <w:t>travelers, deviations from the group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>itinerary cannot be accommodated during the tour.</w:t>
            </w:r>
          </w:p>
        </w:tc>
      </w:tr>
      <w:tr w14:paraId="3DC61F3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2" w:hRule="atLeast"/>
        </w:trPr>
        <w:tc>
          <w:tcPr>
            <w:tcW w:w="1049" w:type="dxa"/>
            <w:tcBorders>
              <w:top w:val="dotted" w:color="BFBFBF" w:sz="8" w:space="0"/>
              <w:right w:val="dashed" w:color="BFBFBF" w:sz="8" w:space="0"/>
            </w:tcBorders>
            <w:vAlign w:val="top"/>
          </w:tcPr>
          <w:p w14:paraId="52350790">
            <w:pPr>
              <w:spacing w:line="26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B5B9B89">
            <w:pPr>
              <w:spacing w:line="26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0E72626">
            <w:pPr>
              <w:spacing w:line="26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3C1C915">
            <w:pPr>
              <w:spacing w:line="268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F1B21C0">
            <w:pPr>
              <w:spacing w:line="268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EB9669B">
            <w:pPr>
              <w:pStyle w:val="6"/>
              <w:spacing w:before="96" w:line="202" w:lineRule="auto"/>
              <w:ind w:left="352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11"/>
                <w:sz w:val="33"/>
                <w:szCs w:val="33"/>
              </w:rPr>
              <w:t>14</w:t>
            </w:r>
          </w:p>
        </w:tc>
        <w:tc>
          <w:tcPr>
            <w:tcW w:w="12292" w:type="dxa"/>
            <w:tcBorders>
              <w:top w:val="dotted" w:color="BFBFBF" w:sz="8" w:space="0"/>
              <w:left w:val="dashed" w:color="BFBFBF" w:sz="8" w:space="0"/>
            </w:tcBorders>
            <w:vAlign w:val="top"/>
          </w:tcPr>
          <w:p w14:paraId="264D9A34">
            <w:pPr>
              <w:pStyle w:val="6"/>
              <w:spacing w:before="311" w:line="450" w:lineRule="exact"/>
              <w:ind w:left="261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1"/>
                <w:position w:val="6"/>
                <w:sz w:val="33"/>
                <w:szCs w:val="33"/>
              </w:rPr>
              <w:t>Cancellation &amp; Rescheduling Policy</w:t>
            </w:r>
          </w:p>
          <w:p w14:paraId="238D7E3E">
            <w:pPr>
              <w:pStyle w:val="6"/>
              <w:spacing w:before="59" w:line="450" w:lineRule="exact"/>
              <w:ind w:left="262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pacing w:val="15"/>
                <w:position w:val="6"/>
                <w:sz w:val="33"/>
                <w:szCs w:val="33"/>
              </w:rPr>
              <w:t>30–60 days before departure: 10% of</w:t>
            </w:r>
            <w:r>
              <w:rPr>
                <w:rFonts w:hint="default" w:ascii="Times New Roman" w:hAnsi="Times New Roman" w:cs="Times New Roman"/>
                <w:color w:val="010101"/>
                <w:spacing w:val="2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15"/>
                <w:position w:val="6"/>
                <w:sz w:val="33"/>
                <w:szCs w:val="33"/>
              </w:rPr>
              <w:t>the tour fee</w:t>
            </w:r>
          </w:p>
          <w:p w14:paraId="675DCC07">
            <w:pPr>
              <w:pStyle w:val="6"/>
              <w:spacing w:before="59" w:line="307" w:lineRule="auto"/>
              <w:ind w:left="265" w:right="4659" w:firstLine="9"/>
              <w:jc w:val="both"/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pacing w:val="15"/>
                <w:sz w:val="33"/>
                <w:szCs w:val="33"/>
              </w:rPr>
              <w:t>15–29 days before departure: 30% of</w:t>
            </w:r>
            <w:r>
              <w:rPr>
                <w:rFonts w:hint="default" w:ascii="Times New Roman" w:hAnsi="Times New Roman" w:cs="Times New Roman"/>
                <w:color w:val="010101"/>
                <w:spacing w:val="-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15"/>
                <w:sz w:val="33"/>
                <w:szCs w:val="33"/>
              </w:rPr>
              <w:t>the tour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fee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15"/>
                <w:sz w:val="33"/>
                <w:szCs w:val="33"/>
              </w:rPr>
              <w:t>8–14 days before departure: 80% of</w:t>
            </w:r>
            <w:r>
              <w:rPr>
                <w:rFonts w:hint="default" w:ascii="Times New Roman" w:hAnsi="Times New Roman" w:cs="Times New Roman"/>
                <w:color w:val="010101"/>
                <w:spacing w:val="-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15"/>
                <w:sz w:val="33"/>
                <w:szCs w:val="33"/>
              </w:rPr>
              <w:t>the tou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>r fee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 xml:space="preserve"> </w:t>
            </w:r>
          </w:p>
          <w:p w14:paraId="2B24F511">
            <w:pPr>
              <w:pStyle w:val="6"/>
              <w:spacing w:before="59" w:line="307" w:lineRule="auto"/>
              <w:ind w:left="265" w:right="4659" w:firstLine="9"/>
              <w:jc w:val="both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pacing w:val="15"/>
                <w:sz w:val="33"/>
                <w:szCs w:val="33"/>
              </w:rPr>
              <w:t>0–7 days before departure: 100% of</w:t>
            </w:r>
            <w:r>
              <w:rPr>
                <w:rFonts w:hint="default" w:ascii="Times New Roman" w:hAnsi="Times New Roman" w:cs="Times New Roman"/>
                <w:color w:val="010101"/>
                <w:spacing w:val="-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15"/>
                <w:sz w:val="33"/>
                <w:szCs w:val="33"/>
              </w:rPr>
              <w:t>the tou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>r fee</w:t>
            </w:r>
          </w:p>
        </w:tc>
      </w:tr>
    </w:tbl>
    <w:p w14:paraId="163CE618">
      <w:pPr>
        <w:rPr>
          <w:rFonts w:hint="default" w:ascii="Times New Roman" w:hAnsi="Times New Roman" w:cs="Times New Roman"/>
          <w:sz w:val="21"/>
        </w:rPr>
      </w:pPr>
    </w:p>
    <w:sectPr>
      <w:pgSz w:w="16838" w:h="23812"/>
      <w:pgMar w:top="806" w:right="1227" w:bottom="0" w:left="1766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ill Sans MT">
    <w:panose1 w:val="020B0502020104020203"/>
    <w:charset w:val="00"/>
    <w:family w:val="auto"/>
    <w:pitch w:val="default"/>
    <w:sig w:usb0="00000003" w:usb1="00000000" w:usb2="00000000" w:usb3="00000000" w:csb0="2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numPicBullet w:numPicBulletId="0">
    <w:pict>
      <v:shape id="0" type="#_x0000_t75" style="width:64px;height:64px" o:bullet="t">
        <v:imagedata r:id="rId1" o:title=""/>
      </v:shape>
    </w:pict>
  </w:numPicBullet>
  <w:abstractNum w:abstractNumId="0">
    <w:nsid w:val="A8D4E261"/>
    <w:multiLevelType w:val="singleLevel"/>
    <w:tmpl w:val="A8D4E261"/>
    <w:lvl w:ilvl="0" w:tentative="0">
      <w:start w:val="1"/>
      <w:numFmt w:val="bullet"/>
      <w:lvlText w:val=""/>
      <w:lvlPicBulletId w:val="0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A0E6D21"/>
    <w:rsid w:val="1F4C7805"/>
    <w:rsid w:val="20F644C1"/>
    <w:rsid w:val="3B09390E"/>
    <w:rsid w:val="64CC20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Gill Sans MT" w:hAnsi="Gill Sans MT" w:eastAsia="Gill Sans MT" w:cs="Gill Sans MT"/>
      <w:sz w:val="38"/>
      <w:szCs w:val="3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Gill Sans MT" w:hAnsi="Gill Sans MT" w:eastAsia="Gill Sans MT" w:cs="Gill Sans MT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1" Type="http://schemas.openxmlformats.org/officeDocument/2006/relationships/fontTable" Target="fontTable.xml"/><Relationship Id="rId30" Type="http://schemas.openxmlformats.org/officeDocument/2006/relationships/numbering" Target="numbering.xml"/><Relationship Id="rId3" Type="http://schemas.openxmlformats.org/officeDocument/2006/relationships/footnotes" Target="footnotes.xml"/><Relationship Id="rId29" Type="http://schemas.openxmlformats.org/officeDocument/2006/relationships/customXml" Target="../customXml/item1.xml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jpeg"/><Relationship Id="rId23" Type="http://schemas.openxmlformats.org/officeDocument/2006/relationships/image" Target="media/image18.jpeg"/><Relationship Id="rId22" Type="http://schemas.openxmlformats.org/officeDocument/2006/relationships/image" Target="media/image17.png"/><Relationship Id="rId21" Type="http://schemas.openxmlformats.org/officeDocument/2006/relationships/image" Target="media/image16.jpe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8"/>
    <customShpInfo spid="_x0000_s1029"/>
    <customShpInfo spid="_x0000_s1030"/>
    <customShpInfo spid="_x0000_s103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1855</Words>
  <Characters>10146</Characters>
  <TotalTime>2</TotalTime>
  <ScaleCrop>false</ScaleCrop>
  <LinksUpToDate>false</LinksUpToDate>
  <CharactersWithSpaces>11841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2025-12-17T14:28:00Z</dcterms:created>
  <dc:creator>naomi</dc:creator>
  <cp:lastModifiedBy>Naomi 亚洲奥德赛同业部</cp:lastModifiedBy>
  <dcterms:modified xsi:type="dcterms:W3CDTF">2025-12-22T08:28:21Z</dcterms:modified>
  <dc:title>Kyrgyzstan Group Tour: 5 Days Bishkek to Issyk-Kul Lake Tour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2025-12-17T14:28:24Z</vt:filetime>
  </property>
  <property fmtid="{D5CDD505-2E9C-101B-9397-08002B2CF9AE}" pid="4" name="KSOTemplateDocerSaveRecord">
    <vt:lpwstr>eyJoZGlkIjoiZWI3MzZhMTVhM2Q5YzdlMmE0ODdhNmNhMWJlNThhOGIiLCJ1c2VySWQiOiIxNjg2MTE3ODQ2In0=</vt:lpwstr>
  </property>
  <property fmtid="{D5CDD505-2E9C-101B-9397-08002B2CF9AE}" pid="5" name="KSOProductBuildVer">
    <vt:lpwstr>2052-12.1.0.24034</vt:lpwstr>
  </property>
  <property fmtid="{D5CDD505-2E9C-101B-9397-08002B2CF9AE}" pid="6" name="ICV">
    <vt:lpwstr>AFC2E6E827B146498BDA9038CF0C00F2_12</vt:lpwstr>
  </property>
</Properties>
</file>