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3C000">
      <w:pPr>
        <w:spacing w:before="137" w:line="189" w:lineRule="auto"/>
        <w:ind w:left="26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pacing w:val="-1"/>
          <w:sz w:val="76"/>
          <w:szCs w:val="76"/>
        </w:rPr>
        <w:t>8 Days Kazakhstan Kyrgyzstan Tour: 2</w:t>
      </w:r>
    </w:p>
    <w:p w14:paraId="2555346F">
      <w:pPr>
        <w:spacing w:before="453" w:line="299" w:lineRule="auto"/>
        <w:ind w:left="30" w:right="19" w:firstLine="9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Stans with Nature, Hiking &amp; Nomadic Life</w:t>
      </w:r>
      <w:r>
        <w:rPr>
          <w:rFonts w:hint="default" w:ascii="Times New Roman" w:hAnsi="Times New Roman" w:eastAsia="Times New Roman" w:cs="Times New Roman"/>
          <w:b/>
          <w:bCs/>
          <w:spacing w:val="5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>(Small Group)</w:t>
      </w:r>
    </w:p>
    <w:p w14:paraId="65D33D89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4468DD13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510D7DB9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3FFF73AC">
      <w:pPr>
        <w:pStyle w:val="2"/>
        <w:spacing w:before="104" w:line="206" w:lineRule="auto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Tour Code: 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>CAGT-04</w:t>
      </w:r>
    </w:p>
    <w:p w14:paraId="56F94278">
      <w:pPr>
        <w:pStyle w:val="2"/>
        <w:spacing w:before="171" w:line="263" w:lineRule="auto"/>
        <w:ind w:left="941" w:right="548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Travel Route: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Kazakhstan (Al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maty - Charyn Canyon) - Kyrgyzstan (Bishkek - Burana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1"/>
          <w:sz w:val="33"/>
          <w:szCs w:val="33"/>
        </w:rPr>
        <w:t>Tower - Issyk-Kul Lake -</w:t>
      </w:r>
      <w:r>
        <w:rPr>
          <w:rFonts w:hint="default" w:ascii="Times New Roman" w:hAnsi="Times New Roman" w:cs="Times New Roman"/>
          <w:spacing w:val="10"/>
          <w:sz w:val="33"/>
          <w:szCs w:val="33"/>
        </w:rPr>
        <w:t xml:space="preserve"> Bishkek)</w:t>
      </w:r>
    </w:p>
    <w:p w14:paraId="776523F3">
      <w:pPr>
        <w:pStyle w:val="2"/>
        <w:spacing w:before="144" w:line="256" w:lineRule="auto"/>
        <w:ind w:left="948" w:right="1510" w:firstLine="10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7"/>
          <w:sz w:val="36"/>
          <w:szCs w:val="36"/>
        </w:rPr>
        <w:t xml:space="preserve">Features: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gorges, lakes, museu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ms, mosque, tower, nature wonders, nomadic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culture, bazaars, l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ocal life, hikes, capitals</w:t>
      </w:r>
    </w:p>
    <w:p w14:paraId="1DD521A7">
      <w:pPr>
        <w:pStyle w:val="2"/>
        <w:spacing w:before="143" w:line="450" w:lineRule="exact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4"/>
          <w:position w:val="5"/>
          <w:sz w:val="36"/>
          <w:szCs w:val="36"/>
        </w:rPr>
        <w:t>Tour</w:t>
      </w:r>
      <w:r>
        <w:rPr>
          <w:rFonts w:hint="default" w:ascii="Times New Roman" w:hAnsi="Times New Roman" w:cs="Times New Roman"/>
          <w:spacing w:val="-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  <w:sz w:val="36"/>
          <w:szCs w:val="36"/>
        </w:rPr>
        <w:t xml:space="preserve">Type: </w:t>
      </w:r>
      <w:r>
        <w:rPr>
          <w:rFonts w:hint="default" w:ascii="Times New Roman" w:hAnsi="Times New Roman" w:cs="Times New Roman"/>
          <w:spacing w:val="14"/>
          <w:position w:val="5"/>
          <w:sz w:val="33"/>
          <w:szCs w:val="33"/>
        </w:rPr>
        <w:t>Small Group of maximum 16 travelers, guaranteed departures;</w:t>
      </w:r>
    </w:p>
    <w:p w14:paraId="469BE4F0">
      <w:pPr>
        <w:pStyle w:val="2"/>
        <w:spacing w:before="186" w:line="278" w:lineRule="auto"/>
        <w:ind w:left="938" w:right="1276" w:firstLine="13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Guide &amp; Driver: 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English-speaking guide, experienced driver with regular tourist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vehicle</w:t>
      </w:r>
    </w:p>
    <w:p w14:paraId="53EEC944">
      <w:pPr>
        <w:pStyle w:val="2"/>
        <w:spacing w:before="155" w:line="202" w:lineRule="auto"/>
        <w:ind w:left="93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Accommodation: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7 Nights at 4-Star Hotel &amp; Guest House</w:t>
      </w:r>
    </w:p>
    <w:p w14:paraId="3F4FE9BD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023E933B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7CDB5818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4CE7098E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4C87B51A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3ABD1585">
      <w:pPr>
        <w:pStyle w:val="2"/>
        <w:spacing w:before="161" w:line="731" w:lineRule="exact"/>
        <w:ind w:left="40"/>
        <w:outlineLvl w:val="0"/>
        <w:rPr>
          <w:rFonts w:hint="default" w:ascii="Times New Roman" w:hAnsi="Times New Roman" w:cs="Times New Roman"/>
          <w:sz w:val="55"/>
          <w:szCs w:val="55"/>
        </w:rPr>
      </w:pP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Itinerary</w:t>
      </w:r>
      <w:r>
        <w:rPr>
          <w:rFonts w:hint="default" w:ascii="Times New Roman" w:hAnsi="Times New Roman" w:cs="Times New Roman"/>
          <w:b/>
          <w:bCs/>
          <w:spacing w:val="50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at</w:t>
      </w:r>
      <w:r>
        <w:rPr>
          <w:rFonts w:hint="default" w:ascii="Times New Roman" w:hAnsi="Times New Roman" w:cs="Times New Roman"/>
          <w:b/>
          <w:bCs/>
          <w:spacing w:val="46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</w:t>
      </w:r>
      <w:r>
        <w:rPr>
          <w:rFonts w:hint="default" w:ascii="Times New Roman" w:hAnsi="Times New Roman" w:cs="Times New Roman"/>
          <w:b/>
          <w:bCs/>
          <w:spacing w:val="52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Glance</w:t>
      </w:r>
    </w:p>
    <w:p w14:paraId="501A97BB">
      <w:pPr>
        <w:spacing w:line="388" w:lineRule="auto"/>
        <w:rPr>
          <w:rFonts w:hint="default" w:ascii="Times New Roman" w:hAnsi="Times New Roman" w:cs="Times New Roman"/>
          <w:sz w:val="21"/>
        </w:rPr>
      </w:pPr>
    </w:p>
    <w:p w14:paraId="4EE37BBF">
      <w:pPr>
        <w:pStyle w:val="2"/>
        <w:spacing w:before="111"/>
        <w:ind w:left="9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</w:rPr>
        <w:t xml:space="preserve">  </w:t>
      </w:r>
      <w:r>
        <w:rPr>
          <w:rFonts w:hint="default" w:ascii="Times New Roman" w:hAnsi="Times New Roman" w:cs="Times New Roman"/>
          <w:spacing w:val="16"/>
        </w:rPr>
        <w:t>Almaty, Kazakhstan (2 Days)</w:t>
      </w:r>
    </w:p>
    <w:p w14:paraId="7E8981B9">
      <w:pPr>
        <w:pStyle w:val="2"/>
        <w:spacing w:before="164" w:line="296" w:lineRule="auto"/>
        <w:ind w:left="724" w:right="878" w:hanging="13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3"/>
          <w:sz w:val="36"/>
          <w:szCs w:val="36"/>
        </w:rPr>
        <w:t>28 Panfilov Guardsmen Park (Ascension Cathedral), Military Hist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>ory Museum,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>Museum of Folk Musical Instruments, Green Bazaar, Kok-Tobe Hill (Cable Car)</w:t>
      </w:r>
    </w:p>
    <w:p w14:paraId="660D8EA7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53A78661">
      <w:pPr>
        <w:pStyle w:val="2"/>
        <w:spacing w:before="110"/>
        <w:ind w:left="9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</w:rPr>
        <w:t xml:space="preserve">  </w:t>
      </w:r>
      <w:r>
        <w:rPr>
          <w:rFonts w:hint="default" w:ascii="Times New Roman" w:hAnsi="Times New Roman" w:cs="Times New Roman"/>
          <w:spacing w:val="14"/>
        </w:rPr>
        <w:t>Charyn Canyon, Kazakhst</w:t>
      </w:r>
      <w:r>
        <w:rPr>
          <w:rFonts w:hint="default" w:ascii="Times New Roman" w:hAnsi="Times New Roman" w:cs="Times New Roman"/>
          <w:spacing w:val="13"/>
        </w:rPr>
        <w:t>an (1 Day)</w:t>
      </w:r>
    </w:p>
    <w:p w14:paraId="69F77871">
      <w:pPr>
        <w:pStyle w:val="2"/>
        <w:spacing w:before="163" w:line="479" w:lineRule="exact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8"/>
          <w:position w:val="6"/>
          <w:sz w:val="36"/>
          <w:szCs w:val="36"/>
        </w:rPr>
        <w:t>Day trip to Charyn Ca</w:t>
      </w:r>
      <w:r>
        <w:rPr>
          <w:rFonts w:hint="default" w:ascii="Times New Roman" w:hAnsi="Times New Roman" w:cs="Times New Roman"/>
          <w:spacing w:val="7"/>
          <w:position w:val="6"/>
          <w:sz w:val="36"/>
          <w:szCs w:val="36"/>
        </w:rPr>
        <w:t>nyon. About 2-hour Hiking, Picnic Lunch</w:t>
      </w:r>
    </w:p>
    <w:p w14:paraId="33A70701">
      <w:pPr>
        <w:spacing w:line="355" w:lineRule="auto"/>
        <w:rPr>
          <w:rFonts w:hint="default" w:ascii="Times New Roman" w:hAnsi="Times New Roman" w:cs="Times New Roman"/>
          <w:sz w:val="21"/>
        </w:rPr>
      </w:pPr>
    </w:p>
    <w:p w14:paraId="7388C117">
      <w:pPr>
        <w:pStyle w:val="2"/>
        <w:spacing w:before="110"/>
        <w:ind w:left="9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3"/>
        </w:rPr>
        <w:t xml:space="preserve">  </w:t>
      </w:r>
      <w:r>
        <w:rPr>
          <w:rFonts w:hint="default" w:ascii="Times New Roman" w:hAnsi="Times New Roman" w:cs="Times New Roman"/>
          <w:spacing w:val="14"/>
        </w:rPr>
        <w:t>Almaty - Bishkek, Kyrgyzstan (1 Day)</w:t>
      </w:r>
    </w:p>
    <w:p w14:paraId="248765BA">
      <w:pPr>
        <w:pStyle w:val="2"/>
        <w:spacing w:before="164" w:line="478" w:lineRule="exact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2"/>
          <w:position w:val="6"/>
          <w:sz w:val="36"/>
          <w:szCs w:val="36"/>
        </w:rPr>
        <w:t>Flight from Almaty to Bis</w:t>
      </w:r>
      <w:r>
        <w:rPr>
          <w:rFonts w:hint="default" w:ascii="Times New Roman" w:hAnsi="Times New Roman" w:cs="Times New Roman"/>
          <w:spacing w:val="11"/>
          <w:position w:val="6"/>
          <w:sz w:val="36"/>
          <w:szCs w:val="36"/>
        </w:rPr>
        <w:t>hkek in Kyrgyzstan</w:t>
      </w:r>
    </w:p>
    <w:p w14:paraId="37941234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71EE9C84">
      <w:pPr>
        <w:pStyle w:val="2"/>
        <w:spacing w:before="111"/>
        <w:ind w:left="9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0"/>
        </w:rPr>
        <w:t xml:space="preserve">  </w:t>
      </w:r>
      <w:r>
        <w:rPr>
          <w:rFonts w:hint="default" w:ascii="Times New Roman" w:hAnsi="Times New Roman" w:cs="Times New Roman"/>
        </w:rPr>
        <w:t>Bishkek</w:t>
      </w:r>
      <w:r>
        <w:rPr>
          <w:rFonts w:hint="default" w:ascii="Times New Roman" w:hAnsi="Times New Roman" w:cs="Times New Roman"/>
          <w:spacing w:val="38"/>
        </w:rPr>
        <w:t xml:space="preserve"> (1 </w:t>
      </w:r>
      <w:r>
        <w:rPr>
          <w:rFonts w:hint="default" w:ascii="Times New Roman" w:hAnsi="Times New Roman" w:cs="Times New Roman"/>
        </w:rPr>
        <w:t>Day</w:t>
      </w:r>
      <w:r>
        <w:rPr>
          <w:rFonts w:hint="default" w:ascii="Times New Roman" w:hAnsi="Times New Roman" w:cs="Times New Roman"/>
          <w:spacing w:val="38"/>
        </w:rPr>
        <w:t>)</w:t>
      </w:r>
    </w:p>
    <w:p w14:paraId="49B3A517">
      <w:pPr>
        <w:pStyle w:val="2"/>
        <w:spacing w:before="162" w:line="308" w:lineRule="auto"/>
        <w:ind w:left="724" w:right="1303" w:hanging="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2"/>
          <w:sz w:val="36"/>
          <w:szCs w:val="36"/>
        </w:rPr>
        <w:t>Ala-Archa National Pa</w:t>
      </w:r>
      <w:r>
        <w:rPr>
          <w:rFonts w:hint="default" w:ascii="Times New Roman" w:hAnsi="Times New Roman" w:cs="Times New Roman"/>
          <w:spacing w:val="11"/>
          <w:sz w:val="36"/>
          <w:szCs w:val="36"/>
        </w:rPr>
        <w:t>rk, Ala-Too Square (Statue of Manas), Oak Park, State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Historical Museum, 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>Osh Bazaar</w:t>
      </w:r>
    </w:p>
    <w:p w14:paraId="3C45113A">
      <w:pPr>
        <w:spacing w:line="294" w:lineRule="auto"/>
        <w:rPr>
          <w:rFonts w:hint="default" w:ascii="Times New Roman" w:hAnsi="Times New Roman" w:cs="Times New Roman"/>
          <w:sz w:val="21"/>
        </w:rPr>
      </w:pPr>
    </w:p>
    <w:p w14:paraId="2B0815FF">
      <w:pPr>
        <w:pStyle w:val="2"/>
        <w:spacing w:before="110"/>
        <w:ind w:left="9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1"/>
        </w:rPr>
        <w:t xml:space="preserve">  </w:t>
      </w:r>
      <w:r>
        <w:rPr>
          <w:rFonts w:hint="default" w:ascii="Times New Roman" w:hAnsi="Times New Roman" w:cs="Times New Roman"/>
        </w:rPr>
        <w:t>Burana</w:t>
      </w:r>
      <w:r>
        <w:rPr>
          <w:rFonts w:hint="default" w:ascii="Times New Roman" w:hAnsi="Times New Roman" w:cs="Times New Roman"/>
          <w:spacing w:val="22"/>
        </w:rPr>
        <w:t xml:space="preserve"> </w:t>
      </w:r>
      <w:r>
        <w:rPr>
          <w:rFonts w:hint="default" w:ascii="Times New Roman" w:hAnsi="Times New Roman" w:cs="Times New Roman"/>
        </w:rPr>
        <w:t>Tower</w:t>
      </w:r>
      <w:r>
        <w:rPr>
          <w:rFonts w:hint="default" w:ascii="Times New Roman" w:hAnsi="Times New Roman" w:cs="Times New Roman"/>
          <w:spacing w:val="22"/>
        </w:rPr>
        <w:t xml:space="preserve"> (0.5 </w:t>
      </w:r>
      <w:r>
        <w:rPr>
          <w:rFonts w:hint="default" w:ascii="Times New Roman" w:hAnsi="Times New Roman" w:cs="Times New Roman"/>
        </w:rPr>
        <w:t>Day</w:t>
      </w:r>
      <w:r>
        <w:rPr>
          <w:rFonts w:hint="default" w:ascii="Times New Roman" w:hAnsi="Times New Roman" w:cs="Times New Roman"/>
          <w:spacing w:val="22"/>
        </w:rPr>
        <w:t>)</w:t>
      </w:r>
    </w:p>
    <w:p w14:paraId="37C7D969">
      <w:pPr>
        <w:rPr>
          <w:rFonts w:hint="default" w:ascii="Times New Roman" w:hAnsi="Times New Roman" w:cs="Times New Roman"/>
        </w:rPr>
        <w:sectPr>
          <w:pgSz w:w="16838" w:h="23812"/>
          <w:pgMar w:top="1820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A5B1CE2">
      <w:pPr>
        <w:pStyle w:val="2"/>
        <w:spacing w:before="104"/>
        <w:ind w:left="9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</w:rPr>
        <w:t xml:space="preserve">  </w:t>
      </w:r>
      <w:r>
        <w:rPr>
          <w:rFonts w:hint="default" w:ascii="Times New Roman" w:hAnsi="Times New Roman" w:cs="Times New Roman"/>
        </w:rPr>
        <w:t>Cholpon</w:t>
      </w:r>
      <w:r>
        <w:rPr>
          <w:rFonts w:hint="default" w:ascii="Times New Roman" w:hAnsi="Times New Roman" w:cs="Times New Roman"/>
          <w:spacing w:val="26"/>
        </w:rPr>
        <w:t>-</w:t>
      </w:r>
      <w:r>
        <w:rPr>
          <w:rFonts w:hint="default" w:ascii="Times New Roman" w:hAnsi="Times New Roman" w:cs="Times New Roman"/>
        </w:rPr>
        <w:t>Ata</w:t>
      </w:r>
      <w:r>
        <w:rPr>
          <w:rFonts w:hint="default" w:ascii="Times New Roman" w:hAnsi="Times New Roman" w:cs="Times New Roman"/>
          <w:spacing w:val="26"/>
        </w:rPr>
        <w:t xml:space="preserve"> (1 </w:t>
      </w:r>
      <w:r>
        <w:rPr>
          <w:rFonts w:hint="default" w:ascii="Times New Roman" w:hAnsi="Times New Roman" w:cs="Times New Roman"/>
        </w:rPr>
        <w:t>Day</w:t>
      </w:r>
      <w:r>
        <w:rPr>
          <w:rFonts w:hint="default" w:ascii="Times New Roman" w:hAnsi="Times New Roman" w:cs="Times New Roman"/>
          <w:spacing w:val="26"/>
        </w:rPr>
        <w:t>)</w:t>
      </w:r>
    </w:p>
    <w:p w14:paraId="5CD20AC7">
      <w:pPr>
        <w:pStyle w:val="2"/>
        <w:spacing w:before="163" w:line="478" w:lineRule="exact"/>
        <w:ind w:left="727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5"/>
          <w:position w:val="6"/>
          <w:sz w:val="36"/>
          <w:szCs w:val="36"/>
        </w:rPr>
        <w:t>Issyk-Kul Lake (Boating), Petroglyphs Muse</w:t>
      </w:r>
      <w:r>
        <w:rPr>
          <w:rFonts w:hint="default" w:ascii="Times New Roman" w:hAnsi="Times New Roman" w:cs="Times New Roman"/>
          <w:spacing w:val="14"/>
          <w:position w:val="6"/>
          <w:sz w:val="36"/>
          <w:szCs w:val="36"/>
        </w:rPr>
        <w:t>um</w:t>
      </w:r>
    </w:p>
    <w:p w14:paraId="02846944">
      <w:pPr>
        <w:spacing w:line="355" w:lineRule="auto"/>
        <w:rPr>
          <w:rFonts w:hint="default" w:ascii="Times New Roman" w:hAnsi="Times New Roman" w:cs="Times New Roman"/>
          <w:sz w:val="21"/>
        </w:rPr>
      </w:pPr>
    </w:p>
    <w:p w14:paraId="00FEC304">
      <w:pPr>
        <w:pStyle w:val="2"/>
        <w:spacing w:before="110"/>
        <w:ind w:left="9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2"/>
        </w:rPr>
        <w:t xml:space="preserve">  </w:t>
      </w:r>
      <w:r>
        <w:rPr>
          <w:rFonts w:hint="default" w:ascii="Times New Roman" w:hAnsi="Times New Roman" w:cs="Times New Roman"/>
        </w:rPr>
        <w:t>Bishkek</w:t>
      </w:r>
      <w:r>
        <w:rPr>
          <w:rFonts w:hint="default" w:ascii="Times New Roman" w:hAnsi="Times New Roman" w:cs="Times New Roman"/>
          <w:spacing w:val="34"/>
        </w:rPr>
        <w:t xml:space="preserve"> (1.5 </w:t>
      </w:r>
      <w:r>
        <w:rPr>
          <w:rFonts w:hint="default" w:ascii="Times New Roman" w:hAnsi="Times New Roman" w:cs="Times New Roman"/>
        </w:rPr>
        <w:t>Day</w:t>
      </w:r>
      <w:r>
        <w:rPr>
          <w:rFonts w:hint="default" w:ascii="Times New Roman" w:hAnsi="Times New Roman" w:cs="Times New Roman"/>
          <w:spacing w:val="34"/>
        </w:rPr>
        <w:t>)</w:t>
      </w:r>
    </w:p>
    <w:p w14:paraId="206616F0">
      <w:pPr>
        <w:pStyle w:val="2"/>
        <w:spacing w:before="163" w:line="478" w:lineRule="exact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Depart from Bishkek</w:t>
      </w:r>
    </w:p>
    <w:p w14:paraId="6E6B2EAE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4CDEDC1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C978773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AFDF47D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4DF14EBE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1B988F5D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7F51304F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5F29204B">
      <w:pPr>
        <w:pStyle w:val="2"/>
        <w:spacing w:before="135" w:line="618" w:lineRule="exact"/>
        <w:ind w:left="34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Itinerary</w:t>
      </w:r>
      <w:r>
        <w:rPr>
          <w:rFonts w:hint="default" w:ascii="Times New Roman" w:hAnsi="Times New Roman" w:cs="Times New Roman"/>
          <w:b/>
          <w:bCs/>
          <w:spacing w:val="75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  <w:r>
        <w:rPr>
          <w:rFonts w:hint="default" w:ascii="Times New Roman" w:hAnsi="Times New Roman" w:cs="Times New Roman"/>
          <w:b/>
          <w:bCs/>
          <w:spacing w:val="57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by</w:t>
      </w:r>
      <w:r>
        <w:rPr>
          <w:rFonts w:hint="default" w:ascii="Times New Roman" w:hAnsi="Times New Roman" w:cs="Times New Roman"/>
          <w:b/>
          <w:bCs/>
          <w:spacing w:val="60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</w:p>
    <w:p w14:paraId="256ACD74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04C38B15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05096DC0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7E9531C7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76950CDB">
      <w:pPr>
        <w:spacing w:before="127" w:line="239" w:lineRule="auto"/>
        <w:ind w:left="500" w:right="1230" w:hanging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 (Kazakhstan) Arrival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| Airport Pick-up &amp; Hotel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in</w:t>
      </w:r>
    </w:p>
    <w:p w14:paraId="47C9F7C1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30567671">
      <w:pPr>
        <w:pStyle w:val="2"/>
        <w:spacing w:before="90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 xml:space="preserve">Hello travelers! Welcome to </w:t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1"/>
          <w:szCs w:val="31"/>
        </w:rPr>
        <w:t>Almaty</w:t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>, Kazakhstan’s Old Capital &amp; Largest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City! Upon your</w:t>
      </w:r>
    </w:p>
    <w:p w14:paraId="6D57F06A">
      <w:pPr>
        <w:pStyle w:val="2"/>
        <w:spacing w:before="89" w:line="324" w:lineRule="auto"/>
        <w:ind w:left="489" w:right="594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arrival at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Almaty International Airport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our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local driver will greet you at the arrival gate. From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there, it's about 20 km drive to the downtown area. Check in your hotel. The rest o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f today is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free on your own in Almaty.</w:t>
      </w:r>
    </w:p>
    <w:p w14:paraId="5038E4D7">
      <w:pPr>
        <w:pStyle w:val="2"/>
        <w:spacing w:before="282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Nestled at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foot of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majestic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Trans-Ili Alatau mountain range, Almaty enchants</w:t>
      </w:r>
    </w:p>
    <w:p w14:paraId="7A3B115E">
      <w:pPr>
        <w:pStyle w:val="2"/>
        <w:spacing w:before="88" w:line="324" w:lineRule="auto"/>
        <w:ind w:left="501" w:right="530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>travelers with its breat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htaking natural setting, where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snow-capped peaks are always in view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Known as the “Father of Apples” &amp; “City of Apples”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it’s believed to be the genetic birthplace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of modern apples. Spot whimsical apple art dotted all over Almaty - sweet, playful, and</w:t>
      </w:r>
    </w:p>
    <w:p w14:paraId="7337924F">
      <w:pPr>
        <w:pStyle w:val="2"/>
        <w:spacing w:before="70" w:line="422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totally Instagram-worthy!</w:t>
      </w:r>
    </w:p>
    <w:p w14:paraId="46249356">
      <w:pPr>
        <w:pStyle w:val="2"/>
        <w:spacing w:before="298" w:line="317" w:lineRule="auto"/>
        <w:ind w:left="509" w:right="1524" w:hanging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Once a pivotal city on the Silk Road, Almaty is celebrated for its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relax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ed, friendly vibe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making it a haven for hikers, foodies, and culture lovers. As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Kazakhs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tan’s former</w:t>
      </w:r>
    </w:p>
    <w:p w14:paraId="3C4DCE80">
      <w:pPr>
        <w:pStyle w:val="2"/>
        <w:spacing w:before="68" w:line="317" w:lineRule="auto"/>
        <w:ind w:left="504" w:right="610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capital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(1929-1997), it retains a distinct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Soviet-e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ra charm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with leafy streets, grand avenues,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and impressive cultural landmarks.</w:t>
      </w:r>
    </w:p>
    <w:p w14:paraId="4F24607F">
      <w:pPr>
        <w:pStyle w:val="2"/>
        <w:spacing w:before="284" w:line="328" w:lineRule="auto"/>
        <w:ind w:left="502" w:right="869" w:hanging="10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Almaty feels like a blend of European and Asian influences - clean, safe,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and vibrant,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 multi-ethnic population of Kazakhs, Russians, Uyghurs, and Koreans. Be sure to try lo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delicacies like beshbarmak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(a hearty meat and noodle dish) and shubat (fermented camel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milk) for an authentic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tas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te of nomadic heritage.</w:t>
      </w:r>
    </w:p>
    <w:p w14:paraId="6CD13F7C">
      <w:pPr>
        <w:pStyle w:val="2"/>
        <w:spacing w:before="282" w:line="421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5"/>
          <w:position w:val="2"/>
          <w:sz w:val="31"/>
          <w:szCs w:val="31"/>
        </w:rPr>
        <w:t>Arrival</w:t>
      </w:r>
      <w:r>
        <w:rPr>
          <w:rFonts w:hint="default" w:ascii="Times New Roman" w:hAnsi="Times New Roman" w:cs="Times New Roman"/>
          <w:b/>
          <w:bCs/>
          <w:spacing w:val="25"/>
          <w:position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2"/>
          <w:sz w:val="31"/>
          <w:szCs w:val="31"/>
        </w:rPr>
        <w:t>Ideas</w:t>
      </w:r>
      <w:r>
        <w:rPr>
          <w:rFonts w:hint="default" w:ascii="Times New Roman" w:hAnsi="Times New Roman" w:cs="Times New Roman"/>
          <w:spacing w:val="-5"/>
          <w:position w:val="2"/>
          <w:sz w:val="31"/>
          <w:szCs w:val="31"/>
        </w:rPr>
        <w:t>:</w:t>
      </w:r>
    </w:p>
    <w:p w14:paraId="0ED6E5EC">
      <w:pPr>
        <w:pStyle w:val="2"/>
        <w:spacing w:before="299" w:line="311" w:lineRule="auto"/>
        <w:ind w:left="497" w:right="563" w:firstLine="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1. For Flights: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Almaty International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Airport (ALA) is Kazakhstan’s busiest hub, offering direct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flights from major cities like Istanbul, Dubai, Fran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kfurt, Seoul, Beijing, and Moscow. Check</w:t>
      </w:r>
    </w:p>
    <w:p w14:paraId="54FDC3B9">
      <w:pPr>
        <w:pStyle w:val="2"/>
        <w:spacing w:before="87" w:line="306" w:lineRule="auto"/>
        <w:ind w:left="502" w:right="2146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airlines like Lufthansa, Turkish Airlines, or Air Astana for the latest schedules 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nd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connections.</w:t>
      </w:r>
    </w:p>
    <w:p w14:paraId="7F2689A6">
      <w:pPr>
        <w:pStyle w:val="2"/>
        <w:spacing w:before="313" w:line="311" w:lineRule="auto"/>
        <w:ind w:left="489" w:right="769" w:firstLine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2. For Visas: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Kazakhst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an offers visa-free entry for citizens of over 80 countries, including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the U.S., EU nations, the UK, Canada, Australia, and most of Asia. Others apply for an e-visa</w:t>
      </w:r>
    </w:p>
    <w:p w14:paraId="6FD9E59F">
      <w:pPr>
        <w:spacing w:line="311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78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139954A">
      <w:pPr>
        <w:pStyle w:val="2"/>
        <w:spacing w:before="82" w:line="317" w:lineRule="auto"/>
        <w:ind w:left="501" w:right="5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online - fast, simple, and ready for your adventure! Always confirm re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quirements with official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government sources before your trip.</w:t>
      </w:r>
    </w:p>
    <w:p w14:paraId="79F7DE0B">
      <w:pPr>
        <w:pStyle w:val="2"/>
        <w:spacing w:before="280" w:line="307" w:lineRule="auto"/>
        <w:ind w:left="530" w:right="853" w:hanging="5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15"/>
          <w:sz w:val="32"/>
          <w:szCs w:val="32"/>
        </w:rPr>
        <w:t>Almaty Travel</w:t>
      </w:r>
      <w:r>
        <w:rPr>
          <w:rFonts w:hint="default" w:ascii="Times New Roman" w:hAnsi="Times New Roman" w:cs="Times New Roman"/>
          <w:b/>
          <w:bCs/>
          <w:i/>
          <w:iCs/>
          <w:spacing w:val="-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15"/>
          <w:sz w:val="32"/>
          <w:szCs w:val="32"/>
        </w:rPr>
        <w:t xml:space="preserve">Tip: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If</w:t>
      </w:r>
      <w:r>
        <w:rPr>
          <w:rFonts w:hint="default" w:ascii="Times New Roman" w:hAnsi="Times New Roman" w:cs="Times New Roman"/>
          <w:i/>
          <w:iCs/>
          <w:spacing w:val="-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you arrive in Almaty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early and have some fre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e time,</w:t>
      </w:r>
      <w:r>
        <w:rPr>
          <w:rFonts w:hint="default" w:ascii="Times New Roman" w:hAnsi="Times New Roman" w:cs="Times New Roman"/>
          <w:i/>
          <w:iCs/>
          <w:spacing w:val="-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you or</w:t>
      </w:r>
      <w:r>
        <w:rPr>
          <w:rFonts w:hint="default" w:ascii="Times New Roman" w:hAnsi="Times New Roman" w:cs="Times New Roman"/>
          <w:i/>
          <w:iCs/>
          <w:spacing w:val="-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your group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 xml:space="preserve">can </w:t>
      </w:r>
      <w:r>
        <w:rPr>
          <w:rFonts w:hint="default" w:ascii="Times New Roman" w:hAnsi="Times New Roman" w:cs="Times New Roman"/>
          <w:b/>
          <w:bCs/>
          <w:i/>
          <w:iCs/>
          <w:spacing w:val="14"/>
          <w:sz w:val="32"/>
          <w:szCs w:val="32"/>
        </w:rPr>
        <w:t>explore the city on</w:t>
      </w:r>
      <w:r>
        <w:rPr>
          <w:rFonts w:hint="default" w:ascii="Times New Roman" w:hAnsi="Times New Roman" w:cs="Times New Roman"/>
          <w:b/>
          <w:bCs/>
          <w:i/>
          <w:iCs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14"/>
          <w:sz w:val="32"/>
          <w:szCs w:val="32"/>
        </w:rPr>
        <w:t>your own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. The following</w:t>
      </w:r>
      <w:r>
        <w:rPr>
          <w:rFonts w:hint="default" w:ascii="Times New Roman" w:hAnsi="Times New Roman" w:cs="Times New Roman"/>
          <w:i/>
          <w:iCs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ideas have been</w:t>
      </w:r>
      <w:r>
        <w:rPr>
          <w:rFonts w:hint="default" w:ascii="Times New Roman" w:hAnsi="Times New Roman" w:cs="Times New Roman"/>
          <w:i/>
          <w:iCs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compiled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foryour</w:t>
      </w:r>
    </w:p>
    <w:p w14:paraId="2EE6CC7E">
      <w:pPr>
        <w:pStyle w:val="2"/>
        <w:spacing w:before="70" w:line="422" w:lineRule="exact"/>
        <w:ind w:left="53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19"/>
          <w:position w:val="5"/>
          <w:sz w:val="32"/>
          <w:szCs w:val="32"/>
        </w:rPr>
        <w:t>reference:</w:t>
      </w:r>
    </w:p>
    <w:p w14:paraId="1334D2D6">
      <w:pPr>
        <w:pStyle w:val="2"/>
        <w:spacing w:before="298" w:line="230" w:lineRule="auto"/>
        <w:ind w:left="50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8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36"/>
          <w:position w:val="8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8"/>
          <w:sz w:val="33"/>
          <w:szCs w:val="33"/>
        </w:rPr>
        <w:t>Almaty Metro Experience</w:t>
      </w:r>
      <w:r>
        <w:rPr>
          <w:rFonts w:hint="default" w:ascii="Times New Roman" w:hAnsi="Times New Roman" w:cs="Times New Roman"/>
          <w:spacing w:val="8"/>
          <w:sz w:val="33"/>
          <w:szCs w:val="33"/>
        </w:rPr>
        <w:t xml:space="preserve">: It is 18-meter-deep </w:t>
      </w:r>
      <w:r>
        <w:rPr>
          <w:rFonts w:hint="default" w:ascii="Times New Roman" w:hAnsi="Times New Roman" w:cs="Times New Roman"/>
          <w:spacing w:val="7"/>
          <w:sz w:val="33"/>
          <w:szCs w:val="33"/>
        </w:rPr>
        <w:t>Soviet-era marvel. Ride</w:t>
      </w:r>
      <w:r>
        <w:rPr>
          <w:rFonts w:hint="default" w:ascii="Times New Roman" w:hAnsi="Times New Roman" w:cs="Times New Roman"/>
          <w:spacing w:val="1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7"/>
          <w:sz w:val="33"/>
          <w:szCs w:val="33"/>
        </w:rPr>
        <w:t>affordable,</w:t>
      </w:r>
    </w:p>
    <w:p w14:paraId="4C663D4D">
      <w:pPr>
        <w:pStyle w:val="2"/>
        <w:spacing w:before="99" w:line="324" w:lineRule="auto"/>
        <w:ind w:left="885" w:right="51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5"/>
          <w:sz w:val="33"/>
          <w:szCs w:val="33"/>
        </w:rPr>
        <w:t>scenic lines: Abay Station’s cultural murals, Zhibek Zholy’s art. See uniquely t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hemed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stations adorned with beautiful mosaics, m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urals &amp; ornate chandeliers. It’s an artistic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underground museum &amp; a functional</w:t>
      </w:r>
      <w:r>
        <w:rPr>
          <w:rFonts w:hint="default" w:ascii="Times New Roman" w:hAnsi="Times New Roman" w:cs="Times New Roman"/>
          <w:spacing w:val="-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transit hub.</w:t>
      </w:r>
    </w:p>
    <w:p w14:paraId="0404C985">
      <w:pPr>
        <w:pStyle w:val="2"/>
        <w:spacing w:before="276" w:line="231" w:lineRule="auto"/>
        <w:ind w:left="50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4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43"/>
          <w:position w:val="8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2.Abay Opera House: Watch evening performance (affordable) at one of Central</w:t>
      </w:r>
    </w:p>
    <w:p w14:paraId="7A923205">
      <w:pPr>
        <w:pStyle w:val="2"/>
        <w:spacing w:before="102" w:line="332" w:lineRule="auto"/>
        <w:ind w:left="884" w:right="540" w:hanging="10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7"/>
          <w:sz w:val="33"/>
          <w:szCs w:val="33"/>
        </w:rPr>
        <w:t>Asia's oldest opera houses. It showcases world-class b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allet &amp; opera productions. Its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elegant, Soviet-era archit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ecture &amp; grand interior provide a truly memorable cultural</w:t>
      </w:r>
      <w:r>
        <w:rPr>
          <w:rFonts w:hint="default" w:ascii="Times New Roman" w:hAnsi="Times New Roman" w:cs="Times New Roman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experience.</w:t>
      </w:r>
    </w:p>
    <w:p w14:paraId="17EEAE57">
      <w:pPr>
        <w:pStyle w:val="2"/>
        <w:spacing w:before="255" w:line="231" w:lineRule="auto"/>
        <w:ind w:left="50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2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43"/>
          <w:position w:val="8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3. Night Life at Arbat Street:** It is a vibrant pedestrian zone. Enjoy street</w:t>
      </w:r>
    </w:p>
    <w:p w14:paraId="1CADCA0D">
      <w:pPr>
        <w:pStyle w:val="2"/>
        <w:spacing w:before="81" w:line="322" w:lineRule="auto"/>
        <w:ind w:left="871" w:right="655" w:firstLine="2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5"/>
          <w:sz w:val="33"/>
          <w:szCs w:val="33"/>
        </w:rPr>
        <w:t>performers, browse local art and crafts, and relax at one of its many cozy cafes. It's</w:t>
      </w:r>
      <w:r>
        <w:rPr>
          <w:rFonts w:hint="default" w:ascii="Times New Roman" w:hAnsi="Times New Roman" w:cs="Times New Roman"/>
          <w:spacing w:val="5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the perfect place to soak up the local culture.</w:t>
      </w:r>
    </w:p>
    <w:p w14:paraId="70DB7984">
      <w:pPr>
        <w:spacing w:line="341" w:lineRule="auto"/>
        <w:rPr>
          <w:rFonts w:hint="default" w:ascii="Times New Roman" w:hAnsi="Times New Roman" w:cs="Times New Roman"/>
          <w:sz w:val="21"/>
        </w:rPr>
      </w:pPr>
    </w:p>
    <w:p w14:paraId="29ABD0E3">
      <w:pPr>
        <w:spacing w:line="342" w:lineRule="auto"/>
        <w:rPr>
          <w:rFonts w:hint="default" w:ascii="Times New Roman" w:hAnsi="Times New Roman" w:cs="Times New Roman"/>
          <w:sz w:val="21"/>
        </w:rPr>
      </w:pPr>
    </w:p>
    <w:p w14:paraId="56BF0AF7">
      <w:pPr>
        <w:spacing w:before="1" w:line="4475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4226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4162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31C0">
      <w:pPr>
        <w:pStyle w:val="2"/>
        <w:spacing w:before="173" w:line="422" w:lineRule="exact"/>
        <w:ind w:left="747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27" o:spid="_x0000_s1027" o:spt="202" type="#_x0000_t202" style="position:absolute;left:0pt;margin-left:70.95pt;margin-top:7.65pt;height:23.1pt;width:223.7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F4E3B8A">
                  <w:pPr>
                    <w:pStyle w:val="2"/>
                    <w:spacing w:before="20" w:line="421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0"/>
                      <w:position w:val="6"/>
                      <w:sz w:val="31"/>
                      <w:szCs w:val="31"/>
                    </w:rPr>
                    <w:t>Apple art dotted all over Almaty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Abay Kazakh State Academic Opera and</w:t>
      </w:r>
    </w:p>
    <w:p w14:paraId="07B7CD5C">
      <w:pPr>
        <w:pStyle w:val="2"/>
        <w:spacing w:before="54" w:line="210" w:lineRule="auto"/>
        <w:ind w:left="934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551180</wp:posOffset>
            </wp:positionV>
            <wp:extent cx="8242935" cy="13335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Ballet Theater</w:t>
      </w:r>
    </w:p>
    <w:p w14:paraId="526E4FA4">
      <w:pPr>
        <w:spacing w:before="65"/>
        <w:rPr>
          <w:rFonts w:hint="default" w:ascii="Times New Roman" w:hAnsi="Times New Roman" w:cs="Times New Roman"/>
        </w:rPr>
      </w:pPr>
    </w:p>
    <w:p w14:paraId="7F71EC2E">
      <w:pPr>
        <w:spacing w:before="64"/>
        <w:rPr>
          <w:rFonts w:hint="default" w:ascii="Times New Roman" w:hAnsi="Times New Roman" w:cs="Times New Roman"/>
        </w:rPr>
      </w:pPr>
    </w:p>
    <w:p w14:paraId="15A2B787">
      <w:pPr>
        <w:spacing w:before="64"/>
        <w:rPr>
          <w:rFonts w:hint="default" w:ascii="Times New Roman" w:hAnsi="Times New Roman" w:cs="Times New Roman"/>
        </w:rPr>
      </w:pPr>
    </w:p>
    <w:p w14:paraId="1DADC9A4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187A0CD9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9C76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041211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EB872D6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74335F7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27982FD">
      <w:pPr>
        <w:spacing w:line="623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733DB">
      <w:pPr>
        <w:spacing w:before="8"/>
        <w:rPr>
          <w:rFonts w:hint="default" w:ascii="Times New Roman" w:hAnsi="Times New Roman" w:cs="Times New Roman"/>
        </w:rPr>
      </w:pPr>
    </w:p>
    <w:p w14:paraId="61A2CA8B">
      <w:pPr>
        <w:spacing w:before="8"/>
        <w:rPr>
          <w:rFonts w:hint="default" w:ascii="Times New Roman" w:hAnsi="Times New Roman" w:cs="Times New Roman"/>
        </w:rPr>
      </w:pPr>
    </w:p>
    <w:p w14:paraId="635A402D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2B610827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08750724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66B10BCD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67096061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0BE02D49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4FFC53E5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202303B9">
      <w:pPr>
        <w:spacing w:line="312" w:lineRule="auto"/>
        <w:rPr>
          <w:rFonts w:hint="default" w:ascii="Times New Roman" w:hAnsi="Times New Roman" w:cs="Times New Roman"/>
          <w:sz w:val="21"/>
        </w:rPr>
      </w:pPr>
    </w:p>
    <w:p w14:paraId="4E989020">
      <w:pPr>
        <w:pStyle w:val="2"/>
        <w:spacing w:before="85" w:line="201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"/>
          <w:sz w:val="29"/>
          <w:szCs w:val="29"/>
        </w:rPr>
        <w:t>None</w:t>
      </w:r>
    </w:p>
    <w:p w14:paraId="2A6B83BD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47B7030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58685DFB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08F72307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158758D5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373B58F5">
      <w:pPr>
        <w:pStyle w:val="2"/>
        <w:spacing w:before="91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0B8F3433">
      <w:pPr>
        <w:pStyle w:val="2"/>
        <w:spacing w:before="171" w:line="20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Almaty</w:t>
      </w:r>
    </w:p>
    <w:p w14:paraId="21E3C2F3">
      <w:pPr>
        <w:spacing w:line="207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1301" w:space="100"/>
            <w:col w:w="5517" w:space="100"/>
            <w:col w:w="6961"/>
          </w:cols>
        </w:sectPr>
      </w:pPr>
    </w:p>
    <w:p w14:paraId="570380DC">
      <w:pPr>
        <w:spacing w:line="243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-12278360</wp:posOffset>
            </wp:positionV>
            <wp:extent cx="13335" cy="12553315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255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BA47C6">
      <w:pPr>
        <w:spacing w:line="243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105410</wp:posOffset>
            </wp:positionV>
            <wp:extent cx="8876030" cy="13335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9A534">
      <w:pPr>
        <w:spacing w:line="243" w:lineRule="auto"/>
        <w:rPr>
          <w:rFonts w:hint="default" w:ascii="Times New Roman" w:hAnsi="Times New Roman" w:cs="Times New Roman"/>
          <w:sz w:val="21"/>
        </w:rPr>
      </w:pPr>
    </w:p>
    <w:p w14:paraId="7EC1FC9E">
      <w:pPr>
        <w:spacing w:line="243" w:lineRule="auto"/>
        <w:rPr>
          <w:rFonts w:hint="default" w:ascii="Times New Roman" w:hAnsi="Times New Roman" w:cs="Times New Roman"/>
          <w:sz w:val="21"/>
        </w:rPr>
      </w:pPr>
    </w:p>
    <w:p w14:paraId="616D0A9A">
      <w:pPr>
        <w:spacing w:before="126" w:line="235" w:lineRule="auto"/>
        <w:ind w:left="495" w:right="1512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2 28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Panfilov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Guardsmen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Park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Ascension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Cathedral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Military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History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Folk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Musical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Instruments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Green</w:t>
      </w:r>
    </w:p>
    <w:p w14:paraId="692EEA1B">
      <w:pPr>
        <w:spacing w:before="68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Kok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Tobe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Hill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Cable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Welcome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Dinner</w:t>
      </w:r>
    </w:p>
    <w:p w14:paraId="363A96A8">
      <w:pPr>
        <w:spacing w:line="194" w:lineRule="auto"/>
        <w:rPr>
          <w:rFonts w:hint="default" w:ascii="Times New Roman" w:hAnsi="Times New Roman" w:eastAsia="Times New Roman" w:cs="Times New Roman"/>
          <w:sz w:val="44"/>
          <w:szCs w:val="44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2CB3EAA5">
      <w:pPr>
        <w:pStyle w:val="2"/>
        <w:spacing w:before="82" w:line="317" w:lineRule="auto"/>
        <w:ind w:left="492" w:right="606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9782175</wp:posOffset>
            </wp:positionH>
            <wp:positionV relativeFrom="page">
              <wp:posOffset>511810</wp:posOffset>
            </wp:positionV>
            <wp:extent cx="13335" cy="1410335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Today, your group will enjoy a full-day tour of Almaty’s essential city highlights. For first-t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ime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visitors, you will get perfe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ct introduction to the city’s “historical memory, ethnic culture,</w:t>
      </w:r>
    </w:p>
    <w:p w14:paraId="7CA7F8B1">
      <w:pPr>
        <w:pStyle w:val="2"/>
        <w:spacing w:before="69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vibrant local life, and panoramic city vi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ews”.</w:t>
      </w:r>
    </w:p>
    <w:p w14:paraId="53320125">
      <w:pPr>
        <w:pStyle w:val="2"/>
        <w:spacing w:before="300" w:line="321" w:lineRule="auto"/>
        <w:ind w:left="502" w:right="1120" w:hanging="10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After breakfast, your tour begins at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28 Panfilov Guardsmen Park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a peaceful green oasis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named after General Ivan Panfilov and his 28 soldier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s who heroically defended Moscow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during World War II. Their legendary last words -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“Great</w:t>
      </w:r>
      <w:r>
        <w:rPr>
          <w:rFonts w:hint="default" w:ascii="Times New Roman" w:hAnsi="Times New Roman" w:cs="Times New Roman"/>
          <w:i/>
          <w:iCs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Russia,</w:t>
      </w:r>
      <w:r>
        <w:rPr>
          <w:rFonts w:hint="default" w:ascii="Times New Roman" w:hAnsi="Times New Roman" w:cs="Times New Roman"/>
          <w:i/>
          <w:iCs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but nowhere to retreat.</w:t>
      </w:r>
    </w:p>
    <w:p w14:paraId="2FFBF628">
      <w:pPr>
        <w:pStyle w:val="2"/>
        <w:spacing w:before="66" w:line="312" w:lineRule="auto"/>
        <w:ind w:left="507" w:right="1051" w:firstLine="5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>Moscow is behind us.”</w:t>
      </w:r>
      <w:r>
        <w:rPr>
          <w:rFonts w:hint="default" w:ascii="Times New Roman" w:hAnsi="Times New Roman" w:cs="Times New Roman"/>
          <w:i/>
          <w:iCs/>
          <w:spacing w:val="-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- echo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through history. Stroll along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shaded paths, pause at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Memorial of Glory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Eternal Flame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and honor the bravery that symbolizes the</w:t>
      </w:r>
    </w:p>
    <w:p w14:paraId="57258A9C">
      <w:pPr>
        <w:pStyle w:val="2"/>
        <w:spacing w:before="70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>preciousness of peace.</w:t>
      </w:r>
    </w:p>
    <w:p w14:paraId="722EFBC0">
      <w:pPr>
        <w:pStyle w:val="2"/>
        <w:spacing w:before="296" w:line="331" w:lineRule="auto"/>
        <w:ind w:left="489" w:right="620" w:firstLine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Move to the center of the park, you will see Almaty’s most iconic landmarks - the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Ascension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Cathedral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Zenkov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Cathedral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>)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Designed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Andrei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Zenkov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completed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1907,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this 56-meter-tall architectural gem is the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second-tallest wooden church in the world, built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entirely without nails. Remarkably, it survived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dev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astating 1911 earthquake with almost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no damage. Step inside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to admire its colorful murals,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gilded iconostasis, and serene</w:t>
      </w:r>
    </w:p>
    <w:p w14:paraId="23FD1C3C">
      <w:pPr>
        <w:pStyle w:val="2"/>
        <w:spacing w:before="70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atmosphere - a memorable stop for reflection 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and photography.</w:t>
      </w:r>
    </w:p>
    <w:p w14:paraId="6845F606">
      <w:pPr>
        <w:pStyle w:val="2"/>
        <w:spacing w:before="300" w:line="339" w:lineRule="auto"/>
        <w:ind w:left="513" w:right="537" w:hanging="2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After leaving the park, you will visit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Military Hi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story Museum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which presents the story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Kazakhstan’s warriors - from the ancient Saka and Turkic nomads to the moder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n Kazakh</w:t>
      </w:r>
    </w:p>
    <w:p w14:paraId="5D871E95">
      <w:pPr>
        <w:pStyle w:val="2"/>
        <w:spacing w:before="5" w:line="339" w:lineRule="auto"/>
        <w:ind w:left="489" w:right="681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armed forces. Spend some time in the World War II section, where precious photographs,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letters, uniforms, and medals are displayed. Here, yo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u will gain a deeper understanding of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the 28 Panfilov Heroes and other Kazakh soldiers who showed extraordinary bravery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during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the war.</w:t>
      </w:r>
    </w:p>
    <w:p w14:paraId="2FFEE65C">
      <w:pPr>
        <w:pStyle w:val="2"/>
        <w:spacing w:before="210" w:line="331" w:lineRule="auto"/>
        <w:ind w:left="502" w:right="682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Next, take a short walk to the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>Kazakh Museum of Folk Mus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ical Instruments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also designed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by Zenkov. This charming wooden building houses more than 1,000 traditional instruments,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including wooden harps, horns, bagpipes, the two-stringed dombra,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and the bowed kobyz 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each carrying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spirit of Kazakhstan’s nomadic heritage. If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timing allows, you may even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enjoy a short live performance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that brings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sounds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 steppe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to life.</w:t>
      </w:r>
    </w:p>
    <w:p w14:paraId="54FB3068">
      <w:pPr>
        <w:pStyle w:val="2"/>
        <w:spacing w:before="281" w:line="317" w:lineRule="auto"/>
        <w:ind w:left="489" w:right="729" w:firstLine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Later, your group will visit the lively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>Green Bazaar (Zeleny Bazar)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, a bustling marketplace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that offers a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true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taste of local life. Browse colorful stalls filled with spices, dri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ed fruits, and</w:t>
      </w:r>
    </w:p>
    <w:p w14:paraId="54992EEA">
      <w:pPr>
        <w:pStyle w:val="2"/>
        <w:spacing w:before="68" w:line="307" w:lineRule="auto"/>
        <w:ind w:left="544" w:right="1901" w:hanging="3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8"/>
          <w:sz w:val="31"/>
          <w:szCs w:val="31"/>
        </w:rPr>
        <w:t>handmade crafts, or sample regional delicacies like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juicy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 xml:space="preserve">samsa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(meat pies),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tangy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kurt</w:t>
      </w:r>
      <w:r>
        <w:rPr>
          <w:rFonts w:hint="default" w:ascii="Times New Roman" w:hAnsi="Times New Roman" w:cs="Times New Roman"/>
          <w:i/>
          <w:iCs/>
          <w:spacing w:val="-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(dried cheese),</w:t>
      </w:r>
      <w:r>
        <w:rPr>
          <w:rFonts w:hint="default" w:ascii="Times New Roman" w:hAnsi="Times New Roman" w:cs="Times New Roman"/>
          <w:spacing w:val="5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 xml:space="preserve">kazy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(horse sausage), and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traditional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dairy sweets.</w:t>
      </w:r>
    </w:p>
    <w:p w14:paraId="6BB974C5">
      <w:pPr>
        <w:pStyle w:val="2"/>
        <w:spacing w:before="281" w:line="317" w:lineRule="auto"/>
        <w:ind w:left="509" w:right="976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In the afternoon, be transferred and ascend to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Kok-Tobe Hill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a symbo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l of Almaty at 1,100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meters above sea level. Ride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he scenic cable car for panoramic views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city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</w:t>
      </w:r>
    </w:p>
    <w:p w14:paraId="58418A80">
      <w:pPr>
        <w:pStyle w:val="2"/>
        <w:spacing w:before="69" w:line="317" w:lineRule="auto"/>
        <w:ind w:left="508" w:right="727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snow-capped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Shymbulak Mountains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. Vi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sit the famous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Beatles monument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admire the 372-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meter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TV Tower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and enjoy attractions like the Ferris wheel, 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ini-zoo, or cozy cafés. It’s a</w:t>
      </w:r>
    </w:p>
    <w:p w14:paraId="5032914A">
      <w:pPr>
        <w:pStyle w:val="2"/>
        <w:spacing w:before="68" w:line="317" w:lineRule="auto"/>
        <w:ind w:left="489" w:right="654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perfect spot for sunset photography and relaxation amidst nature. After your visit, get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down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the hill and get back to Alma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ty.</w:t>
      </w:r>
    </w:p>
    <w:p w14:paraId="5537B9DC">
      <w:pPr>
        <w:spacing w:line="324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66296FF5">
      <w:pPr>
        <w:spacing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11F95">
      <w:pPr>
        <w:pStyle w:val="2"/>
        <w:spacing w:before="173" w:line="421" w:lineRule="exact"/>
        <w:ind w:left="10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position w:val="4"/>
          <w:sz w:val="31"/>
          <w:szCs w:val="31"/>
        </w:rPr>
        <w:t>Central State Museum of Kazakhstan,</w:t>
      </w:r>
    </w:p>
    <w:p w14:paraId="0FCAACF1">
      <w:pPr>
        <w:pStyle w:val="2"/>
        <w:spacing w:before="53" w:line="207" w:lineRule="auto"/>
        <w:ind w:left="316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537845</wp:posOffset>
            </wp:positionV>
            <wp:extent cx="8242935" cy="13335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Almaty</w:t>
      </w:r>
    </w:p>
    <w:p w14:paraId="4E33B395">
      <w:pPr>
        <w:spacing w:line="84" w:lineRule="exact"/>
        <w:rPr>
          <w:rFonts w:hint="default" w:ascii="Times New Roman" w:hAnsi="Times New Roman" w:cs="Times New Roman"/>
        </w:rPr>
      </w:pPr>
    </w:p>
    <w:p w14:paraId="546C8EE4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F2CB893">
      <w:pPr>
        <w:spacing w:line="4495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32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F6F98">
      <w:pPr>
        <w:pStyle w:val="2"/>
        <w:spacing w:before="173" w:line="421" w:lineRule="exact"/>
        <w:ind w:left="6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28 Panfilov Guardsmen Park, Almaty</w:t>
      </w:r>
    </w:p>
    <w:p w14:paraId="72FC5780">
      <w:pPr>
        <w:spacing w:line="421" w:lineRule="exact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7028" w:space="100"/>
            <w:col w:w="6852"/>
          </w:cols>
        </w:sectPr>
      </w:pPr>
    </w:p>
    <w:p w14:paraId="78F4ADCF">
      <w:pPr>
        <w:spacing w:before="31"/>
        <w:rPr>
          <w:rFonts w:hint="default" w:ascii="Times New Roman" w:hAnsi="Times New Roman" w:cs="Times New Roman"/>
        </w:rPr>
      </w:pPr>
    </w:p>
    <w:p w14:paraId="619AC824">
      <w:pPr>
        <w:spacing w:before="31"/>
        <w:rPr>
          <w:rFonts w:hint="default" w:ascii="Times New Roman" w:hAnsi="Times New Roman" w:cs="Times New Roman"/>
        </w:rPr>
      </w:pPr>
    </w:p>
    <w:p w14:paraId="7D99B4E6">
      <w:pPr>
        <w:spacing w:before="31"/>
        <w:rPr>
          <w:rFonts w:hint="default" w:ascii="Times New Roman" w:hAnsi="Times New Roman" w:cs="Times New Roman"/>
        </w:rPr>
      </w:pPr>
    </w:p>
    <w:p w14:paraId="5E96F341">
      <w:pPr>
        <w:rPr>
          <w:rFonts w:hint="default" w:ascii="Times New Roman" w:hAnsi="Times New Roman" w:cs="Times New Roman"/>
        </w:rPr>
        <w:sectPr>
          <w:type w:val="continuous"/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71F359EB">
      <w:pPr>
        <w:pStyle w:val="2"/>
        <w:spacing w:before="137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3C5E559D">
      <w:pPr>
        <w:pStyle w:val="2"/>
        <w:spacing w:before="161" w:line="203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63AF2347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58F2FCEF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5D0C1847">
      <w:pPr>
        <w:pStyle w:val="2"/>
        <w:spacing w:before="89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4E67DAF9">
      <w:pPr>
        <w:pStyle w:val="2"/>
        <w:spacing w:before="65" w:line="394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6B895CB1">
      <w:pPr>
        <w:spacing w:line="79" w:lineRule="exact"/>
        <w:rPr>
          <w:rFonts w:hint="default" w:ascii="Times New Roman" w:hAnsi="Times New Roman" w:cs="Times New Roman"/>
        </w:rPr>
      </w:pPr>
    </w:p>
    <w:p w14:paraId="5D24F409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78513C6E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72DD508C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63BA9CEC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1042AD33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36188A8A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631EE229">
      <w:pPr>
        <w:pStyle w:val="2"/>
        <w:spacing w:before="171" w:line="20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Almaty</w:t>
      </w:r>
    </w:p>
    <w:p w14:paraId="157A8DFF">
      <w:pPr>
        <w:spacing w:line="207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18" w:space="100"/>
            <w:col w:w="6961"/>
          </w:cols>
        </w:sectPr>
      </w:pPr>
    </w:p>
    <w:p w14:paraId="3E988AA4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6C7779C4">
      <w:pPr>
        <w:spacing w:before="127" w:line="239" w:lineRule="auto"/>
        <w:ind w:left="495" w:right="19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3</w:t>
      </w:r>
      <w:r>
        <w:rPr>
          <w:rFonts w:hint="default" w:ascii="Times New Roman" w:hAnsi="Times New Roman" w:eastAsia="Times New Roman" w:cs="Times New Roman"/>
          <w:color w:val="B80000"/>
          <w:spacing w:val="-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Charyn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Canyon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About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2-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hour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Hiking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Picnic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Lunch</w:t>
      </w:r>
    </w:p>
    <w:p w14:paraId="7CA5FCDB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24A5A16D">
      <w:pPr>
        <w:pStyle w:val="2"/>
        <w:spacing w:before="90" w:line="321" w:lineRule="auto"/>
        <w:ind w:left="507" w:right="713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This morning, leave Almaty behind and set off on a scenic drive to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Charyn Can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yon National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Park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(about 210 km, 4-5 hours). Often calle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d the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2"/>
          <w:sz w:val="32"/>
          <w:szCs w:val="32"/>
        </w:rPr>
        <w:t>“Grand Canyon of Central Asia,”</w:t>
      </w:r>
      <w:r>
        <w:rPr>
          <w:rFonts w:hint="default" w:ascii="Times New Roman" w:hAnsi="Times New Roman" w:cs="Times New Roman"/>
          <w:i/>
          <w:iCs/>
          <w:spacing w:val="-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this awe-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inspiring natural wonder has been carved by wind and the Ch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aryn River over the past 12</w:t>
      </w:r>
    </w:p>
    <w:p w14:paraId="222C5644">
      <w:pPr>
        <w:pStyle w:val="2"/>
        <w:spacing w:before="69" w:line="317" w:lineRule="auto"/>
        <w:ind w:left="497" w:right="571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million years. Layers of colorful sedimentary rock reveal the Earth’s deep geological history -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from ancient lake beds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 long-vanished river systems.</w:t>
      </w:r>
    </w:p>
    <w:p w14:paraId="7675E21E">
      <w:pPr>
        <w:pStyle w:val="2"/>
        <w:spacing w:before="281" w:line="317" w:lineRule="auto"/>
        <w:ind w:left="494" w:right="64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The highlight of the park is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Valley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of Castles (Dolina Zamkov)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 stunning section where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wind-sculpted cliffs and pilla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rs resemble ancient fortresses and magical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towers. Enjoy a</w:t>
      </w:r>
    </w:p>
    <w:p w14:paraId="6FDD9918">
      <w:pPr>
        <w:pStyle w:val="2"/>
        <w:spacing w:before="71" w:line="324" w:lineRule="auto"/>
        <w:ind w:left="502" w:right="689" w:firstLine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leisurely 2–3 km walk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along the canyon floor, surrounded by glowing walls of red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orange,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and gold. At the end of the trail, the path opens up to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Charyn River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where you can rel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ax,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enjoy your packed lunch, or simply take in the serenity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this 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ncredible landscape.</w:t>
      </w:r>
    </w:p>
    <w:p w14:paraId="0DDD3EEE">
      <w:pPr>
        <w:pStyle w:val="2"/>
        <w:spacing w:before="282" w:line="422" w:lineRule="exact"/>
        <w:ind w:left="50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Charyn Canyon stretches over 150 k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m along the river, featuring a surprising diversity of</w:t>
      </w:r>
    </w:p>
    <w:p w14:paraId="5D699BE9">
      <w:pPr>
        <w:pStyle w:val="2"/>
        <w:spacing w:before="88" w:line="324" w:lineRule="auto"/>
        <w:ind w:left="494" w:right="784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terrain - from semi-desert cliffs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to lush riverbanks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dotted with small groves of ash trees, all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framed by the distant, snow-capped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Tian Shan Mountains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. With a bit of luck, you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may spot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wildlife such as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foxes, eagles,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hares, or lizards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along the way.</w:t>
      </w:r>
    </w:p>
    <w:p w14:paraId="66E682E9">
      <w:pPr>
        <w:pStyle w:val="2"/>
        <w:spacing w:before="282" w:line="422" w:lineRule="exact"/>
        <w:ind w:left="49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6"/>
          <w:position w:val="6"/>
          <w:sz w:val="31"/>
          <w:szCs w:val="31"/>
        </w:rPr>
        <w:t>Travel Tips:</w:t>
      </w:r>
    </w:p>
    <w:p w14:paraId="20E75B33">
      <w:pPr>
        <w:pStyle w:val="2"/>
        <w:spacing w:before="298" w:line="303" w:lineRule="auto"/>
        <w:ind w:left="870" w:right="643" w:hanging="36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4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2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Best Time to Visit: Spring (April-June) and autumn (September-Octob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er) offer the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most pleasant weather. In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 xml:space="preserve"> summer (July-August),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temperatures can exceed 40°C at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the canyon floor - avoid hiking at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midday if possible.</w:t>
      </w:r>
    </w:p>
    <w:p w14:paraId="29D3894C">
      <w:pPr>
        <w:spacing w:line="303" w:lineRule="auto"/>
        <w:rPr>
          <w:rFonts w:hint="default" w:ascii="Times New Roman" w:hAnsi="Times New Roman" w:cs="Times New Roman"/>
          <w:sz w:val="33"/>
          <w:szCs w:val="33"/>
        </w:rPr>
        <w:sectPr>
          <w:type w:val="continuous"/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0473ABE1">
      <w:pPr>
        <w:pStyle w:val="2"/>
        <w:spacing w:before="88" w:line="297" w:lineRule="auto"/>
        <w:ind w:left="885" w:right="569" w:hanging="37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4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2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 xml:space="preserve">Hiking Advice: The trail is mostly flat but exposed; wear comfortable,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non-slip hiking</w:t>
      </w:r>
      <w:r>
        <w:rPr>
          <w:rFonts w:hint="default" w:ascii="Times New Roman" w:hAnsi="Times New Roman" w:cs="Times New Roman"/>
          <w:spacing w:val="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shoes and carry plenty of drinking water.</w:t>
      </w:r>
    </w:p>
    <w:p w14:paraId="0CFE5A2A">
      <w:pPr>
        <w:pStyle w:val="2"/>
        <w:spacing w:before="265" w:line="318" w:lineRule="auto"/>
        <w:ind w:left="876" w:right="612" w:hanging="367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4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2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Picnic Lunch: As there ar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e no restaurants within the canyon, we will provide a picnic</w:t>
      </w:r>
      <w:r>
        <w:rPr>
          <w:rFonts w:hint="default" w:ascii="Times New Roman" w:hAnsi="Times New Roman" w:cs="Times New Roman"/>
          <w:spacing w:val="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or simple lunch box for your group, typically including sandwiches, fruit, and bottled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0"/>
          <w:sz w:val="33"/>
          <w:szCs w:val="33"/>
        </w:rPr>
        <w:t>water.</w:t>
      </w:r>
    </w:p>
    <w:p w14:paraId="2A7459F8">
      <w:pPr>
        <w:pStyle w:val="2"/>
        <w:spacing w:before="30" w:line="317" w:lineRule="auto"/>
        <w:ind w:left="488" w:right="1607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After a day of exploring one of Kazakhstan’s most spectacula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r natural sites, return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Almaty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in the late afternoon.</w:t>
      </w:r>
    </w:p>
    <w:p w14:paraId="294A213D">
      <w:pPr>
        <w:spacing w:line="337" w:lineRule="auto"/>
        <w:rPr>
          <w:rFonts w:hint="default" w:ascii="Times New Roman" w:hAnsi="Times New Roman" w:cs="Times New Roman"/>
          <w:sz w:val="21"/>
        </w:rPr>
      </w:pPr>
    </w:p>
    <w:p w14:paraId="1EB5787C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65BABA6C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E6070">
      <w:pPr>
        <w:pStyle w:val="2"/>
        <w:spacing w:before="173" w:line="422" w:lineRule="exact"/>
        <w:ind w:left="16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32" o:spid="_x0000_s1032" o:spt="202" type="#_x0000_t202" style="position:absolute;left:0pt;margin-left:412.05pt;margin-top:7.65pt;height:23.1pt;width:207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62CB5FB">
                  <w:pPr>
                    <w:pStyle w:val="2"/>
                    <w:spacing w:before="20" w:line="421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2"/>
                      <w:position w:val="5"/>
                      <w:sz w:val="31"/>
                      <w:szCs w:val="31"/>
                    </w:rPr>
                    <w:t>Charyn Canyon Nation</w:t>
                  </w:r>
                  <w:r>
                    <w:rPr>
                      <w:rFonts w:hint="default" w:ascii="Times New Roman" w:hAnsi="Times New Roman" w:cs="Times New Roman"/>
                      <w:spacing w:val="11"/>
                      <w:position w:val="5"/>
                      <w:sz w:val="31"/>
                      <w:szCs w:val="31"/>
                    </w:rPr>
                    <w:t>al Park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Charyn Canyon Nation</w:t>
      </w: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>al Park</w:t>
      </w:r>
    </w:p>
    <w:p w14:paraId="1C116967">
      <w:pPr>
        <w:spacing w:before="12"/>
        <w:rPr>
          <w:rFonts w:hint="default" w:ascii="Times New Roman" w:hAnsi="Times New Roman" w:cs="Times New Roman"/>
        </w:rPr>
      </w:pPr>
    </w:p>
    <w:p w14:paraId="2E4CCF7E">
      <w:pPr>
        <w:spacing w:before="12"/>
        <w:rPr>
          <w:rFonts w:hint="default" w:ascii="Times New Roman" w:hAnsi="Times New Roman" w:cs="Times New Roman"/>
        </w:rPr>
      </w:pPr>
    </w:p>
    <w:p w14:paraId="54C58184">
      <w:pPr>
        <w:spacing w:before="11"/>
        <w:rPr>
          <w:rFonts w:hint="default" w:ascii="Times New Roman" w:hAnsi="Times New Roman" w:cs="Times New Roman"/>
        </w:rPr>
      </w:pPr>
    </w:p>
    <w:p w14:paraId="4D31E63B">
      <w:pPr>
        <w:spacing w:before="11"/>
        <w:rPr>
          <w:rFonts w:hint="default" w:ascii="Times New Roman" w:hAnsi="Times New Roman" w:cs="Times New Roman"/>
        </w:rPr>
      </w:pPr>
    </w:p>
    <w:p w14:paraId="38FAF4AF">
      <w:pPr>
        <w:spacing w:before="11"/>
        <w:rPr>
          <w:rFonts w:hint="default" w:ascii="Times New Roman" w:hAnsi="Times New Roman" w:cs="Times New Roman"/>
        </w:rPr>
      </w:pPr>
    </w:p>
    <w:p w14:paraId="720FDBEB">
      <w:pPr>
        <w:rPr>
          <w:rFonts w:hint="default" w:ascii="Times New Roman" w:hAnsi="Times New Roman" w:cs="Times New Roman"/>
        </w:rPr>
        <w:sectPr>
          <w:pgSz w:w="16838" w:h="23812"/>
          <w:pgMar w:top="739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4DA814AE">
      <w:pPr>
        <w:pStyle w:val="2"/>
        <w:spacing w:before="137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0D495CB5">
      <w:pPr>
        <w:pStyle w:val="2"/>
        <w:spacing w:before="161" w:line="203" w:lineRule="auto"/>
        <w:ind w:left="1424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8"/>
          <w:sz w:val="29"/>
          <w:szCs w:val="29"/>
        </w:rPr>
        <w:t xml:space="preserve">1 </w:t>
      </w:r>
      <w:r>
        <w:rPr>
          <w:rFonts w:hint="default" w:ascii="Times New Roman" w:hAnsi="Times New Roman" w:cs="Times New Roman"/>
          <w:sz w:val="29"/>
          <w:szCs w:val="29"/>
        </w:rPr>
        <w:t>site</w:t>
      </w:r>
    </w:p>
    <w:p w14:paraId="0B19B037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3C261E01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1910E8F4">
      <w:pPr>
        <w:pStyle w:val="2"/>
        <w:spacing w:before="90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3538FD9E">
      <w:pPr>
        <w:pStyle w:val="2"/>
        <w:spacing w:before="65" w:line="393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position w:val="4"/>
          <w:sz w:val="29"/>
          <w:szCs w:val="29"/>
        </w:rPr>
        <w:t>Breakfast, Lunch</w:t>
      </w:r>
    </w:p>
    <w:p w14:paraId="1534FBE0">
      <w:pPr>
        <w:spacing w:line="79" w:lineRule="exact"/>
        <w:rPr>
          <w:rFonts w:hint="default" w:ascii="Times New Roman" w:hAnsi="Times New Roman" w:cs="Times New Roman"/>
        </w:rPr>
      </w:pPr>
    </w:p>
    <w:p w14:paraId="54CCCE02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15CFBBE3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00250068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7C436DE7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4EA4FEA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372F8883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13FB5F91">
      <w:pPr>
        <w:pStyle w:val="2"/>
        <w:spacing w:before="171" w:line="20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Almaty</w:t>
      </w:r>
    </w:p>
    <w:p w14:paraId="7A7F2F33">
      <w:pPr>
        <w:spacing w:line="207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39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18" w:space="100"/>
            <w:col w:w="6961"/>
          </w:cols>
        </w:sectPr>
      </w:pPr>
    </w:p>
    <w:p w14:paraId="1E9139FA">
      <w:pPr>
        <w:spacing w:line="298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-8856345</wp:posOffset>
            </wp:positionV>
            <wp:extent cx="13335" cy="9118600"/>
            <wp:effectExtent l="0" t="0" r="0" b="0"/>
            <wp:wrapNone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911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EB3811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0019EB73">
      <w:pPr>
        <w:spacing w:before="127" w:line="239" w:lineRule="auto"/>
        <w:ind w:left="495" w:right="1781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4</w:t>
      </w:r>
      <w:r>
        <w:rPr>
          <w:rFonts w:hint="default" w:ascii="Times New Roman" w:hAnsi="Times New Roman" w:eastAsia="Times New Roman" w:cs="Times New Roman"/>
          <w:color w:val="B80000"/>
          <w:spacing w:val="-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Flight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Bishkek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Kyrgyzstan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)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Airport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Pick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up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&amp;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Hotel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</w:t>
      </w:r>
    </w:p>
    <w:p w14:paraId="57902D23">
      <w:pPr>
        <w:spacing w:line="321" w:lineRule="auto"/>
        <w:rPr>
          <w:rFonts w:hint="default" w:ascii="Times New Roman" w:hAnsi="Times New Roman" w:cs="Times New Roman"/>
          <w:sz w:val="21"/>
        </w:rPr>
      </w:pPr>
    </w:p>
    <w:p w14:paraId="3BEACCC7">
      <w:pPr>
        <w:pStyle w:val="2"/>
        <w:spacing w:before="90" w:line="323" w:lineRule="auto"/>
        <w:ind w:left="496" w:right="902" w:hanging="1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Today, you will enjoy some free time in Almaty. You can either rest at your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hotel or wander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around the city at your leisure. Then, your group wil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l be transferred to the airport in Almaty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for your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>flight to Bishkek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, Kyrgyzstan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.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2"/>
          <w:sz w:val="32"/>
          <w:szCs w:val="32"/>
        </w:rPr>
        <w:t>(Note: There are typically one to two daily flights on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>this route. We will book the best ava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>ilable option</w:t>
      </w:r>
      <w:r>
        <w:rPr>
          <w:rFonts w:hint="default" w:ascii="Times New Roman" w:hAnsi="Times New Roman" w:cs="Times New Roman"/>
          <w:i/>
          <w:iCs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>based on the current schedule.)</w:t>
      </w:r>
    </w:p>
    <w:p w14:paraId="1FE9C318">
      <w:pPr>
        <w:pStyle w:val="2"/>
        <w:spacing w:before="284" w:line="324" w:lineRule="auto"/>
        <w:ind w:left="501" w:right="510" w:hanging="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Welcome to Kyrgyzstan!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Often refer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red to as the “Switzerland of Central Asia,”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this country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is renowned for its breathtaking natural beauty and rich nomadic culture. Its capital, Bi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shkek,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offers a unique blend of Soviet-era charm and lush, green par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ks.</w:t>
      </w:r>
    </w:p>
    <w:p w14:paraId="248F79C8">
      <w:pPr>
        <w:pStyle w:val="2"/>
        <w:spacing w:before="280" w:line="314" w:lineRule="auto"/>
        <w:ind w:left="504" w:right="550" w:firstLine="4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>Upon arrival at Manas International Airport (FRU), our local driver will greet you and provide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 private transfer to your downtown hotel.</w:t>
      </w:r>
      <w:r>
        <w:rPr>
          <w:rFonts w:hint="default" w:ascii="Times New Roman" w:hAnsi="Times New Roman" w:cs="Times New Roman"/>
          <w:spacing w:val="5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(Note: The airport is located approximately 32 km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>from the city center; the drive takes 40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>to 60 minutes.)</w:t>
      </w:r>
    </w:p>
    <w:p w14:paraId="799A0550">
      <w:pPr>
        <w:spacing w:line="314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38" w:h="23812"/>
          <w:pgMar w:top="739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58DF9C4C">
      <w:pPr>
        <w:pStyle w:val="2"/>
        <w:spacing w:before="82" w:line="317" w:lineRule="auto"/>
        <w:ind w:left="504" w:right="1235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>Check in to your hotel. The rest of the day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is yours to explore the capital city. (Tip: If you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arrive early, feel free to ask our travel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advisors for “free-time suggestions.”)</w:t>
      </w:r>
    </w:p>
    <w:p w14:paraId="3EF7D02D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32833078">
      <w:pPr>
        <w:spacing w:line="339" w:lineRule="auto"/>
        <w:rPr>
          <w:rFonts w:hint="default" w:ascii="Times New Roman" w:hAnsi="Times New Roman" w:cs="Times New Roman"/>
          <w:sz w:val="21"/>
        </w:rPr>
      </w:pPr>
    </w:p>
    <w:p w14:paraId="0A57027C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A3EB1">
      <w:pPr>
        <w:pStyle w:val="2"/>
        <w:spacing w:before="173" w:line="421" w:lineRule="exact"/>
        <w:ind w:left="26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35" o:spid="_x0000_s1035" o:spt="202" type="#_x0000_t202" style="position:absolute;left:0pt;margin-left:460.85pt;margin-top:12.3pt;height:17.35pt;width:108.7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CD72E25">
                  <w:pPr>
                    <w:pStyle w:val="2"/>
                    <w:spacing w:before="19" w:line="205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2"/>
                      <w:sz w:val="31"/>
                      <w:szCs w:val="31"/>
                    </w:rPr>
                    <w:t>Ala Too Square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8"/>
          <w:position w:val="6"/>
          <w:sz w:val="31"/>
          <w:szCs w:val="31"/>
        </w:rPr>
        <w:t>Bishkek Airport</w:t>
      </w:r>
    </w:p>
    <w:p w14:paraId="3798A7D2">
      <w:pPr>
        <w:spacing w:before="12"/>
        <w:rPr>
          <w:rFonts w:hint="default" w:ascii="Times New Roman" w:hAnsi="Times New Roman" w:cs="Times New Roman"/>
        </w:rPr>
      </w:pPr>
    </w:p>
    <w:p w14:paraId="53E66C59">
      <w:pPr>
        <w:spacing w:before="12"/>
        <w:rPr>
          <w:rFonts w:hint="default" w:ascii="Times New Roman" w:hAnsi="Times New Roman" w:cs="Times New Roman"/>
        </w:rPr>
      </w:pPr>
    </w:p>
    <w:p w14:paraId="7AA68ABF">
      <w:pPr>
        <w:spacing w:before="11"/>
        <w:rPr>
          <w:rFonts w:hint="default" w:ascii="Times New Roman" w:hAnsi="Times New Roman" w:cs="Times New Roman"/>
        </w:rPr>
      </w:pPr>
    </w:p>
    <w:p w14:paraId="7D601267">
      <w:pPr>
        <w:spacing w:before="11"/>
        <w:rPr>
          <w:rFonts w:hint="default" w:ascii="Times New Roman" w:hAnsi="Times New Roman" w:cs="Times New Roman"/>
        </w:rPr>
      </w:pPr>
    </w:p>
    <w:p w14:paraId="47D0B1E5">
      <w:pPr>
        <w:spacing w:before="11"/>
        <w:rPr>
          <w:rFonts w:hint="default" w:ascii="Times New Roman" w:hAnsi="Times New Roman" w:cs="Times New Roman"/>
        </w:rPr>
      </w:pPr>
    </w:p>
    <w:p w14:paraId="77A47A38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736F34A0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F7656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2AB5217A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539CD95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86C6B57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2FF4F90E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4AAB8">
      <w:pPr>
        <w:spacing w:before="28"/>
        <w:rPr>
          <w:rFonts w:hint="default" w:ascii="Times New Roman" w:hAnsi="Times New Roman" w:cs="Times New Roman"/>
        </w:rPr>
      </w:pPr>
    </w:p>
    <w:p w14:paraId="4597FFF9">
      <w:pPr>
        <w:spacing w:before="27"/>
        <w:rPr>
          <w:rFonts w:hint="default" w:ascii="Times New Roman" w:hAnsi="Times New Roman" w:cs="Times New Roman"/>
        </w:rPr>
      </w:pPr>
    </w:p>
    <w:p w14:paraId="32E15ACB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2C0C1F89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313ABD4F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71C6ACDA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0654E3C1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48C25A98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612D08E5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4F1DE798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46A04500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0415EAE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7169B555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3F1B64D0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64B1A4B7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3E3F0C34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7DA547A6">
      <w:pPr>
        <w:pStyle w:val="2"/>
        <w:spacing w:before="85" w:line="393" w:lineRule="exact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position w:val="2"/>
          <w:sz w:val="29"/>
          <w:szCs w:val="29"/>
        </w:rPr>
        <w:t>Bishkek</w:t>
      </w:r>
    </w:p>
    <w:p w14:paraId="09223D02">
      <w:pPr>
        <w:spacing w:line="393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1301" w:space="100"/>
            <w:col w:w="5517" w:space="100"/>
            <w:col w:w="6961"/>
          </w:cols>
        </w:sectPr>
      </w:pPr>
    </w:p>
    <w:p w14:paraId="2CF6637D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-6996430</wp:posOffset>
            </wp:positionV>
            <wp:extent cx="13335" cy="7259955"/>
            <wp:effectExtent l="0" t="0" r="0" b="0"/>
            <wp:wrapNone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725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F57CE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4F88832B">
      <w:pPr>
        <w:spacing w:before="126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 5 Bishkek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Ala-Arc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ha National Park, Ala-Too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Square</w:t>
      </w:r>
    </w:p>
    <w:p w14:paraId="472B6C19">
      <w:pPr>
        <w:spacing w:before="120" w:line="239" w:lineRule="auto"/>
        <w:ind w:left="493" w:right="1373" w:firstLine="12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Statue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Manas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Oak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Park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State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Historical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Osh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Welcome Dinner</w:t>
      </w:r>
    </w:p>
    <w:p w14:paraId="017BA180">
      <w:pPr>
        <w:spacing w:line="322" w:lineRule="auto"/>
        <w:rPr>
          <w:rFonts w:hint="default" w:ascii="Times New Roman" w:hAnsi="Times New Roman" w:cs="Times New Roman"/>
          <w:sz w:val="21"/>
        </w:rPr>
      </w:pPr>
    </w:p>
    <w:p w14:paraId="73709798">
      <w:pPr>
        <w:pStyle w:val="2"/>
        <w:spacing w:before="90" w:line="328" w:lineRule="auto"/>
        <w:ind w:left="489" w:right="702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After breakfast, your local guide and driver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will pick you up from your hotel. Your group will</w:t>
      </w:r>
      <w:r>
        <w:rPr>
          <w:rFonts w:hint="default" w:ascii="Times New Roman" w:hAnsi="Times New Roman" w:cs="Times New Roman"/>
          <w:sz w:val="31"/>
          <w:szCs w:val="31"/>
        </w:rPr>
        <w:t xml:space="preserve"> then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head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out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Bishkek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hike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Ala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Archa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National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Park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located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30 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40-60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minutes) southwest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city. Known as Bishkek’s “backyar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d park,”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this alpine valley in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Tian Shan Mountains offers scenery reminiscent of Switzerland - majestic snow-capped</w:t>
      </w:r>
    </w:p>
    <w:p w14:paraId="6867278B">
      <w:pPr>
        <w:pStyle w:val="2"/>
        <w:spacing w:before="72" w:line="324" w:lineRule="auto"/>
        <w:ind w:left="497" w:right="550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peaks, clear blue skies, dense pine forests, wildflower meadows, and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scenic river valleys. It’s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ideal for light hiking. You can follow the riverside trail for a leisurely wal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k while enjoying the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fresh mountain air. Keep an eye out for wildlife such as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squirrels, red deer, wild goats, and</w:t>
      </w:r>
    </w:p>
    <w:p w14:paraId="7A83758F">
      <w:pPr>
        <w:pStyle w:val="2"/>
        <w:spacing w:before="68" w:line="317" w:lineRule="auto"/>
        <w:ind w:left="494" w:right="605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even the elusive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snow le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opard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(rare but possible!). (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Route Tip: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There are three hiking routes;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we recommend the easy riverside path for the best v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iews.)</w:t>
      </w:r>
    </w:p>
    <w:p w14:paraId="4632A795">
      <w:pPr>
        <w:pStyle w:val="2"/>
        <w:spacing w:before="284" w:line="325" w:lineRule="auto"/>
        <w:ind w:left="494" w:right="736" w:firstLine="21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In the afternoon, return to Bishkek for a city highlights tour. Begin at the main square,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Ala-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Too Square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where you’ll see the impressive statue of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Manas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the legendary na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tional hero,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along with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Government House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national flagpole. At certain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times,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you may also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catch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the changing-of-the-guard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ceremony.</w:t>
      </w:r>
    </w:p>
    <w:p w14:paraId="701A8212">
      <w:pPr>
        <w:spacing w:line="325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22A08DE5">
      <w:pPr>
        <w:pStyle w:val="2"/>
        <w:spacing w:before="82" w:line="317" w:lineRule="auto"/>
        <w:ind w:left="501" w:right="769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From the square, take a pleasant wa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lk to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Oak Park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, a peaceful spot filled with centuries-old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oak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trees and various sculptures.</w:t>
      </w:r>
    </w:p>
    <w:p w14:paraId="20018F38">
      <w:pPr>
        <w:pStyle w:val="2"/>
        <w:spacing w:before="281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Nearby, visit the </w:t>
      </w:r>
      <w:r>
        <w:rPr>
          <w:rFonts w:hint="default" w:ascii="Times New Roman" w:hAnsi="Times New Roman" w:cs="Times New Roman"/>
          <w:b/>
          <w:bCs/>
          <w:spacing w:val="7"/>
          <w:position w:val="5"/>
          <w:sz w:val="31"/>
          <w:szCs w:val="31"/>
        </w:rPr>
        <w:t>State Historical Museum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>, an exc</w:t>
      </w:r>
      <w:r>
        <w:rPr>
          <w:rFonts w:hint="default" w:ascii="Times New Roman" w:hAnsi="Times New Roman" w:cs="Times New Roman"/>
          <w:spacing w:val="6"/>
          <w:position w:val="5"/>
          <w:sz w:val="31"/>
          <w:szCs w:val="31"/>
        </w:rPr>
        <w:t>ellent introduction to Kyrgyzstan’s rich</w:t>
      </w:r>
    </w:p>
    <w:p w14:paraId="1509875E">
      <w:pPr>
        <w:pStyle w:val="2"/>
        <w:spacing w:before="87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culture and heritage. Inside, you’ll find more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than 80,000 artifacts, i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ncluding a full-scale</w:t>
      </w:r>
    </w:p>
    <w:p w14:paraId="7109DE4E">
      <w:pPr>
        <w:pStyle w:val="2"/>
        <w:spacing w:before="85" w:line="317" w:lineRule="auto"/>
        <w:ind w:left="502" w:right="654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Kyrgyz yurt, traditional felt and leather crafts, embroidered clothing, horse ge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ar, and exhibits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covering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Russian Empire and Soviet eras.</w:t>
      </w:r>
    </w:p>
    <w:p w14:paraId="65E189D1">
      <w:pPr>
        <w:pStyle w:val="2"/>
        <w:spacing w:before="282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position w:val="5"/>
          <w:sz w:val="31"/>
          <w:szCs w:val="31"/>
        </w:rPr>
        <w:t xml:space="preserve">Next, head to </w:t>
      </w:r>
      <w:r>
        <w:rPr>
          <w:rFonts w:hint="default" w:ascii="Times New Roman" w:hAnsi="Times New Roman" w:cs="Times New Roman"/>
          <w:b/>
          <w:bCs/>
          <w:spacing w:val="10"/>
          <w:position w:val="5"/>
          <w:sz w:val="31"/>
          <w:szCs w:val="31"/>
        </w:rPr>
        <w:t>Osh Bazaar</w:t>
      </w:r>
      <w:r>
        <w:rPr>
          <w:rFonts w:hint="default" w:ascii="Times New Roman" w:hAnsi="Times New Roman" w:cs="Times New Roman"/>
          <w:spacing w:val="10"/>
          <w:position w:val="5"/>
          <w:sz w:val="31"/>
          <w:szCs w:val="31"/>
        </w:rPr>
        <w:t>, one of the liveliest markets in the city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>. Explore stalls offering fresh</w:t>
      </w:r>
    </w:p>
    <w:p w14:paraId="7A833B61">
      <w:pPr>
        <w:pStyle w:val="2"/>
        <w:spacing w:before="70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produce, spices, nuts, dried fruits, local clothin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g, handicrafts, and beautifully woven carpets.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</w:p>
    <w:p w14:paraId="0AB5A77A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0846CCF8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044726F7">
      <w:pPr>
        <w:spacing w:before="1"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86328">
      <w:pPr>
        <w:pStyle w:val="2"/>
        <w:spacing w:before="173" w:line="422" w:lineRule="exact"/>
        <w:ind w:left="85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38" o:spid="_x0000_s1038" o:spt="202" type="#_x0000_t202" style="position:absolute;left:0pt;margin-left:124.4pt;margin-top:7.65pt;height:23.1pt;width:117.95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EC0CA5">
                  <w:pPr>
                    <w:pStyle w:val="2"/>
                    <w:spacing w:before="20" w:line="421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4"/>
                      <w:position w:val="6"/>
                      <w:sz w:val="31"/>
                      <w:szCs w:val="31"/>
                    </w:rPr>
                    <w:t>Kyrgyzstan Food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7"/>
          <w:position w:val="2"/>
          <w:sz w:val="31"/>
          <w:szCs w:val="31"/>
        </w:rPr>
        <w:t>State Historical Museum</w:t>
      </w:r>
    </w:p>
    <w:p w14:paraId="3F13E591">
      <w:pPr>
        <w:spacing w:before="12"/>
        <w:rPr>
          <w:rFonts w:hint="default" w:ascii="Times New Roman" w:hAnsi="Times New Roman" w:cs="Times New Roman"/>
        </w:rPr>
      </w:pPr>
    </w:p>
    <w:p w14:paraId="1DBEBEFD">
      <w:pPr>
        <w:spacing w:before="12"/>
        <w:rPr>
          <w:rFonts w:hint="default" w:ascii="Times New Roman" w:hAnsi="Times New Roman" w:cs="Times New Roman"/>
        </w:rPr>
      </w:pPr>
    </w:p>
    <w:p w14:paraId="44B6B343">
      <w:pPr>
        <w:spacing w:before="11"/>
        <w:rPr>
          <w:rFonts w:hint="default" w:ascii="Times New Roman" w:hAnsi="Times New Roman" w:cs="Times New Roman"/>
        </w:rPr>
      </w:pPr>
    </w:p>
    <w:p w14:paraId="1A737416">
      <w:pPr>
        <w:spacing w:before="11"/>
        <w:rPr>
          <w:rFonts w:hint="default" w:ascii="Times New Roman" w:hAnsi="Times New Roman" w:cs="Times New Roman"/>
        </w:rPr>
      </w:pPr>
    </w:p>
    <w:p w14:paraId="260B9E65">
      <w:pPr>
        <w:spacing w:before="11"/>
        <w:rPr>
          <w:rFonts w:hint="default" w:ascii="Times New Roman" w:hAnsi="Times New Roman" w:cs="Times New Roman"/>
        </w:rPr>
      </w:pPr>
    </w:p>
    <w:p w14:paraId="253CE142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6D83D837">
      <w:pPr>
        <w:pStyle w:val="2"/>
        <w:spacing w:before="137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5E3EE45D">
      <w:pPr>
        <w:pStyle w:val="2"/>
        <w:spacing w:before="161" w:line="203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61B2516C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15EE1C84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03822088">
      <w:pPr>
        <w:pStyle w:val="2"/>
        <w:spacing w:before="90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7538553B">
      <w:pPr>
        <w:pStyle w:val="2"/>
        <w:spacing w:before="65" w:line="393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04664FC0">
      <w:pPr>
        <w:spacing w:line="79" w:lineRule="exact"/>
        <w:rPr>
          <w:rFonts w:hint="default" w:ascii="Times New Roman" w:hAnsi="Times New Roman" w:cs="Times New Roman"/>
        </w:rPr>
      </w:pPr>
    </w:p>
    <w:p w14:paraId="411CEC29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28D00B4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6A312838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5E4E6EF6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8D29E88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2D0ACC0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449F02ED">
      <w:pPr>
        <w:pStyle w:val="2"/>
        <w:spacing w:before="84" w:line="394" w:lineRule="exact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position w:val="2"/>
          <w:sz w:val="29"/>
          <w:szCs w:val="29"/>
        </w:rPr>
        <w:t>Bishkek</w:t>
      </w:r>
    </w:p>
    <w:p w14:paraId="372BC082">
      <w:pPr>
        <w:spacing w:line="394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18" w:space="100"/>
            <w:col w:w="6961"/>
          </w:cols>
        </w:sectPr>
      </w:pPr>
    </w:p>
    <w:p w14:paraId="794583F8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-10767060</wp:posOffset>
            </wp:positionV>
            <wp:extent cx="13335" cy="11031220"/>
            <wp:effectExtent l="0" t="0" r="0" b="0"/>
            <wp:wrapNone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1031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D29ACB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66AAF969">
      <w:pPr>
        <w:spacing w:before="127" w:line="235" w:lineRule="auto"/>
        <w:ind w:left="505" w:right="2187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6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Bishkek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Burana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Tower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-</w:t>
      </w:r>
      <w:r>
        <w:rPr>
          <w:rFonts w:hint="default" w:ascii="Times New Roman" w:hAnsi="Times New Roman" w:eastAsia="Times New Roman" w:cs="Times New Roman"/>
          <w:color w:val="B80000"/>
          <w:spacing w:val="2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Cholpon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Ata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1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Issyk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Kul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Lake (Boating)</w:t>
      </w:r>
    </w:p>
    <w:p w14:paraId="4C000AC4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18800573">
      <w:pPr>
        <w:pStyle w:val="2"/>
        <w:spacing w:before="90" w:line="317" w:lineRule="auto"/>
        <w:ind w:left="507" w:right="997" w:hanging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After breakfast, your guide and driver will take the group east from Bishkek toward 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>Issyk-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>Kul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, the world’s second-largest hig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h-altitude lake.</w:t>
      </w:r>
    </w:p>
    <w:p w14:paraId="2AA10627">
      <w:pPr>
        <w:pStyle w:val="2"/>
        <w:spacing w:before="281" w:line="311" w:lineRule="auto"/>
        <w:ind w:left="504" w:right="592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On the way, you’ll stop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at the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Burana Tower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an 11th-century minaret that once marked the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ancient city of Balasagun, capi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tal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Kara-Khanid Khanate. Climb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top for sweeping</w:t>
      </w:r>
    </w:p>
    <w:p w14:paraId="5E8E5520">
      <w:pPr>
        <w:spacing w:line="311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5E58617A">
      <w:pPr>
        <w:pStyle w:val="2"/>
        <w:spacing w:before="85" w:line="324" w:lineRule="auto"/>
        <w:ind w:left="496" w:right="587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views of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surrounding plains and distant snow-capped mountains. On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ground, stroll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among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 Balbals - medieval stone figures used as Turkic nomadic gravestones - off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ering 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fascinating glimpse into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region’s early history.</w:t>
      </w:r>
    </w:p>
    <w:p w14:paraId="32034886">
      <w:pPr>
        <w:pStyle w:val="2"/>
        <w:spacing w:before="283" w:line="324" w:lineRule="auto"/>
        <w:ind w:left="489" w:right="559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Continue driving to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Cholpon-Ata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(about 3 hours),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located on the northern shore of Issyk-Kul.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After checking in to your hotel, enjoy the rest of the afternoon relaxing by the lake. Known as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the “Pearl of Central Asia,”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Issyk-Kul Lake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sits 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t an elevation of 1,607 meters. Its slightly</w:t>
      </w:r>
    </w:p>
    <w:p w14:paraId="06C69735">
      <w:pPr>
        <w:pStyle w:val="2"/>
        <w:spacing w:before="71" w:line="339" w:lineRule="auto"/>
        <w:ind w:left="501" w:right="85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salty water keeps it from fr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eezing in winter, and its clear blue surface gives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impression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of a calm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seaside.</w:t>
      </w:r>
    </w:p>
    <w:p w14:paraId="4B71B2C7">
      <w:pPr>
        <w:pStyle w:val="2"/>
        <w:spacing w:before="213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Activities at Issyk-Kul</w:t>
      </w:r>
      <w:r>
        <w:rPr>
          <w:rFonts w:hint="default" w:ascii="Times New Roman" w:hAnsi="Times New Roman" w:cs="Times New Roman"/>
          <w:b/>
          <w:bCs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Lak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1"/>
          <w:szCs w:val="31"/>
        </w:rPr>
        <w:t>e:</w:t>
      </w:r>
    </w:p>
    <w:p w14:paraId="4F14D23C">
      <w:pPr>
        <w:pStyle w:val="2"/>
        <w:spacing w:before="296" w:line="297" w:lineRule="auto"/>
        <w:ind w:left="895" w:right="577" w:hanging="38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1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11"/>
          <w:sz w:val="33"/>
          <w:szCs w:val="33"/>
        </w:rPr>
        <w:t>Boat</w:t>
      </w:r>
      <w:r>
        <w:rPr>
          <w:rFonts w:hint="default" w:ascii="Times New Roman" w:hAnsi="Times New Roman" w:cs="Times New Roman"/>
          <w:b/>
          <w:bCs/>
          <w:spacing w:val="-9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1"/>
          <w:sz w:val="33"/>
          <w:szCs w:val="33"/>
        </w:rPr>
        <w:t xml:space="preserve">Trip: </w:t>
      </w:r>
      <w:r>
        <w:rPr>
          <w:rFonts w:hint="default" w:ascii="Times New Roman" w:hAnsi="Times New Roman" w:cs="Times New Roman"/>
          <w:spacing w:val="11"/>
          <w:sz w:val="33"/>
          <w:szCs w:val="33"/>
        </w:rPr>
        <w:t>Head to the pier for a scenic boat ride and take in panora</w:t>
      </w:r>
      <w:r>
        <w:rPr>
          <w:rFonts w:hint="default" w:ascii="Times New Roman" w:hAnsi="Times New Roman" w:cs="Times New Roman"/>
          <w:spacing w:val="10"/>
          <w:sz w:val="33"/>
          <w:szCs w:val="33"/>
        </w:rPr>
        <w:t>mic views of the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lake and surrounding mountains.</w:t>
      </w:r>
    </w:p>
    <w:p w14:paraId="5B9094CA">
      <w:pPr>
        <w:pStyle w:val="2"/>
        <w:spacing w:before="263" w:line="297" w:lineRule="auto"/>
        <w:ind w:left="885" w:right="1275" w:hanging="37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3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13"/>
          <w:sz w:val="33"/>
          <w:szCs w:val="33"/>
        </w:rPr>
        <w:t xml:space="preserve">Relax or Swim: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Enjoy the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 xml:space="preserve"> golden sandy beaches - sunbathe or take a refreshing</w:t>
      </w:r>
      <w:r>
        <w:rPr>
          <w:rFonts w:hint="default" w:ascii="Times New Roman" w:hAnsi="Times New Roman" w:cs="Times New Roman"/>
          <w:spacing w:val="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swim in the warm, crystal-clear water.</w:t>
      </w:r>
    </w:p>
    <w:p w14:paraId="71E3AE54">
      <w:pPr>
        <w:spacing w:line="331" w:lineRule="auto"/>
        <w:rPr>
          <w:rFonts w:hint="default" w:ascii="Times New Roman" w:hAnsi="Times New Roman" w:cs="Times New Roman"/>
          <w:sz w:val="21"/>
        </w:rPr>
      </w:pPr>
    </w:p>
    <w:p w14:paraId="09C0F004">
      <w:pPr>
        <w:spacing w:line="331" w:lineRule="auto"/>
        <w:rPr>
          <w:rFonts w:hint="default" w:ascii="Times New Roman" w:hAnsi="Times New Roman" w:cs="Times New Roman"/>
          <w:sz w:val="21"/>
        </w:rPr>
      </w:pPr>
    </w:p>
    <w:p w14:paraId="2058C22A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61807">
      <w:pPr>
        <w:pStyle w:val="2"/>
        <w:spacing w:before="173" w:line="422" w:lineRule="exact"/>
        <w:ind w:left="268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41" o:spid="_x0000_s1041" o:spt="202" type="#_x0000_t202" style="position:absolute;left:0pt;margin-left:466.9pt;margin-top:12.95pt;height:17.1pt;width:97.7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E053B0D">
                  <w:pPr>
                    <w:pStyle w:val="2"/>
                    <w:spacing w:before="20" w:line="201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8"/>
                      <w:sz w:val="31"/>
                      <w:szCs w:val="31"/>
                    </w:rPr>
                    <w:t>Burana Tower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2"/>
          <w:position w:val="6"/>
          <w:sz w:val="31"/>
          <w:szCs w:val="31"/>
        </w:rPr>
        <w:t>Issyk K</w:t>
      </w:r>
      <w:r>
        <w:rPr>
          <w:rFonts w:hint="default" w:ascii="Times New Roman" w:hAnsi="Times New Roman" w:cs="Times New Roman"/>
          <w:spacing w:val="-68"/>
          <w:position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  <w:sz w:val="31"/>
          <w:szCs w:val="31"/>
        </w:rPr>
        <w:t>ul</w:t>
      </w:r>
      <w:r>
        <w:rPr>
          <w:rFonts w:hint="default" w:ascii="Times New Roman" w:hAnsi="Times New Roman" w:cs="Times New Roman"/>
          <w:spacing w:val="19"/>
          <w:position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  <w:sz w:val="31"/>
          <w:szCs w:val="31"/>
        </w:rPr>
        <w:t>Lake</w:t>
      </w:r>
    </w:p>
    <w:p w14:paraId="3B03A247">
      <w:pPr>
        <w:spacing w:before="12"/>
        <w:rPr>
          <w:rFonts w:hint="default" w:ascii="Times New Roman" w:hAnsi="Times New Roman" w:cs="Times New Roman"/>
        </w:rPr>
      </w:pPr>
    </w:p>
    <w:p w14:paraId="1343120E">
      <w:pPr>
        <w:spacing w:before="12"/>
        <w:rPr>
          <w:rFonts w:hint="default" w:ascii="Times New Roman" w:hAnsi="Times New Roman" w:cs="Times New Roman"/>
        </w:rPr>
      </w:pPr>
    </w:p>
    <w:p w14:paraId="4ECC9DFC">
      <w:pPr>
        <w:spacing w:before="12"/>
        <w:rPr>
          <w:rFonts w:hint="default" w:ascii="Times New Roman" w:hAnsi="Times New Roman" w:cs="Times New Roman"/>
        </w:rPr>
      </w:pPr>
    </w:p>
    <w:p w14:paraId="2654C3F6">
      <w:pPr>
        <w:spacing w:before="11"/>
        <w:rPr>
          <w:rFonts w:hint="default" w:ascii="Times New Roman" w:hAnsi="Times New Roman" w:cs="Times New Roman"/>
        </w:rPr>
      </w:pPr>
    </w:p>
    <w:p w14:paraId="5DE158C9">
      <w:pPr>
        <w:spacing w:before="11"/>
        <w:rPr>
          <w:rFonts w:hint="default" w:ascii="Times New Roman" w:hAnsi="Times New Roman" w:cs="Times New Roman"/>
        </w:rPr>
      </w:pPr>
    </w:p>
    <w:p w14:paraId="19E43194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4D721016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4ECE8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4F34C32E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77B906F5">
      <w:pPr>
        <w:spacing w:line="272" w:lineRule="auto"/>
        <w:rPr>
          <w:rFonts w:hint="default" w:ascii="Times New Roman" w:hAnsi="Times New Roman" w:cs="Times New Roman"/>
          <w:sz w:val="21"/>
        </w:rPr>
      </w:pPr>
    </w:p>
    <w:p w14:paraId="41411F3A">
      <w:pPr>
        <w:spacing w:line="273" w:lineRule="auto"/>
        <w:rPr>
          <w:rFonts w:hint="default" w:ascii="Times New Roman" w:hAnsi="Times New Roman" w:cs="Times New Roman"/>
          <w:sz w:val="21"/>
        </w:rPr>
      </w:pPr>
    </w:p>
    <w:p w14:paraId="77040A54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3D33C">
      <w:pPr>
        <w:spacing w:before="27"/>
        <w:rPr>
          <w:rFonts w:hint="default" w:ascii="Times New Roman" w:hAnsi="Times New Roman" w:cs="Times New Roman"/>
        </w:rPr>
      </w:pPr>
    </w:p>
    <w:p w14:paraId="484B9078">
      <w:pPr>
        <w:spacing w:before="27"/>
        <w:rPr>
          <w:rFonts w:hint="default" w:ascii="Times New Roman" w:hAnsi="Times New Roman" w:cs="Times New Roman"/>
        </w:rPr>
      </w:pPr>
    </w:p>
    <w:p w14:paraId="10D57B8C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1305232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0E685350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69881817">
      <w:pPr>
        <w:pStyle w:val="2"/>
        <w:spacing w:before="85" w:line="203" w:lineRule="auto"/>
        <w:ind w:left="12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2 sites</w:t>
      </w:r>
    </w:p>
    <w:p w14:paraId="7CFABC27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683B9191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74F3B5F1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36E7845B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7EBD9187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26C7380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24C2322D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3B961724">
      <w:pPr>
        <w:spacing w:line="281" w:lineRule="auto"/>
        <w:rPr>
          <w:rFonts w:hint="default" w:ascii="Times New Roman" w:hAnsi="Times New Roman" w:cs="Times New Roman"/>
          <w:sz w:val="21"/>
        </w:rPr>
      </w:pPr>
    </w:p>
    <w:p w14:paraId="2340D96C">
      <w:pPr>
        <w:spacing w:line="282" w:lineRule="auto"/>
        <w:rPr>
          <w:rFonts w:hint="default" w:ascii="Times New Roman" w:hAnsi="Times New Roman" w:cs="Times New Roman"/>
          <w:sz w:val="21"/>
        </w:rPr>
      </w:pPr>
    </w:p>
    <w:p w14:paraId="296C11B3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72335D7B">
      <w:pPr>
        <w:pStyle w:val="2"/>
        <w:spacing w:before="172" w:line="204" w:lineRule="auto"/>
        <w:ind w:left="89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7"/>
          <w:sz w:val="29"/>
          <w:szCs w:val="29"/>
        </w:rPr>
        <w:t>Cholpon-Ata</w:t>
      </w:r>
    </w:p>
    <w:p w14:paraId="0352D2E8">
      <w:pPr>
        <w:spacing w:line="204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1301" w:space="100"/>
            <w:col w:w="5517" w:space="100"/>
            <w:col w:w="6961"/>
          </w:cols>
        </w:sectPr>
      </w:pPr>
    </w:p>
    <w:p w14:paraId="0622E2C6">
      <w:pPr>
        <w:spacing w:line="294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-11185525</wp:posOffset>
            </wp:positionV>
            <wp:extent cx="13335" cy="11435080"/>
            <wp:effectExtent l="0" t="0" r="0" b="0"/>
            <wp:wrapNone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143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149A84">
      <w:pPr>
        <w:spacing w:line="294" w:lineRule="auto"/>
        <w:rPr>
          <w:rFonts w:hint="default" w:ascii="Times New Roman" w:hAnsi="Times New Roman" w:cs="Times New Roman"/>
          <w:sz w:val="21"/>
        </w:rPr>
      </w:pPr>
    </w:p>
    <w:p w14:paraId="01E57214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7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Cholpon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Ata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Petroglyphs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2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Bihskek</w:t>
      </w:r>
    </w:p>
    <w:p w14:paraId="2900011F">
      <w:pPr>
        <w:spacing w:line="389" w:lineRule="auto"/>
        <w:rPr>
          <w:rFonts w:hint="default" w:ascii="Times New Roman" w:hAnsi="Times New Roman" w:cs="Times New Roman"/>
          <w:sz w:val="21"/>
        </w:rPr>
      </w:pPr>
    </w:p>
    <w:p w14:paraId="3B9C02DD">
      <w:pPr>
        <w:pStyle w:val="2"/>
        <w:spacing w:before="91" w:line="320" w:lineRule="auto"/>
        <w:ind w:left="509" w:right="827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>Enjoy breakfast at your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hotel. After that, you'll visit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Petroglyphs Museum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. This open-air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museum (42 hectares) is set on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vast land with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 majestic Tianshan Mountain range as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backdrop. Here, you'll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find ancient petroglyphs carved on massive black basalt stones,</w:t>
      </w:r>
    </w:p>
    <w:p w14:paraId="7CC0DB46">
      <w:pPr>
        <w:spacing w:line="32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47563731">
      <w:pPr>
        <w:pStyle w:val="2"/>
        <w:spacing w:before="82" w:line="317" w:lineRule="auto"/>
        <w:ind w:left="504" w:right="619" w:hanging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which are dated from the 2nd millennium BC unti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l the 4th century AD. These carvings depict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animals like wolves and snow leopards, as well as hunting and sacrificial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scenes.</w:t>
      </w:r>
    </w:p>
    <w:p w14:paraId="541AEB46">
      <w:pPr>
        <w:pStyle w:val="2"/>
        <w:spacing w:before="281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After the visit, your group will be driven back to </w:t>
      </w:r>
      <w:r>
        <w:rPr>
          <w:rFonts w:hint="default" w:ascii="Times New Roman" w:hAnsi="Times New Roman" w:cs="Times New Roman"/>
          <w:b/>
          <w:bCs/>
          <w:spacing w:val="9"/>
          <w:position w:val="5"/>
          <w:sz w:val="31"/>
          <w:szCs w:val="31"/>
        </w:rPr>
        <w:t xml:space="preserve">Bishkek 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>(about 4 hours).</w:t>
      </w:r>
    </w:p>
    <w:p w14:paraId="47E11CC9">
      <w:pPr>
        <w:pStyle w:val="2"/>
        <w:spacing w:before="297" w:line="317" w:lineRule="auto"/>
        <w:ind w:left="502" w:right="2442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Upon arrival in Bishkek, you'll have some fr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ee time to visit a local market to buy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souvenirs. Enjoy a relaxing evening in Bishkek.</w:t>
      </w:r>
    </w:p>
    <w:p w14:paraId="28022EE7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179A6CD1">
      <w:pPr>
        <w:spacing w:line="339" w:lineRule="auto"/>
        <w:rPr>
          <w:rFonts w:hint="default" w:ascii="Times New Roman" w:hAnsi="Times New Roman" w:cs="Times New Roman"/>
          <w:sz w:val="21"/>
        </w:rPr>
      </w:pPr>
    </w:p>
    <w:p w14:paraId="6400C199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F7156">
      <w:pPr>
        <w:pStyle w:val="2"/>
        <w:spacing w:before="174" w:line="421" w:lineRule="exact"/>
        <w:ind w:left="218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44" o:spid="_x0000_s1044" o:spt="202" type="#_x0000_t202" style="position:absolute;left:0pt;margin-left:440.4pt;margin-top:7.65pt;height:23.1pt;width:150.6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3012ACC">
                  <w:pPr>
                    <w:pStyle w:val="2"/>
                    <w:spacing w:before="20" w:line="421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9"/>
                      <w:position w:val="6"/>
                      <w:sz w:val="31"/>
                      <w:szCs w:val="31"/>
                    </w:rPr>
                    <w:t>Petroglyphs Museum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9"/>
          <w:position w:val="6"/>
          <w:sz w:val="31"/>
          <w:szCs w:val="31"/>
        </w:rPr>
        <w:t>Petroglyphs Museum</w:t>
      </w:r>
    </w:p>
    <w:p w14:paraId="59DD3FE2">
      <w:pPr>
        <w:spacing w:before="12"/>
        <w:rPr>
          <w:rFonts w:hint="default" w:ascii="Times New Roman" w:hAnsi="Times New Roman" w:cs="Times New Roman"/>
        </w:rPr>
      </w:pPr>
    </w:p>
    <w:p w14:paraId="1D674060">
      <w:pPr>
        <w:spacing w:before="12"/>
        <w:rPr>
          <w:rFonts w:hint="default" w:ascii="Times New Roman" w:hAnsi="Times New Roman" w:cs="Times New Roman"/>
        </w:rPr>
      </w:pPr>
    </w:p>
    <w:p w14:paraId="06E6A626">
      <w:pPr>
        <w:spacing w:before="12"/>
        <w:rPr>
          <w:rFonts w:hint="default" w:ascii="Times New Roman" w:hAnsi="Times New Roman" w:cs="Times New Roman"/>
        </w:rPr>
      </w:pPr>
    </w:p>
    <w:p w14:paraId="4A113BC8">
      <w:pPr>
        <w:spacing w:before="11"/>
        <w:rPr>
          <w:rFonts w:hint="default" w:ascii="Times New Roman" w:hAnsi="Times New Roman" w:cs="Times New Roman"/>
        </w:rPr>
      </w:pPr>
    </w:p>
    <w:p w14:paraId="4C364241">
      <w:pPr>
        <w:spacing w:before="11"/>
        <w:rPr>
          <w:rFonts w:hint="default" w:ascii="Times New Roman" w:hAnsi="Times New Roman" w:cs="Times New Roman"/>
        </w:rPr>
      </w:pPr>
    </w:p>
    <w:p w14:paraId="4DB614D5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433BC57E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E7025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EBF8194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BD42F02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5D9C37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22F5CEF3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C5E30">
      <w:pPr>
        <w:spacing w:before="27"/>
        <w:rPr>
          <w:rFonts w:hint="default" w:ascii="Times New Roman" w:hAnsi="Times New Roman" w:cs="Times New Roman"/>
        </w:rPr>
      </w:pPr>
    </w:p>
    <w:p w14:paraId="0387848B">
      <w:pPr>
        <w:spacing w:before="27"/>
        <w:rPr>
          <w:rFonts w:hint="default" w:ascii="Times New Roman" w:hAnsi="Times New Roman" w:cs="Times New Roman"/>
        </w:rPr>
      </w:pPr>
    </w:p>
    <w:p w14:paraId="080D382C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5F8A906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12532CA0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7064DBF4">
      <w:pPr>
        <w:pStyle w:val="2"/>
        <w:spacing w:before="85" w:line="203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8"/>
          <w:sz w:val="29"/>
          <w:szCs w:val="29"/>
        </w:rPr>
        <w:t xml:space="preserve">1 </w:t>
      </w:r>
      <w:r>
        <w:rPr>
          <w:rFonts w:hint="default" w:ascii="Times New Roman" w:hAnsi="Times New Roman" w:cs="Times New Roman"/>
          <w:sz w:val="29"/>
          <w:szCs w:val="29"/>
        </w:rPr>
        <w:t>site</w:t>
      </w:r>
    </w:p>
    <w:p w14:paraId="07E800F1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6273B660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6512C419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1D19B899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3DACBA06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3E96BB5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3F21C47B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3D43FFCC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1B4E0B7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0521B9C0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4B38F773">
      <w:pPr>
        <w:pStyle w:val="2"/>
        <w:spacing w:before="84" w:line="394" w:lineRule="exact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position w:val="2"/>
          <w:sz w:val="29"/>
          <w:szCs w:val="29"/>
        </w:rPr>
        <w:t>Bihskek</w:t>
      </w:r>
    </w:p>
    <w:p w14:paraId="3D5D766F">
      <w:pPr>
        <w:spacing w:line="394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1301" w:space="100"/>
            <w:col w:w="5517" w:space="100"/>
            <w:col w:w="6961"/>
          </w:cols>
        </w:sectPr>
      </w:pPr>
    </w:p>
    <w:p w14:paraId="60C46321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-8235950</wp:posOffset>
            </wp:positionV>
            <wp:extent cx="13335" cy="8498840"/>
            <wp:effectExtent l="0" t="0" r="0" b="0"/>
            <wp:wrapNone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849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6BF36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198FBD93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3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8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Bishkek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Departure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Hotel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out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 xml:space="preserve"> &amp;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Airport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See</w:t>
      </w:r>
      <w:r>
        <w:rPr>
          <w:rFonts w:hint="default" w:ascii="Times New Roman" w:hAnsi="Times New Roman" w:eastAsia="Times New Roman" w:cs="Times New Roman"/>
          <w:color w:val="B80000"/>
          <w:spacing w:val="4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off</w:t>
      </w:r>
    </w:p>
    <w:p w14:paraId="69503E71">
      <w:pPr>
        <w:spacing w:line="389" w:lineRule="auto"/>
        <w:rPr>
          <w:rFonts w:hint="default" w:ascii="Times New Roman" w:hAnsi="Times New Roman" w:cs="Times New Roman"/>
          <w:sz w:val="21"/>
        </w:rPr>
      </w:pPr>
    </w:p>
    <w:p w14:paraId="02421457">
      <w:pPr>
        <w:pStyle w:val="2"/>
        <w:spacing w:before="90" w:line="328" w:lineRule="auto"/>
        <w:ind w:left="494" w:right="763" w:hanging="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After breakfast, you will have some free time to explore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Bishkek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. After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ward, your group will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be transferred to the airport for your flight to your next destination or return home. Your 8-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day Kazakhstan Kyrgyzstan group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tour ends.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(Tip: Please inform us of your flight details so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we can arrange your airport transfer accord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ingly.)</w:t>
      </w:r>
    </w:p>
    <w:p w14:paraId="23CC5677">
      <w:pPr>
        <w:pStyle w:val="2"/>
        <w:spacing w:before="282" w:line="422" w:lineRule="exact"/>
        <w:ind w:left="54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Central Asia Trip</w:t>
      </w:r>
      <w:r>
        <w:rPr>
          <w:rFonts w:hint="default" w:ascii="Times New Roman" w:hAnsi="Times New Roman" w:cs="Times New Roman"/>
          <w:b/>
          <w:bCs/>
          <w:i/>
          <w:iCs/>
          <w:spacing w:val="4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Extension:</w:t>
      </w:r>
    </w:p>
    <w:p w14:paraId="03A329B5">
      <w:pPr>
        <w:pStyle w:val="2"/>
        <w:spacing w:before="299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Kazakhstan and Kyrgyzstan are part of “Five Stans” tour. 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If you have more time, you are</w:t>
      </w:r>
    </w:p>
    <w:p w14:paraId="2D268D17">
      <w:pPr>
        <w:pStyle w:val="2"/>
        <w:spacing w:before="86" w:line="317" w:lineRule="auto"/>
        <w:ind w:left="504" w:right="790" w:hanging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welcome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join group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tours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Uzbekistan, Turkmenistan, and Tajikistan. More landscapes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and adventures await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you.</w:t>
      </w:r>
    </w:p>
    <w:p w14:paraId="4DB3BE9E">
      <w:pPr>
        <w:spacing w:line="301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  <w:bookmarkStart w:id="0" w:name="_GoBack"/>
      <w:bookmarkEnd w:id="0"/>
    </w:p>
    <w:p w14:paraId="0592E131">
      <w:pPr>
        <w:spacing w:line="348" w:lineRule="auto"/>
        <w:rPr>
          <w:rFonts w:hint="default" w:ascii="Times New Roman" w:hAnsi="Times New Roman" w:cs="Times New Roman"/>
          <w:sz w:val="21"/>
        </w:rPr>
      </w:pPr>
    </w:p>
    <w:p w14:paraId="4C8064CF">
      <w:pPr>
        <w:spacing w:line="349" w:lineRule="auto"/>
        <w:rPr>
          <w:rFonts w:hint="default" w:ascii="Times New Roman" w:hAnsi="Times New Roman" w:cs="Times New Roman"/>
          <w:sz w:val="21"/>
        </w:rPr>
      </w:pPr>
    </w:p>
    <w:p w14:paraId="7699B14A">
      <w:pPr>
        <w:spacing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FDDCE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2F97AA2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7E2FD3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8B929F2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F427FA5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E0492">
      <w:pPr>
        <w:spacing w:before="16"/>
        <w:rPr>
          <w:rFonts w:hint="default" w:ascii="Times New Roman" w:hAnsi="Times New Roman" w:cs="Times New Roman"/>
        </w:rPr>
      </w:pPr>
    </w:p>
    <w:p w14:paraId="5305A664">
      <w:pPr>
        <w:spacing w:before="16"/>
        <w:rPr>
          <w:rFonts w:hint="default" w:ascii="Times New Roman" w:hAnsi="Times New Roman" w:cs="Times New Roman"/>
        </w:rPr>
      </w:pPr>
    </w:p>
    <w:p w14:paraId="53636607">
      <w:pPr>
        <w:spacing w:before="16"/>
        <w:rPr>
          <w:rFonts w:hint="default" w:ascii="Times New Roman" w:hAnsi="Times New Roman" w:cs="Times New Roman"/>
        </w:rPr>
      </w:pPr>
    </w:p>
    <w:p w14:paraId="0E20BB7B">
      <w:pPr>
        <w:spacing w:before="15"/>
        <w:rPr>
          <w:rFonts w:hint="default" w:ascii="Times New Roman" w:hAnsi="Times New Roman" w:cs="Times New Roman"/>
        </w:rPr>
      </w:pPr>
    </w:p>
    <w:p w14:paraId="3BA83A67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24F25762">
      <w:pPr>
        <w:spacing w:line="296" w:lineRule="auto"/>
        <w:rPr>
          <w:rFonts w:hint="default" w:ascii="Times New Roman" w:hAnsi="Times New Roman" w:cs="Times New Roman"/>
          <w:sz w:val="21"/>
        </w:rPr>
      </w:pPr>
    </w:p>
    <w:p w14:paraId="58C5AB32">
      <w:pPr>
        <w:spacing w:line="296" w:lineRule="auto"/>
        <w:rPr>
          <w:rFonts w:hint="default" w:ascii="Times New Roman" w:hAnsi="Times New Roman" w:cs="Times New Roman"/>
          <w:sz w:val="21"/>
        </w:rPr>
      </w:pPr>
    </w:p>
    <w:p w14:paraId="40604BD3">
      <w:pPr>
        <w:pStyle w:val="2"/>
        <w:spacing w:before="90" w:line="421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39B82A1D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1EC7DDA9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5FCCAA0E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10917EE9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30A10841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72D0765A">
      <w:pPr>
        <w:pStyle w:val="2"/>
        <w:spacing w:before="299" w:line="393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6C61E1A4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3AD6170">
      <w:pPr>
        <w:spacing w:line="293" w:lineRule="auto"/>
        <w:rPr>
          <w:rFonts w:hint="default" w:ascii="Times New Roman" w:hAnsi="Times New Roman" w:cs="Times New Roman"/>
          <w:sz w:val="21"/>
        </w:rPr>
      </w:pPr>
    </w:p>
    <w:p w14:paraId="3DEC544E">
      <w:pPr>
        <w:spacing w:line="294" w:lineRule="auto"/>
        <w:rPr>
          <w:rFonts w:hint="default" w:ascii="Times New Roman" w:hAnsi="Times New Roman" w:cs="Times New Roman"/>
          <w:sz w:val="21"/>
        </w:rPr>
      </w:pPr>
    </w:p>
    <w:p w14:paraId="084C2F5A">
      <w:pPr>
        <w:pStyle w:val="2"/>
        <w:spacing w:before="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0BD52EE5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3286221D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6944E760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3DA04156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0E98787C">
      <w:pPr>
        <w:pStyle w:val="2"/>
        <w:spacing w:before="182" w:line="212" w:lineRule="auto"/>
        <w:ind w:left="875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"/>
          <w:w w:val="144"/>
          <w:sz w:val="29"/>
          <w:szCs w:val="29"/>
        </w:rPr>
        <w:t>/</w:t>
      </w:r>
    </w:p>
    <w:p w14:paraId="6E8148A7">
      <w:pPr>
        <w:spacing w:line="212" w:lineRule="auto"/>
        <w:rPr>
          <w:rFonts w:hint="default" w:ascii="Times New Roman" w:hAnsi="Times New Roman" w:cs="Times New Roman"/>
          <w:sz w:val="29"/>
          <w:szCs w:val="29"/>
        </w:rPr>
        <w:sectPr>
          <w:pgSz w:w="16838" w:h="23812"/>
          <w:pgMar w:top="673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1301" w:space="100"/>
            <w:col w:w="5517" w:space="100"/>
            <w:col w:w="6961"/>
          </w:cols>
        </w:sectPr>
      </w:pPr>
    </w:p>
    <w:p w14:paraId="2A962556">
      <w:pPr>
        <w:spacing w:line="243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-2487930</wp:posOffset>
            </wp:positionV>
            <wp:extent cx="8242935" cy="13335"/>
            <wp:effectExtent l="0" t="0" r="0" b="0"/>
            <wp:wrapNone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-62865</wp:posOffset>
            </wp:positionV>
            <wp:extent cx="8876030" cy="13335"/>
            <wp:effectExtent l="0" t="0" r="0" b="0"/>
            <wp:wrapNone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-2487930</wp:posOffset>
            </wp:positionV>
            <wp:extent cx="13335" cy="2437765"/>
            <wp:effectExtent l="0" t="0" r="0" b="0"/>
            <wp:wrapNone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2437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0E033F">
      <w:pPr>
        <w:spacing w:line="243" w:lineRule="auto"/>
        <w:rPr>
          <w:rFonts w:hint="default" w:ascii="Times New Roman" w:hAnsi="Times New Roman" w:cs="Times New Roman"/>
          <w:sz w:val="21"/>
        </w:rPr>
      </w:pPr>
    </w:p>
    <w:p w14:paraId="0F947532">
      <w:pPr>
        <w:spacing w:line="243" w:lineRule="auto"/>
        <w:rPr>
          <w:rFonts w:hint="default" w:ascii="Times New Roman" w:hAnsi="Times New Roman" w:cs="Times New Roman"/>
          <w:sz w:val="21"/>
        </w:rPr>
      </w:pPr>
    </w:p>
    <w:p w14:paraId="4CB632D4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4997D1D7">
      <w:pPr>
        <w:spacing w:line="244" w:lineRule="auto"/>
        <w:rPr>
          <w:rFonts w:hint="default" w:ascii="Times New Roman" w:hAnsi="Times New Roman" w:cs="Times New Roman"/>
          <w:sz w:val="21"/>
        </w:rPr>
      </w:pPr>
    </w:p>
    <w:tbl>
      <w:tblPr>
        <w:tblStyle w:val="5"/>
        <w:tblW w:w="13873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1"/>
        <w:gridCol w:w="9542"/>
      </w:tblGrid>
      <w:tr w14:paraId="7841A00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4331" w:type="dxa"/>
            <w:tcBorders>
              <w:top w:val="single" w:color="AAAAAA" w:sz="8" w:space="0"/>
              <w:left w:val="single" w:color="AAAAAA" w:sz="8" w:space="0"/>
            </w:tcBorders>
            <w:vAlign w:val="top"/>
          </w:tcPr>
          <w:p w14:paraId="595B4F8A">
            <w:pPr>
              <w:pStyle w:val="6"/>
              <w:spacing w:line="382" w:lineRule="auto"/>
              <w:rPr>
                <w:rFonts w:hint="default" w:ascii="Times New Roman" w:hAnsi="Times New Roman" w:cs="Times New Roman"/>
              </w:rPr>
            </w:pPr>
          </w:p>
          <w:p w14:paraId="175FAF3B">
            <w:pPr>
              <w:spacing w:before="110" w:line="206" w:lineRule="auto"/>
              <w:ind w:left="1632"/>
              <w:rPr>
                <w:rFonts w:hint="default" w:ascii="Times New Roman" w:hAnsi="Times New Roman" w:eastAsia="Gill Sans MT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eastAsia="Gill Sans MT" w:cs="Times New Roman"/>
                <w:color w:val="ABABAB"/>
                <w:spacing w:val="12"/>
                <w:sz w:val="38"/>
                <w:szCs w:val="38"/>
              </w:rPr>
              <w:t>Month</w:t>
            </w:r>
          </w:p>
          <w:p w14:paraId="785BA5E4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40CF1AC8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37B63D74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785C7047">
            <w:pPr>
              <w:spacing w:before="96" w:line="202" w:lineRule="auto"/>
              <w:ind w:left="189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12"/>
                <w:sz w:val="33"/>
                <w:szCs w:val="33"/>
              </w:rPr>
              <w:t>Mar</w:t>
            </w:r>
          </w:p>
        </w:tc>
        <w:tc>
          <w:tcPr>
            <w:tcW w:w="9542" w:type="dxa"/>
            <w:tcBorders>
              <w:top w:val="single" w:color="AAAAAA" w:sz="8" w:space="0"/>
            </w:tcBorders>
            <w:vAlign w:val="top"/>
          </w:tcPr>
          <w:p w14:paraId="63630CF0">
            <w:pPr>
              <w:pStyle w:val="6"/>
              <w:spacing w:line="269" w:lineRule="auto"/>
              <w:rPr>
                <w:rFonts w:hint="default" w:ascii="Times New Roman" w:hAnsi="Times New Roman" w:cs="Times New Roman"/>
              </w:rPr>
            </w:pPr>
          </w:p>
          <w:p w14:paraId="3C026801">
            <w:pPr>
              <w:spacing w:before="110" w:line="507" w:lineRule="exact"/>
              <w:ind w:left="3542"/>
              <w:rPr>
                <w:rFonts w:hint="default" w:ascii="Times New Roman" w:hAnsi="Times New Roman" w:eastAsia="Gill Sans MT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eastAsia="Gill Sans MT" w:cs="Times New Roman"/>
                <w:color w:val="ABABAB"/>
                <w:spacing w:val="14"/>
                <w:position w:val="2"/>
                <w:sz w:val="38"/>
                <w:szCs w:val="38"/>
              </w:rPr>
              <w:t>Available Date</w:t>
            </w:r>
          </w:p>
          <w:p w14:paraId="650DDCC5">
            <w:pPr>
              <w:pStyle w:val="6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E0012EE">
            <w:pPr>
              <w:pStyle w:val="6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2E301040">
            <w:pPr>
              <w:pStyle w:val="6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050C7EBE">
            <w:pPr>
              <w:spacing w:before="95" w:line="209" w:lineRule="auto"/>
              <w:ind w:left="380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Mar</w:t>
            </w:r>
            <w:r>
              <w:rPr>
                <w:rFonts w:hint="default" w:ascii="Times New Roman" w:hAnsi="Times New Roman" w:eastAsia="Gill Sans MT" w:cs="Times New Roman"/>
                <w:spacing w:val="19"/>
                <w:sz w:val="33"/>
                <w:szCs w:val="33"/>
              </w:rPr>
              <w:t>.31, 2026</w:t>
            </w:r>
          </w:p>
        </w:tc>
      </w:tr>
      <w:tr w14:paraId="52EBD46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31" w:type="dxa"/>
            <w:vMerge w:val="restart"/>
            <w:tcBorders>
              <w:bottom w:val="nil"/>
            </w:tcBorders>
            <w:vAlign w:val="top"/>
          </w:tcPr>
          <w:p w14:paraId="563C0B2C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895F2F0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1C501631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3B19834F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E348D07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24EE8F22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7BE2B0E4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5186B860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5C5EAADF">
            <w:pPr>
              <w:spacing w:before="96" w:line="197" w:lineRule="auto"/>
              <w:ind w:left="189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1"/>
                <w:sz w:val="33"/>
                <w:szCs w:val="33"/>
              </w:rPr>
              <w:t>Apr</w:t>
            </w:r>
          </w:p>
        </w:tc>
        <w:tc>
          <w:tcPr>
            <w:tcW w:w="9542" w:type="dxa"/>
            <w:vAlign w:val="top"/>
          </w:tcPr>
          <w:p w14:paraId="69347D67">
            <w:pPr>
              <w:pStyle w:val="6"/>
              <w:spacing w:line="305" w:lineRule="auto"/>
              <w:rPr>
                <w:rFonts w:hint="default" w:ascii="Times New Roman" w:hAnsi="Times New Roman" w:cs="Times New Roman"/>
              </w:rPr>
            </w:pPr>
          </w:p>
          <w:p w14:paraId="174020CA">
            <w:pPr>
              <w:spacing w:before="96" w:line="199" w:lineRule="auto"/>
              <w:ind w:left="381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.07, 2026</w:t>
            </w:r>
          </w:p>
        </w:tc>
      </w:tr>
      <w:tr w14:paraId="35A789A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3380686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vAlign w:val="top"/>
          </w:tcPr>
          <w:p w14:paraId="00511259">
            <w:pPr>
              <w:pStyle w:val="6"/>
              <w:spacing w:line="307" w:lineRule="auto"/>
              <w:rPr>
                <w:rFonts w:hint="default" w:ascii="Times New Roman" w:hAnsi="Times New Roman" w:cs="Times New Roman"/>
              </w:rPr>
            </w:pPr>
          </w:p>
          <w:p w14:paraId="7BCC6745">
            <w:pPr>
              <w:spacing w:before="96" w:line="199" w:lineRule="auto"/>
              <w:ind w:left="381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.18, 2026</w:t>
            </w:r>
          </w:p>
        </w:tc>
      </w:tr>
      <w:tr w14:paraId="7B5FD83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72B467A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vAlign w:val="top"/>
          </w:tcPr>
          <w:p w14:paraId="58668B21">
            <w:pPr>
              <w:pStyle w:val="6"/>
              <w:spacing w:line="309" w:lineRule="auto"/>
              <w:rPr>
                <w:rFonts w:hint="default" w:ascii="Times New Roman" w:hAnsi="Times New Roman" w:cs="Times New Roman"/>
              </w:rPr>
            </w:pPr>
          </w:p>
          <w:p w14:paraId="53DC7BB6">
            <w:pPr>
              <w:spacing w:before="96" w:line="199" w:lineRule="auto"/>
              <w:ind w:left="381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.22, 2026</w:t>
            </w:r>
          </w:p>
        </w:tc>
      </w:tr>
      <w:tr w14:paraId="06204E6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31" w:type="dxa"/>
            <w:vMerge w:val="continue"/>
            <w:tcBorders>
              <w:top w:val="nil"/>
            </w:tcBorders>
            <w:vAlign w:val="top"/>
          </w:tcPr>
          <w:p w14:paraId="206F783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vAlign w:val="top"/>
          </w:tcPr>
          <w:p w14:paraId="254E63D1">
            <w:pPr>
              <w:pStyle w:val="6"/>
              <w:spacing w:line="311" w:lineRule="auto"/>
              <w:rPr>
                <w:rFonts w:hint="default" w:ascii="Times New Roman" w:hAnsi="Times New Roman" w:cs="Times New Roman"/>
              </w:rPr>
            </w:pPr>
          </w:p>
          <w:p w14:paraId="46E479A5">
            <w:pPr>
              <w:spacing w:before="95" w:line="199" w:lineRule="auto"/>
              <w:ind w:left="381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.29, 2026</w:t>
            </w:r>
          </w:p>
        </w:tc>
      </w:tr>
      <w:tr w14:paraId="00B7C15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31" w:type="dxa"/>
            <w:vMerge w:val="restart"/>
            <w:tcBorders>
              <w:bottom w:val="nil"/>
            </w:tcBorders>
            <w:vAlign w:val="top"/>
          </w:tcPr>
          <w:p w14:paraId="4895776A">
            <w:pPr>
              <w:pStyle w:val="6"/>
              <w:spacing w:line="287" w:lineRule="auto"/>
              <w:rPr>
                <w:rFonts w:hint="default" w:ascii="Times New Roman" w:hAnsi="Times New Roman" w:cs="Times New Roman"/>
              </w:rPr>
            </w:pPr>
          </w:p>
          <w:p w14:paraId="288527A3">
            <w:pPr>
              <w:pStyle w:val="6"/>
              <w:spacing w:line="288" w:lineRule="auto"/>
              <w:rPr>
                <w:rFonts w:hint="default" w:ascii="Times New Roman" w:hAnsi="Times New Roman" w:cs="Times New Roman"/>
              </w:rPr>
            </w:pPr>
          </w:p>
          <w:p w14:paraId="3AFAFCB7">
            <w:pPr>
              <w:pStyle w:val="6"/>
              <w:spacing w:line="288" w:lineRule="auto"/>
              <w:rPr>
                <w:rFonts w:hint="default" w:ascii="Times New Roman" w:hAnsi="Times New Roman" w:cs="Times New Roman"/>
              </w:rPr>
            </w:pPr>
          </w:p>
          <w:p w14:paraId="4BEDF1A7">
            <w:pPr>
              <w:spacing w:before="96" w:line="199" w:lineRule="auto"/>
              <w:ind w:left="186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May</w:t>
            </w:r>
          </w:p>
        </w:tc>
        <w:tc>
          <w:tcPr>
            <w:tcW w:w="9542" w:type="dxa"/>
            <w:vAlign w:val="top"/>
          </w:tcPr>
          <w:p w14:paraId="35BCC697">
            <w:pPr>
              <w:pStyle w:val="6"/>
              <w:spacing w:line="312" w:lineRule="auto"/>
              <w:rPr>
                <w:rFonts w:hint="default" w:ascii="Times New Roman" w:hAnsi="Times New Roman" w:cs="Times New Roman"/>
              </w:rPr>
            </w:pPr>
          </w:p>
          <w:p w14:paraId="21B6F3F3">
            <w:pPr>
              <w:spacing w:before="95" w:line="201" w:lineRule="auto"/>
              <w:ind w:left="378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.10, 2026</w:t>
            </w:r>
          </w:p>
        </w:tc>
      </w:tr>
      <w:tr w14:paraId="4FB1298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4331" w:type="dxa"/>
            <w:vMerge w:val="continue"/>
            <w:tcBorders>
              <w:top w:val="nil"/>
            </w:tcBorders>
            <w:vAlign w:val="top"/>
          </w:tcPr>
          <w:p w14:paraId="4201A5C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vAlign w:val="top"/>
          </w:tcPr>
          <w:p w14:paraId="792B0672">
            <w:pPr>
              <w:pStyle w:val="6"/>
              <w:spacing w:line="293" w:lineRule="auto"/>
              <w:rPr>
                <w:rFonts w:hint="default" w:ascii="Times New Roman" w:hAnsi="Times New Roman" w:cs="Times New Roman"/>
              </w:rPr>
            </w:pPr>
          </w:p>
          <w:p w14:paraId="3AAAB95B">
            <w:pPr>
              <w:spacing w:before="95" w:line="201" w:lineRule="auto"/>
              <w:ind w:left="378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.21, 2026</w:t>
            </w:r>
          </w:p>
        </w:tc>
      </w:tr>
      <w:tr w14:paraId="39EF3D0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31" w:type="dxa"/>
            <w:vMerge w:val="restart"/>
            <w:tcBorders>
              <w:bottom w:val="nil"/>
            </w:tcBorders>
            <w:vAlign w:val="top"/>
          </w:tcPr>
          <w:p w14:paraId="4281A8A5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0CAAAE88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3550107D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1D2FF6C1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1EEA68C8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77083206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15A7FEA6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4215C5CE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13F6672D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77621C2C">
            <w:pPr>
              <w:pStyle w:val="6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185AD8BA">
            <w:pPr>
              <w:spacing w:before="95" w:line="249" w:lineRule="exact"/>
              <w:ind w:left="1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30"/>
                <w:w w:val="112"/>
                <w:position w:val="3"/>
                <w:sz w:val="33"/>
                <w:szCs w:val="33"/>
              </w:rPr>
              <w:t>Jun</w:t>
            </w:r>
          </w:p>
        </w:tc>
        <w:tc>
          <w:tcPr>
            <w:tcW w:w="9542" w:type="dxa"/>
            <w:vAlign w:val="top"/>
          </w:tcPr>
          <w:p w14:paraId="478F3E1B">
            <w:pPr>
              <w:pStyle w:val="6"/>
              <w:spacing w:line="315" w:lineRule="auto"/>
              <w:rPr>
                <w:rFonts w:hint="default" w:ascii="Times New Roman" w:hAnsi="Times New Roman" w:cs="Times New Roman"/>
              </w:rPr>
            </w:pPr>
          </w:p>
          <w:p w14:paraId="333CA755">
            <w:pPr>
              <w:spacing w:before="96" w:line="186" w:lineRule="auto"/>
              <w:ind w:left="379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.01, 2026</w:t>
            </w:r>
          </w:p>
        </w:tc>
      </w:tr>
      <w:tr w14:paraId="0EAE505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00EDB5A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vAlign w:val="top"/>
          </w:tcPr>
          <w:p w14:paraId="305FCCD6">
            <w:pPr>
              <w:pStyle w:val="6"/>
              <w:spacing w:line="316" w:lineRule="auto"/>
              <w:rPr>
                <w:rFonts w:hint="default" w:ascii="Times New Roman" w:hAnsi="Times New Roman" w:cs="Times New Roman"/>
              </w:rPr>
            </w:pPr>
          </w:p>
          <w:p w14:paraId="3F0D6BCB">
            <w:pPr>
              <w:spacing w:before="95" w:line="186" w:lineRule="auto"/>
              <w:ind w:left="379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.05, 2026</w:t>
            </w:r>
          </w:p>
        </w:tc>
      </w:tr>
      <w:tr w14:paraId="3B0BFE2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13DBE36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vAlign w:val="top"/>
          </w:tcPr>
          <w:p w14:paraId="5406CBEF">
            <w:pPr>
              <w:pStyle w:val="6"/>
              <w:spacing w:line="318" w:lineRule="auto"/>
              <w:rPr>
                <w:rFonts w:hint="default" w:ascii="Times New Roman" w:hAnsi="Times New Roman" w:cs="Times New Roman"/>
              </w:rPr>
            </w:pPr>
          </w:p>
          <w:p w14:paraId="43C38F67">
            <w:pPr>
              <w:spacing w:before="95" w:line="186" w:lineRule="auto"/>
              <w:ind w:left="379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.12, 2026</w:t>
            </w:r>
          </w:p>
        </w:tc>
      </w:tr>
      <w:tr w14:paraId="3CE8277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40EF697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vAlign w:val="top"/>
          </w:tcPr>
          <w:p w14:paraId="191B1315">
            <w:pPr>
              <w:pStyle w:val="6"/>
              <w:spacing w:line="319" w:lineRule="auto"/>
              <w:rPr>
                <w:rFonts w:hint="default" w:ascii="Times New Roman" w:hAnsi="Times New Roman" w:cs="Times New Roman"/>
              </w:rPr>
            </w:pPr>
          </w:p>
          <w:p w14:paraId="0764D636">
            <w:pPr>
              <w:spacing w:before="95" w:line="186" w:lineRule="auto"/>
              <w:ind w:left="379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.23, 2026</w:t>
            </w:r>
          </w:p>
        </w:tc>
      </w:tr>
      <w:tr w14:paraId="780A2D7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31" w:type="dxa"/>
            <w:vMerge w:val="continue"/>
            <w:tcBorders>
              <w:top w:val="nil"/>
            </w:tcBorders>
            <w:vAlign w:val="top"/>
          </w:tcPr>
          <w:p w14:paraId="5C0826E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vAlign w:val="top"/>
          </w:tcPr>
          <w:p w14:paraId="0A1B77D5">
            <w:pPr>
              <w:pStyle w:val="6"/>
              <w:spacing w:line="319" w:lineRule="auto"/>
              <w:rPr>
                <w:rFonts w:hint="default" w:ascii="Times New Roman" w:hAnsi="Times New Roman" w:cs="Times New Roman"/>
              </w:rPr>
            </w:pPr>
          </w:p>
          <w:p w14:paraId="48E226D5">
            <w:pPr>
              <w:spacing w:before="96" w:line="186" w:lineRule="auto"/>
              <w:ind w:left="379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.27, 2026</w:t>
            </w:r>
          </w:p>
        </w:tc>
      </w:tr>
      <w:tr w14:paraId="4D55A5F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31" w:type="dxa"/>
            <w:tcBorders>
              <w:bottom w:val="nil"/>
            </w:tcBorders>
            <w:vAlign w:val="top"/>
          </w:tcPr>
          <w:p w14:paraId="5709A352">
            <w:pPr>
              <w:pStyle w:val="6"/>
              <w:spacing w:line="311" w:lineRule="auto"/>
              <w:rPr>
                <w:rFonts w:hint="default" w:ascii="Times New Roman" w:hAnsi="Times New Roman" w:cs="Times New Roman"/>
              </w:rPr>
            </w:pPr>
          </w:p>
          <w:p w14:paraId="3061F0A6">
            <w:pPr>
              <w:spacing w:before="95" w:line="164" w:lineRule="auto"/>
              <w:ind w:left="193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30"/>
                <w:w w:val="111"/>
                <w:sz w:val="33"/>
                <w:szCs w:val="33"/>
              </w:rPr>
              <w:t>Jul</w:t>
            </w:r>
          </w:p>
        </w:tc>
        <w:tc>
          <w:tcPr>
            <w:tcW w:w="9542" w:type="dxa"/>
            <w:vAlign w:val="top"/>
          </w:tcPr>
          <w:p w14:paraId="0E47B482">
            <w:pPr>
              <w:pStyle w:val="6"/>
              <w:spacing w:line="311" w:lineRule="auto"/>
              <w:rPr>
                <w:rFonts w:hint="default" w:ascii="Times New Roman" w:hAnsi="Times New Roman" w:cs="Times New Roman"/>
              </w:rPr>
            </w:pPr>
          </w:p>
          <w:p w14:paraId="0C9A81C2">
            <w:pPr>
              <w:spacing w:before="95" w:line="192" w:lineRule="auto"/>
              <w:ind w:left="384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.04, 2026</w:t>
            </w:r>
          </w:p>
        </w:tc>
      </w:tr>
    </w:tbl>
    <w:p w14:paraId="4D6CC916">
      <w:pPr>
        <w:spacing w:line="14" w:lineRule="auto"/>
        <w:rPr>
          <w:rFonts w:hint="default" w:ascii="Times New Roman" w:hAnsi="Times New Roman" w:cs="Times New Roman"/>
          <w:sz w:val="2"/>
        </w:rPr>
      </w:pPr>
    </w:p>
    <w:p w14:paraId="348B787E">
      <w:pPr>
        <w:spacing w:line="14" w:lineRule="auto"/>
        <w:rPr>
          <w:rFonts w:hint="default" w:ascii="Times New Roman" w:hAnsi="Times New Roman" w:eastAsia="Arial" w:cs="Times New Roman"/>
          <w:sz w:val="2"/>
          <w:szCs w:val="2"/>
        </w:rPr>
        <w:sectPr>
          <w:type w:val="continuous"/>
          <w:pgSz w:w="16838" w:h="23812"/>
          <w:pgMar w:top="673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tbl>
      <w:tblPr>
        <w:tblStyle w:val="5"/>
        <w:tblW w:w="13873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1"/>
        <w:gridCol w:w="1"/>
        <w:gridCol w:w="9531"/>
        <w:gridCol w:w="10"/>
        <w:gridCol w:w="85"/>
      </w:tblGrid>
      <w:tr w14:paraId="62E5A00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113" w:hRule="atLeast"/>
        </w:trPr>
        <w:tc>
          <w:tcPr>
            <w:tcW w:w="4331" w:type="dxa"/>
            <w:vMerge w:val="restart"/>
            <w:tcBorders>
              <w:top w:val="nil"/>
              <w:bottom w:val="nil"/>
            </w:tcBorders>
            <w:vAlign w:val="top"/>
          </w:tcPr>
          <w:p w14:paraId="5DB2F32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tcBorders>
              <w:top w:val="nil"/>
            </w:tcBorders>
            <w:vAlign w:val="top"/>
          </w:tcPr>
          <w:p w14:paraId="4FA19EAF">
            <w:pPr>
              <w:pStyle w:val="6"/>
              <w:spacing w:line="322" w:lineRule="auto"/>
              <w:rPr>
                <w:rFonts w:hint="default" w:ascii="Times New Roman" w:hAnsi="Times New Roman" w:cs="Times New Roman"/>
              </w:rPr>
            </w:pPr>
          </w:p>
          <w:p w14:paraId="4AEBE87A">
            <w:pPr>
              <w:spacing w:before="96" w:line="192" w:lineRule="auto"/>
              <w:ind w:left="384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.15, 2026</w:t>
            </w:r>
          </w:p>
        </w:tc>
      </w:tr>
      <w:tr w14:paraId="33F1AB8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044CDA9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5F4A760F">
            <w:pPr>
              <w:pStyle w:val="6"/>
              <w:spacing w:line="292" w:lineRule="auto"/>
              <w:rPr>
                <w:rFonts w:hint="default" w:ascii="Times New Roman" w:hAnsi="Times New Roman" w:cs="Times New Roman"/>
              </w:rPr>
            </w:pPr>
          </w:p>
          <w:p w14:paraId="0A4678B3">
            <w:pPr>
              <w:spacing w:before="95" w:line="192" w:lineRule="auto"/>
              <w:ind w:left="384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.19, 2026</w:t>
            </w:r>
          </w:p>
        </w:tc>
      </w:tr>
      <w:tr w14:paraId="0EC4AC1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continue"/>
            <w:tcBorders>
              <w:top w:val="nil"/>
            </w:tcBorders>
            <w:vAlign w:val="top"/>
          </w:tcPr>
          <w:p w14:paraId="08353E6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666977EE">
            <w:pPr>
              <w:pStyle w:val="6"/>
              <w:spacing w:line="292" w:lineRule="auto"/>
              <w:rPr>
                <w:rFonts w:hint="default" w:ascii="Times New Roman" w:hAnsi="Times New Roman" w:cs="Times New Roman"/>
              </w:rPr>
            </w:pPr>
          </w:p>
          <w:p w14:paraId="366C386A">
            <w:pPr>
              <w:spacing w:before="95" w:line="192" w:lineRule="auto"/>
              <w:ind w:left="384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.26, 2026</w:t>
            </w:r>
          </w:p>
        </w:tc>
      </w:tr>
      <w:tr w14:paraId="14AE608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restart"/>
            <w:tcBorders>
              <w:bottom w:val="nil"/>
            </w:tcBorders>
            <w:vAlign w:val="top"/>
          </w:tcPr>
          <w:p w14:paraId="4608E4C4">
            <w:pPr>
              <w:pStyle w:val="6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585BC4B6">
            <w:pPr>
              <w:pStyle w:val="6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1267F649">
            <w:pPr>
              <w:pStyle w:val="6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0D0A8303">
            <w:pPr>
              <w:pStyle w:val="6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321F3D9B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4938F345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4BCB5F6A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7D6A3F0C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7090411">
            <w:pPr>
              <w:spacing w:before="96" w:line="198" w:lineRule="auto"/>
              <w:ind w:left="185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Aug</w:t>
            </w:r>
          </w:p>
        </w:tc>
        <w:tc>
          <w:tcPr>
            <w:tcW w:w="9542" w:type="dxa"/>
            <w:gridSpan w:val="3"/>
            <w:vAlign w:val="top"/>
          </w:tcPr>
          <w:p w14:paraId="088AB76C">
            <w:pPr>
              <w:pStyle w:val="6"/>
              <w:spacing w:line="302" w:lineRule="auto"/>
              <w:rPr>
                <w:rFonts w:hint="default" w:ascii="Times New Roman" w:hAnsi="Times New Roman" w:cs="Times New Roman"/>
              </w:rPr>
            </w:pPr>
          </w:p>
          <w:p w14:paraId="7FD24BFD">
            <w:pPr>
              <w:spacing w:before="96" w:line="200" w:lineRule="auto"/>
              <w:ind w:left="377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.06, 2026</w:t>
            </w:r>
          </w:p>
        </w:tc>
      </w:tr>
      <w:tr w14:paraId="5029248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57C632D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263FFF6C">
            <w:pPr>
              <w:pStyle w:val="6"/>
              <w:spacing w:line="302" w:lineRule="auto"/>
              <w:rPr>
                <w:rFonts w:hint="default" w:ascii="Times New Roman" w:hAnsi="Times New Roman" w:cs="Times New Roman"/>
              </w:rPr>
            </w:pPr>
          </w:p>
          <w:p w14:paraId="34A8684B">
            <w:pPr>
              <w:spacing w:before="96" w:line="200" w:lineRule="auto"/>
              <w:ind w:left="377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.10, 2026</w:t>
            </w:r>
          </w:p>
        </w:tc>
      </w:tr>
      <w:tr w14:paraId="003461E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3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182F934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5B283BEF">
            <w:pPr>
              <w:pStyle w:val="6"/>
              <w:spacing w:line="303" w:lineRule="auto"/>
              <w:rPr>
                <w:rFonts w:hint="default" w:ascii="Times New Roman" w:hAnsi="Times New Roman" w:cs="Times New Roman"/>
              </w:rPr>
            </w:pPr>
          </w:p>
          <w:p w14:paraId="17046863">
            <w:pPr>
              <w:spacing w:before="95" w:line="200" w:lineRule="auto"/>
              <w:ind w:left="377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.17, 2026</w:t>
            </w:r>
          </w:p>
        </w:tc>
      </w:tr>
      <w:tr w14:paraId="3B475EA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continue"/>
            <w:tcBorders>
              <w:top w:val="nil"/>
            </w:tcBorders>
            <w:vAlign w:val="top"/>
          </w:tcPr>
          <w:p w14:paraId="6383F70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3F2DF423">
            <w:pPr>
              <w:pStyle w:val="6"/>
              <w:spacing w:line="302" w:lineRule="auto"/>
              <w:rPr>
                <w:rFonts w:hint="default" w:ascii="Times New Roman" w:hAnsi="Times New Roman" w:cs="Times New Roman"/>
              </w:rPr>
            </w:pPr>
          </w:p>
          <w:p w14:paraId="5D011E57">
            <w:pPr>
              <w:spacing w:before="96" w:line="200" w:lineRule="auto"/>
              <w:ind w:left="377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.28, 2026</w:t>
            </w:r>
          </w:p>
        </w:tc>
      </w:tr>
      <w:tr w14:paraId="5DEF40C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3" w:hRule="atLeast"/>
        </w:trPr>
        <w:tc>
          <w:tcPr>
            <w:tcW w:w="4331" w:type="dxa"/>
            <w:vMerge w:val="restart"/>
            <w:tcBorders>
              <w:bottom w:val="nil"/>
            </w:tcBorders>
            <w:vAlign w:val="top"/>
          </w:tcPr>
          <w:p w14:paraId="2584B807">
            <w:pPr>
              <w:pStyle w:val="6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1B80C896">
            <w:pPr>
              <w:pStyle w:val="6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6DD856A1">
            <w:pPr>
              <w:pStyle w:val="6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563F96D8">
            <w:pPr>
              <w:pStyle w:val="6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0DA8987C">
            <w:pPr>
              <w:pStyle w:val="6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119BCD40">
            <w:pPr>
              <w:pStyle w:val="6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061EEE14">
            <w:pPr>
              <w:pStyle w:val="6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063E8518">
            <w:pPr>
              <w:pStyle w:val="6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67BA8357">
            <w:pPr>
              <w:pStyle w:val="6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0C819BB4">
            <w:pPr>
              <w:pStyle w:val="6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64F8F846">
            <w:pPr>
              <w:spacing w:before="96" w:line="199" w:lineRule="auto"/>
              <w:ind w:left="1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27"/>
                <w:sz w:val="33"/>
                <w:szCs w:val="33"/>
              </w:rPr>
              <w:t>Sep</w:t>
            </w:r>
          </w:p>
        </w:tc>
        <w:tc>
          <w:tcPr>
            <w:tcW w:w="9542" w:type="dxa"/>
            <w:gridSpan w:val="3"/>
            <w:vAlign w:val="top"/>
          </w:tcPr>
          <w:p w14:paraId="73A42003">
            <w:pPr>
              <w:pStyle w:val="6"/>
              <w:spacing w:line="302" w:lineRule="auto"/>
              <w:rPr>
                <w:rFonts w:hint="default" w:ascii="Times New Roman" w:hAnsi="Times New Roman" w:cs="Times New Roman"/>
              </w:rPr>
            </w:pPr>
          </w:p>
          <w:p w14:paraId="77F003A6">
            <w:pPr>
              <w:spacing w:before="96" w:line="199" w:lineRule="auto"/>
              <w:ind w:left="379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.01, 2026</w:t>
            </w:r>
          </w:p>
        </w:tc>
      </w:tr>
      <w:tr w14:paraId="737F448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5C6A863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5ECB8AF0">
            <w:pPr>
              <w:pStyle w:val="6"/>
              <w:spacing w:line="301" w:lineRule="auto"/>
              <w:rPr>
                <w:rFonts w:hint="default" w:ascii="Times New Roman" w:hAnsi="Times New Roman" w:cs="Times New Roman"/>
              </w:rPr>
            </w:pPr>
          </w:p>
          <w:p w14:paraId="4C44146C">
            <w:pPr>
              <w:spacing w:before="96" w:line="199" w:lineRule="auto"/>
              <w:ind w:left="379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.08, 2026</w:t>
            </w:r>
          </w:p>
        </w:tc>
      </w:tr>
      <w:tr w14:paraId="1A3518C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3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189A0EA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5B35AFA3">
            <w:pPr>
              <w:pStyle w:val="6"/>
              <w:spacing w:line="302" w:lineRule="auto"/>
              <w:rPr>
                <w:rFonts w:hint="default" w:ascii="Times New Roman" w:hAnsi="Times New Roman" w:cs="Times New Roman"/>
              </w:rPr>
            </w:pPr>
          </w:p>
          <w:p w14:paraId="67D5BA32">
            <w:pPr>
              <w:spacing w:before="95" w:line="199" w:lineRule="auto"/>
              <w:ind w:left="379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.19, 2026</w:t>
            </w:r>
          </w:p>
        </w:tc>
      </w:tr>
      <w:tr w14:paraId="7DFECF2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50E05A6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76A9E843">
            <w:pPr>
              <w:pStyle w:val="6"/>
              <w:spacing w:line="301" w:lineRule="auto"/>
              <w:rPr>
                <w:rFonts w:hint="default" w:ascii="Times New Roman" w:hAnsi="Times New Roman" w:cs="Times New Roman"/>
              </w:rPr>
            </w:pPr>
          </w:p>
          <w:p w14:paraId="7CE7119C">
            <w:pPr>
              <w:spacing w:before="96" w:line="199" w:lineRule="auto"/>
              <w:ind w:left="379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.23, 2026</w:t>
            </w:r>
          </w:p>
        </w:tc>
      </w:tr>
      <w:tr w14:paraId="4EB6421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continue"/>
            <w:tcBorders>
              <w:top w:val="nil"/>
            </w:tcBorders>
            <w:vAlign w:val="top"/>
          </w:tcPr>
          <w:p w14:paraId="1CE85B5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22F6070B">
            <w:pPr>
              <w:pStyle w:val="6"/>
              <w:spacing w:line="301" w:lineRule="auto"/>
              <w:rPr>
                <w:rFonts w:hint="default" w:ascii="Times New Roman" w:hAnsi="Times New Roman" w:cs="Times New Roman"/>
              </w:rPr>
            </w:pPr>
          </w:p>
          <w:p w14:paraId="6D593AE8">
            <w:pPr>
              <w:spacing w:before="96" w:line="199" w:lineRule="auto"/>
              <w:ind w:left="379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.30, 2026</w:t>
            </w:r>
          </w:p>
        </w:tc>
      </w:tr>
      <w:tr w14:paraId="55CD111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restart"/>
            <w:tcBorders>
              <w:bottom w:val="nil"/>
            </w:tcBorders>
            <w:vAlign w:val="top"/>
          </w:tcPr>
          <w:p w14:paraId="636B11D9">
            <w:pPr>
              <w:pStyle w:val="6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7B647929">
            <w:pPr>
              <w:pStyle w:val="6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51E20FA1">
            <w:pPr>
              <w:pStyle w:val="6"/>
              <w:spacing w:line="279" w:lineRule="auto"/>
              <w:rPr>
                <w:rFonts w:hint="default" w:ascii="Times New Roman" w:hAnsi="Times New Roman" w:cs="Times New Roman"/>
              </w:rPr>
            </w:pPr>
          </w:p>
          <w:p w14:paraId="1B41832D">
            <w:pPr>
              <w:pStyle w:val="6"/>
              <w:spacing w:line="280" w:lineRule="auto"/>
              <w:rPr>
                <w:rFonts w:hint="default" w:ascii="Times New Roman" w:hAnsi="Times New Roman" w:cs="Times New Roman"/>
              </w:rPr>
            </w:pPr>
          </w:p>
          <w:p w14:paraId="5B34734A">
            <w:pPr>
              <w:pStyle w:val="6"/>
              <w:spacing w:line="280" w:lineRule="auto"/>
              <w:rPr>
                <w:rFonts w:hint="default" w:ascii="Times New Roman" w:hAnsi="Times New Roman" w:cs="Times New Roman"/>
              </w:rPr>
            </w:pPr>
          </w:p>
          <w:p w14:paraId="71C5A2E0">
            <w:pPr>
              <w:spacing w:before="95" w:line="204" w:lineRule="auto"/>
              <w:ind w:left="191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-7"/>
                <w:sz w:val="33"/>
                <w:szCs w:val="33"/>
              </w:rPr>
              <w:t>Oct</w:t>
            </w:r>
          </w:p>
        </w:tc>
        <w:tc>
          <w:tcPr>
            <w:tcW w:w="9542" w:type="dxa"/>
            <w:gridSpan w:val="3"/>
            <w:vAlign w:val="top"/>
          </w:tcPr>
          <w:p w14:paraId="436119E5">
            <w:pPr>
              <w:pStyle w:val="6"/>
              <w:spacing w:line="301" w:lineRule="auto"/>
              <w:rPr>
                <w:rFonts w:hint="default" w:ascii="Times New Roman" w:hAnsi="Times New Roman" w:cs="Times New Roman"/>
              </w:rPr>
            </w:pPr>
          </w:p>
          <w:p w14:paraId="271E1DD1">
            <w:pPr>
              <w:spacing w:before="96" w:line="20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eastAsia="Gill Sans MT" w:cs="Times New Roman"/>
                <w:spacing w:val="14"/>
                <w:sz w:val="33"/>
                <w:szCs w:val="33"/>
              </w:rPr>
              <w:t>.11, 2026</w:t>
            </w:r>
          </w:p>
        </w:tc>
      </w:tr>
      <w:tr w14:paraId="435D250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82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41AC6E0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vAlign w:val="top"/>
          </w:tcPr>
          <w:p w14:paraId="1095363E">
            <w:pPr>
              <w:pStyle w:val="6"/>
              <w:spacing w:line="302" w:lineRule="auto"/>
              <w:rPr>
                <w:rFonts w:hint="default" w:ascii="Times New Roman" w:hAnsi="Times New Roman" w:cs="Times New Roman"/>
              </w:rPr>
            </w:pPr>
          </w:p>
          <w:p w14:paraId="03D56415">
            <w:pPr>
              <w:spacing w:before="95" w:line="20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eastAsia="Gill Sans MT" w:cs="Times New Roman"/>
                <w:spacing w:val="14"/>
                <w:sz w:val="33"/>
                <w:szCs w:val="33"/>
              </w:rPr>
              <w:t>.15, 2026</w:t>
            </w:r>
          </w:p>
        </w:tc>
      </w:tr>
      <w:tr w14:paraId="1190DB7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5" w:type="dxa"/>
          <w:trHeight w:val="1093" w:hRule="atLeast"/>
        </w:trPr>
        <w:tc>
          <w:tcPr>
            <w:tcW w:w="4331" w:type="dxa"/>
            <w:vMerge w:val="continue"/>
            <w:tcBorders>
              <w:top w:val="nil"/>
              <w:bottom w:val="nil"/>
            </w:tcBorders>
            <w:vAlign w:val="top"/>
          </w:tcPr>
          <w:p w14:paraId="664D9CA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42" w:type="dxa"/>
            <w:gridSpan w:val="3"/>
            <w:tcBorders>
              <w:bottom w:val="nil"/>
            </w:tcBorders>
            <w:vAlign w:val="top"/>
          </w:tcPr>
          <w:p w14:paraId="6D0C608F">
            <w:pPr>
              <w:pStyle w:val="6"/>
              <w:spacing w:line="302" w:lineRule="auto"/>
              <w:rPr>
                <w:rFonts w:hint="default" w:ascii="Times New Roman" w:hAnsi="Times New Roman" w:cs="Times New Roman"/>
              </w:rPr>
            </w:pPr>
          </w:p>
          <w:p w14:paraId="1F8113CB">
            <w:pPr>
              <w:spacing w:before="96" w:line="20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eastAsia="Gill Sans MT" w:cs="Times New Roman"/>
                <w:spacing w:val="14"/>
                <w:sz w:val="33"/>
                <w:szCs w:val="33"/>
              </w:rPr>
              <w:t>.22, 2026</w:t>
            </w:r>
          </w:p>
        </w:tc>
      </w:tr>
      <w:tr w14:paraId="359E6F8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</w:trPr>
        <w:tc>
          <w:tcPr>
            <w:tcW w:w="4332" w:type="dxa"/>
            <w:gridSpan w:val="2"/>
            <w:vAlign w:val="top"/>
          </w:tcPr>
          <w:p w14:paraId="162EB57A">
            <w:pPr>
              <w:pStyle w:val="6"/>
              <w:spacing w:line="305" w:lineRule="auto"/>
              <w:rPr>
                <w:rFonts w:hint="default" w:ascii="Times New Roman" w:hAnsi="Times New Roman" w:cs="Times New Roman"/>
              </w:rPr>
            </w:pPr>
          </w:p>
          <w:p w14:paraId="59A7BB1F">
            <w:pPr>
              <w:spacing w:before="95" w:line="202" w:lineRule="auto"/>
              <w:ind w:left="188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-6"/>
                <w:sz w:val="33"/>
                <w:szCs w:val="33"/>
              </w:rPr>
              <w:t>Nov</w:t>
            </w:r>
          </w:p>
        </w:tc>
        <w:tc>
          <w:tcPr>
            <w:tcW w:w="9531" w:type="dxa"/>
            <w:vAlign w:val="top"/>
          </w:tcPr>
          <w:p w14:paraId="303007F0">
            <w:pPr>
              <w:pStyle w:val="6"/>
              <w:spacing w:line="302" w:lineRule="auto"/>
              <w:rPr>
                <w:rFonts w:hint="default" w:ascii="Times New Roman" w:hAnsi="Times New Roman" w:cs="Times New Roman"/>
              </w:rPr>
            </w:pPr>
          </w:p>
          <w:p w14:paraId="2D3CEA99">
            <w:pPr>
              <w:spacing w:before="96" w:line="209" w:lineRule="auto"/>
              <w:ind w:left="380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Nov</w:t>
            </w:r>
            <w:r>
              <w:rPr>
                <w:rFonts w:hint="default" w:ascii="Times New Roman" w:hAnsi="Times New Roman" w:eastAsia="Gill Sans MT" w:cs="Times New Roman"/>
                <w:spacing w:val="13"/>
                <w:sz w:val="33"/>
                <w:szCs w:val="33"/>
              </w:rPr>
              <w:t>.02, 2026</w:t>
            </w:r>
          </w:p>
        </w:tc>
        <w:tc>
          <w:tcPr>
            <w:tcW w:w="95" w:type="dxa"/>
            <w:gridSpan w:val="2"/>
            <w:tcBorders>
              <w:top w:val="nil"/>
            </w:tcBorders>
            <w:vAlign w:val="top"/>
          </w:tcPr>
          <w:p w14:paraId="0D3533F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</w:tbl>
    <w:p w14:paraId="2DEC56FE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5C1D7D80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0C96DC3B">
      <w:pPr>
        <w:spacing w:line="292" w:lineRule="auto"/>
        <w:rPr>
          <w:rFonts w:hint="default" w:ascii="Times New Roman" w:hAnsi="Times New Roman" w:cs="Times New Roman"/>
          <w:sz w:val="21"/>
        </w:rPr>
      </w:pPr>
    </w:p>
    <w:p w14:paraId="19699F7F">
      <w:pPr>
        <w:pStyle w:val="2"/>
        <w:spacing w:before="133" w:line="619" w:lineRule="exact"/>
        <w:ind w:left="29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Price:</w:t>
      </w:r>
      <w:r>
        <w:rPr>
          <w:rFonts w:hint="default" w:ascii="Times New Roman" w:hAnsi="Times New Roman" w:cs="Times New Roman"/>
          <w:b/>
          <w:bCs/>
          <w:spacing w:val="56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5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Included</w:t>
      </w:r>
      <w:r>
        <w:rPr>
          <w:rFonts w:hint="default" w:ascii="Times New Roman" w:hAnsi="Times New Roman" w:cs="Times New Roman"/>
          <w:b/>
          <w:bCs/>
          <w:spacing w:val="4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&amp;</w:t>
      </w:r>
      <w:r>
        <w:rPr>
          <w:rFonts w:hint="default" w:ascii="Times New Roman" w:hAnsi="Times New Roman" w:cs="Times New Roman"/>
          <w:b/>
          <w:bCs/>
          <w:spacing w:val="3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1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Excluded</w:t>
      </w:r>
    </w:p>
    <w:p w14:paraId="3A3A91C2">
      <w:pPr>
        <w:spacing w:line="303" w:lineRule="auto"/>
        <w:rPr>
          <w:rFonts w:hint="default" w:ascii="Times New Roman" w:hAnsi="Times New Roman" w:cs="Times New Roman"/>
          <w:sz w:val="21"/>
        </w:rPr>
      </w:pPr>
    </w:p>
    <w:p w14:paraId="6D770E10">
      <w:pPr>
        <w:spacing w:line="303" w:lineRule="auto"/>
        <w:rPr>
          <w:rFonts w:hint="default" w:ascii="Times New Roman" w:hAnsi="Times New Roman" w:cs="Times New Roman"/>
          <w:sz w:val="21"/>
        </w:rPr>
      </w:pPr>
    </w:p>
    <w:p w14:paraId="60E9E20C">
      <w:pPr>
        <w:spacing w:line="304" w:lineRule="auto"/>
        <w:rPr>
          <w:rFonts w:hint="default" w:ascii="Times New Roman" w:hAnsi="Times New Roman" w:cs="Times New Roman"/>
          <w:sz w:val="21"/>
        </w:rPr>
      </w:pPr>
    </w:p>
    <w:p w14:paraId="2BDB5603">
      <w:pPr>
        <w:pStyle w:val="2"/>
        <w:spacing w:before="104" w:line="478" w:lineRule="exact"/>
        <w:ind w:left="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3"/>
          <w:position w:val="2"/>
          <w:sz w:val="36"/>
          <w:szCs w:val="36"/>
        </w:rPr>
        <w:t>What's Included:</w:t>
      </w:r>
    </w:p>
    <w:p w14:paraId="05FBBB61">
      <w:pPr>
        <w:pStyle w:val="2"/>
        <w:spacing w:before="306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4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1"/>
          <w:position w:val="5"/>
          <w:sz w:val="36"/>
          <w:szCs w:val="36"/>
        </w:rPr>
        <w:t>Guide Service</w:t>
      </w:r>
      <w:r>
        <w:rPr>
          <w:rFonts w:hint="default" w:ascii="Times New Roman" w:hAnsi="Times New Roman" w:cs="Times New Roman"/>
          <w:spacing w:val="11"/>
          <w:position w:val="5"/>
          <w:sz w:val="36"/>
          <w:szCs w:val="36"/>
        </w:rPr>
        <w:t>: Professional English-speaking t</w:t>
      </w:r>
      <w:r>
        <w:rPr>
          <w:rFonts w:hint="default" w:ascii="Times New Roman" w:hAnsi="Times New Roman" w:cs="Times New Roman"/>
          <w:spacing w:val="10"/>
          <w:position w:val="5"/>
          <w:sz w:val="36"/>
          <w:szCs w:val="36"/>
        </w:rPr>
        <w:t>our guide.</w:t>
      </w:r>
    </w:p>
    <w:p w14:paraId="3BEFC8C5">
      <w:pPr>
        <w:spacing w:line="508" w:lineRule="exact"/>
        <w:rPr>
          <w:rFonts w:hint="default" w:ascii="Times New Roman" w:hAnsi="Times New Roman" w:cs="Times New Roman"/>
          <w:sz w:val="36"/>
          <w:szCs w:val="36"/>
        </w:rPr>
        <w:sectPr>
          <w:pgSz w:w="16838" w:h="23812"/>
          <w:pgMar w:top="805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491FAFF">
      <w:pPr>
        <w:pStyle w:val="2"/>
        <w:spacing w:before="101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5"/>
          <w:position w:val="5"/>
          <w:sz w:val="36"/>
          <w:szCs w:val="36"/>
        </w:rPr>
        <w:t>Attraction Tickets</w:t>
      </w:r>
      <w:r>
        <w:rPr>
          <w:rFonts w:hint="default" w:ascii="Times New Roman" w:hAnsi="Times New Roman" w:cs="Times New Roman"/>
          <w:spacing w:val="5"/>
          <w:position w:val="5"/>
          <w:sz w:val="36"/>
          <w:szCs w:val="36"/>
        </w:rPr>
        <w:t>: Entrance fees for all sites listed in the itinerary.</w:t>
      </w:r>
    </w:p>
    <w:p w14:paraId="66920CAA">
      <w:pPr>
        <w:pStyle w:val="2"/>
        <w:spacing w:before="255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2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position w:val="5"/>
          <w:sz w:val="36"/>
          <w:szCs w:val="36"/>
        </w:rPr>
        <w:t>Transportation</w:t>
      </w:r>
      <w:r>
        <w:rPr>
          <w:rFonts w:hint="default" w:ascii="Times New Roman" w:hAnsi="Times New Roman" w:cs="Times New Roman"/>
          <w:spacing w:val="-11"/>
          <w:position w:val="5"/>
          <w:sz w:val="36"/>
          <w:szCs w:val="36"/>
        </w:rPr>
        <w:t>:</w:t>
      </w:r>
    </w:p>
    <w:p w14:paraId="5A607ECC">
      <w:pPr>
        <w:pStyle w:val="2"/>
        <w:spacing w:before="22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- Airport transfers upon arriva</w:t>
      </w:r>
      <w:r>
        <w:rPr>
          <w:rFonts w:hint="default" w:ascii="Times New Roman" w:hAnsi="Times New Roman" w:cs="Times New Roman"/>
          <w:spacing w:val="8"/>
          <w:position w:val="6"/>
          <w:sz w:val="36"/>
          <w:szCs w:val="36"/>
        </w:rPr>
        <w:t>l and departure.</w:t>
      </w:r>
    </w:p>
    <w:p w14:paraId="7004F150">
      <w:pPr>
        <w:pStyle w:val="2"/>
        <w:spacing w:before="7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2"/>
          <w:position w:val="6"/>
          <w:sz w:val="36"/>
          <w:szCs w:val="36"/>
        </w:rPr>
        <w:t>- Private</w:t>
      </w:r>
      <w:r>
        <w:rPr>
          <w:rFonts w:hint="default" w:ascii="Times New Roman" w:hAnsi="Times New Roman" w:cs="Times New Roman"/>
          <w:spacing w:val="-10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  <w:sz w:val="36"/>
          <w:szCs w:val="36"/>
        </w:rPr>
        <w:t xml:space="preserve">tourist vehicle </w:t>
      </w:r>
      <w:r>
        <w:rPr>
          <w:rFonts w:hint="default" w:ascii="Times New Roman" w:hAnsi="Times New Roman" w:cs="Times New Roman"/>
          <w:spacing w:val="11"/>
          <w:position w:val="6"/>
          <w:sz w:val="36"/>
          <w:szCs w:val="36"/>
        </w:rPr>
        <w:t>for all city sightseeing tours and overland travel.</w:t>
      </w:r>
    </w:p>
    <w:p w14:paraId="7C6EDC2B">
      <w:pPr>
        <w:pStyle w:val="2"/>
        <w:spacing w:before="52" w:line="319" w:lineRule="auto"/>
        <w:ind w:left="701" w:right="483" w:firstLine="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3"/>
          <w:sz w:val="36"/>
          <w:szCs w:val="36"/>
        </w:rPr>
        <w:t>- All flights and overland border crossings between co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>untries, as well as all local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>transfers within</w:t>
      </w:r>
      <w:r>
        <w:rPr>
          <w:rFonts w:hint="default" w:ascii="Times New Roman" w:hAnsi="Times New Roman" w:cs="Times New Roman"/>
          <w:spacing w:val="-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>the Five St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>ans.</w:t>
      </w:r>
    </w:p>
    <w:p w14:paraId="5F9D07EC">
      <w:pPr>
        <w:pStyle w:val="2"/>
        <w:spacing w:before="20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3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sz w:val="36"/>
          <w:szCs w:val="36"/>
        </w:rPr>
        <w:t>Accommodation</w:t>
      </w:r>
      <w:r>
        <w:rPr>
          <w:rFonts w:hint="default" w:ascii="Times New Roman" w:hAnsi="Times New Roman" w:cs="Times New Roman"/>
          <w:spacing w:val="-11"/>
          <w:sz w:val="36"/>
          <w:szCs w:val="36"/>
        </w:rPr>
        <w:t>:</w:t>
      </w:r>
    </w:p>
    <w:p w14:paraId="4A51B8AC">
      <w:pPr>
        <w:pStyle w:val="2"/>
        <w:spacing w:before="44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0"/>
          <w:position w:val="6"/>
          <w:sz w:val="36"/>
          <w:szCs w:val="36"/>
        </w:rPr>
        <w:t>- Hotels as listed in the itinerary (primarily 4-star standard).</w:t>
      </w:r>
    </w:p>
    <w:p w14:paraId="3833289D">
      <w:pPr>
        <w:pStyle w:val="2"/>
        <w:spacing w:before="52" w:line="296" w:lineRule="auto"/>
        <w:ind w:left="716" w:right="359" w:hanging="1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1"/>
          <w:sz w:val="36"/>
          <w:szCs w:val="36"/>
        </w:rPr>
        <w:t>- In remote areas (e.g., Darvaza G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>as Crater), accommodation will be in traditional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7"/>
          <w:sz w:val="36"/>
          <w:szCs w:val="36"/>
        </w:rPr>
        <w:t>guesthouses or yurt cam</w:t>
      </w:r>
      <w:r>
        <w:rPr>
          <w:rFonts w:hint="default" w:ascii="Times New Roman" w:hAnsi="Times New Roman" w:cs="Times New Roman"/>
          <w:spacing w:val="16"/>
          <w:sz w:val="36"/>
          <w:szCs w:val="36"/>
        </w:rPr>
        <w:t>ps.</w:t>
      </w:r>
    </w:p>
    <w:p w14:paraId="0325CFDA">
      <w:pPr>
        <w:pStyle w:val="2"/>
        <w:spacing w:before="284" w:line="531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10795" b="10795"/>
            <wp:docPr id="1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20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  <w:sz w:val="36"/>
          <w:szCs w:val="36"/>
        </w:rPr>
        <w:t xml:space="preserve"> </w:t>
      </w:r>
      <w:r>
        <w:rPr>
          <w:rFonts w:hint="default" w:ascii="Times New Roman" w:hAnsi="Times New Roman" w:eastAsia="微软雅黑" w:cs="Times New Roman"/>
          <w:color w:val="AC1E23"/>
          <w:spacing w:val="93"/>
          <w:position w:val="3"/>
          <w:sz w:val="48"/>
          <w:szCs w:val="48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4"/>
          <w:sz w:val="36"/>
          <w:szCs w:val="36"/>
        </w:rPr>
        <w:t>Meals</w:t>
      </w:r>
      <w:r>
        <w:rPr>
          <w:rFonts w:hint="default" w:ascii="Times New Roman" w:hAnsi="Times New Roman" w:cs="Times New Roman"/>
          <w:spacing w:val="9"/>
          <w:position w:val="4"/>
          <w:sz w:val="36"/>
          <w:szCs w:val="36"/>
        </w:rPr>
        <w:t>:</w:t>
      </w:r>
    </w:p>
    <w:p w14:paraId="60289E87">
      <w:pPr>
        <w:pStyle w:val="2"/>
        <w:spacing w:line="479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- Daily breakfast at the hotel.</w:t>
      </w:r>
    </w:p>
    <w:p w14:paraId="499980DD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0"/>
          <w:position w:val="6"/>
          <w:sz w:val="36"/>
          <w:szCs w:val="36"/>
        </w:rPr>
        <w:t>- Lunch and Dinner where specifically listed in the day-by-day itinerary.</w:t>
      </w:r>
    </w:p>
    <w:p w14:paraId="22993455">
      <w:pPr>
        <w:pStyle w:val="2"/>
        <w:spacing w:before="7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0"/>
          <w:position w:val="6"/>
          <w:sz w:val="36"/>
          <w:szCs w:val="36"/>
        </w:rPr>
        <w:t>- Special Meal Arrangements (One featured dining experience per co</w:t>
      </w: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untry):</w:t>
      </w:r>
    </w:p>
    <w:p w14:paraId="7F028FE8">
      <w:pPr>
        <w:pStyle w:val="2"/>
        <w:spacing w:before="52" w:line="479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2"/>
          <w:position w:val="6"/>
          <w:sz w:val="36"/>
          <w:szCs w:val="36"/>
        </w:rPr>
        <w:t>- Tashkent: Dinner featuring traditional dance and live mus</w:t>
      </w:r>
      <w:r>
        <w:rPr>
          <w:rFonts w:hint="default" w:ascii="Times New Roman" w:hAnsi="Times New Roman" w:cs="Times New Roman"/>
          <w:spacing w:val="11"/>
          <w:position w:val="6"/>
          <w:sz w:val="36"/>
          <w:szCs w:val="36"/>
        </w:rPr>
        <w:t>ic.</w:t>
      </w:r>
    </w:p>
    <w:p w14:paraId="18F6DD35">
      <w:pPr>
        <w:pStyle w:val="2"/>
        <w:spacing w:before="72" w:line="286" w:lineRule="auto"/>
        <w:ind w:left="715" w:right="459" w:hanging="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1"/>
          <w:sz w:val="36"/>
          <w:szCs w:val="36"/>
        </w:rPr>
        <w:t>- Darvaza (Turkmenistan): Desert Barbecue Dinner with views of the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 xml:space="preserve"> burning gas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3"/>
          <w:sz w:val="36"/>
          <w:szCs w:val="36"/>
        </w:rPr>
        <w:t>crater.</w:t>
      </w:r>
    </w:p>
    <w:p w14:paraId="3536E96B">
      <w:pPr>
        <w:pStyle w:val="2"/>
        <w:spacing w:before="88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 xml:space="preserve">- Ashgabat: Dinner at the TV Tower restaurant </w:t>
      </w:r>
      <w:r>
        <w:rPr>
          <w:rFonts w:hint="default" w:ascii="Times New Roman" w:hAnsi="Times New Roman" w:cs="Times New Roman"/>
          <w:spacing w:val="8"/>
          <w:position w:val="6"/>
          <w:sz w:val="36"/>
          <w:szCs w:val="36"/>
        </w:rPr>
        <w:t>with city night views.</w:t>
      </w:r>
    </w:p>
    <w:p w14:paraId="73D47EB1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0"/>
          <w:position w:val="6"/>
          <w:sz w:val="36"/>
          <w:szCs w:val="36"/>
        </w:rPr>
        <w:t>- Bishkek or Issyk-Kul (Kyrgyz</w:t>
      </w: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stan) dinner</w:t>
      </w:r>
    </w:p>
    <w:p w14:paraId="3A6F0638">
      <w:pPr>
        <w:pStyle w:val="2"/>
        <w:spacing w:before="74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3"/>
          <w:position w:val="6"/>
          <w:sz w:val="36"/>
          <w:szCs w:val="36"/>
        </w:rPr>
        <w:t>- Charyn Canyon (Kazakhstan): Picnic Lunch after hiking.</w:t>
      </w:r>
    </w:p>
    <w:p w14:paraId="544763D7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5"/>
          <w:position w:val="6"/>
          <w:sz w:val="36"/>
          <w:szCs w:val="36"/>
        </w:rPr>
        <w:t>- Almaty: Featured Dinner featuring Kazakh cu</w:t>
      </w:r>
      <w:r>
        <w:rPr>
          <w:rFonts w:hint="default" w:ascii="Times New Roman" w:hAnsi="Times New Roman" w:cs="Times New Roman"/>
          <w:spacing w:val="14"/>
          <w:position w:val="6"/>
          <w:sz w:val="36"/>
          <w:szCs w:val="36"/>
        </w:rPr>
        <w:t>isine and music/dance.</w:t>
      </w:r>
    </w:p>
    <w:p w14:paraId="1E9ABDF8">
      <w:pPr>
        <w:pStyle w:val="2"/>
        <w:spacing w:before="3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6"/>
          <w:szCs w:val="36"/>
        </w:rPr>
        <w:t>Logistics &amp; Support</w:t>
      </w:r>
      <w:r>
        <w:rPr>
          <w:rFonts w:hint="default" w:ascii="Times New Roman" w:hAnsi="Times New Roman" w:cs="Times New Roman"/>
          <w:spacing w:val="-7"/>
          <w:sz w:val="36"/>
          <w:szCs w:val="36"/>
        </w:rPr>
        <w:t>:</w:t>
      </w:r>
    </w:p>
    <w:p w14:paraId="31F3C575">
      <w:pPr>
        <w:pStyle w:val="2"/>
        <w:spacing w:before="22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4"/>
          <w:position w:val="6"/>
          <w:sz w:val="36"/>
          <w:szCs w:val="36"/>
        </w:rPr>
        <w:t>- Cross-Border Assistance: Guide as</w:t>
      </w:r>
      <w:r>
        <w:rPr>
          <w:rFonts w:hint="default" w:ascii="Times New Roman" w:hAnsi="Times New Roman" w:cs="Times New Roman"/>
          <w:spacing w:val="13"/>
          <w:position w:val="6"/>
          <w:sz w:val="36"/>
          <w:szCs w:val="36"/>
        </w:rPr>
        <w:t>sistance for land border crossings.</w:t>
      </w:r>
    </w:p>
    <w:p w14:paraId="01FA833F">
      <w:pPr>
        <w:pStyle w:val="2"/>
        <w:spacing w:before="73" w:line="313" w:lineRule="auto"/>
        <w:ind w:left="708" w:right="778" w:hanging="2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8"/>
          <w:sz w:val="36"/>
          <w:szCs w:val="36"/>
        </w:rPr>
        <w:t xml:space="preserve">- Turkmenistan LOI: Includes the fee for the Letter of 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>Invitation required for 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6"/>
          <w:sz w:val="36"/>
          <w:szCs w:val="36"/>
        </w:rPr>
        <w:t>Turkmenistan visa.</w:t>
      </w:r>
    </w:p>
    <w:p w14:paraId="35495935">
      <w:pPr>
        <w:pStyle w:val="2"/>
        <w:spacing w:before="205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9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2"/>
          <w:position w:val="5"/>
          <w:sz w:val="36"/>
          <w:szCs w:val="36"/>
        </w:rPr>
        <w:t>Service Fees</w:t>
      </w:r>
      <w:r>
        <w:rPr>
          <w:rFonts w:hint="default" w:ascii="Times New Roman" w:hAnsi="Times New Roman" w:cs="Times New Roman"/>
          <w:spacing w:val="12"/>
          <w:position w:val="5"/>
          <w:sz w:val="36"/>
          <w:szCs w:val="36"/>
        </w:rPr>
        <w:t>: All planning, handling, operational, and communication charges.</w:t>
      </w:r>
    </w:p>
    <w:p w14:paraId="7CCF05ED">
      <w:pPr>
        <w:spacing w:line="466" w:lineRule="auto"/>
        <w:rPr>
          <w:rFonts w:hint="default" w:ascii="Times New Roman" w:hAnsi="Times New Roman" w:cs="Times New Roman"/>
          <w:sz w:val="21"/>
        </w:rPr>
      </w:pPr>
    </w:p>
    <w:p w14:paraId="77996381">
      <w:pPr>
        <w:pStyle w:val="2"/>
        <w:spacing w:before="105" w:line="478" w:lineRule="exact"/>
        <w:ind w:left="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4"/>
          <w:position w:val="2"/>
          <w:sz w:val="36"/>
          <w:szCs w:val="36"/>
        </w:rPr>
        <w:t>What's Excluded:</w:t>
      </w:r>
    </w:p>
    <w:p w14:paraId="5C28B0C2">
      <w:pPr>
        <w:pStyle w:val="2"/>
        <w:spacing w:before="254" w:line="293" w:lineRule="auto"/>
        <w:ind w:left="724" w:right="439" w:hanging="7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4"/>
          <w:sz w:val="36"/>
          <w:szCs w:val="36"/>
        </w:rPr>
        <w:drawing>
          <wp:inline distT="0" distB="0" distL="0" distR="0">
            <wp:extent cx="309245" cy="309245"/>
            <wp:effectExtent l="0" t="0" r="10795" b="10795"/>
            <wp:docPr id="3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20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8"/>
          <w:sz w:val="36"/>
          <w:szCs w:val="36"/>
        </w:rPr>
        <w:t>Travel Insurance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>: Comprehensive travel insurance is not in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>cluded but is strongly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6"/>
          <w:sz w:val="36"/>
          <w:szCs w:val="36"/>
        </w:rPr>
        <w:t>recommended.</w:t>
      </w:r>
    </w:p>
    <w:p w14:paraId="54E5C488">
      <w:pPr>
        <w:pStyle w:val="2"/>
        <w:spacing w:before="205" w:line="264" w:lineRule="auto"/>
        <w:ind w:left="724" w:right="252" w:hanging="7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4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5"/>
          <w:sz w:val="36"/>
          <w:szCs w:val="36"/>
        </w:rPr>
        <w:t>Optional Tours</w:t>
      </w:r>
      <w:r>
        <w:rPr>
          <w:rFonts w:hint="default" w:ascii="Times New Roman" w:hAnsi="Times New Roman" w:cs="Times New Roman"/>
          <w:spacing w:val="5"/>
          <w:sz w:val="36"/>
          <w:szCs w:val="36"/>
        </w:rPr>
        <w:t>: Costs for any optional activities or tours not explicitly listed in t</w:t>
      </w:r>
      <w:r>
        <w:rPr>
          <w:rFonts w:hint="default" w:ascii="Times New Roman" w:hAnsi="Times New Roman" w:cs="Times New Roman"/>
          <w:spacing w:val="4"/>
          <w:sz w:val="36"/>
          <w:szCs w:val="36"/>
        </w:rPr>
        <w:t>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3"/>
          <w:sz w:val="36"/>
          <w:szCs w:val="36"/>
        </w:rPr>
        <w:t>itinerary.</w:t>
      </w:r>
    </w:p>
    <w:p w14:paraId="5588238D">
      <w:pPr>
        <w:pStyle w:val="2"/>
        <w:spacing w:before="305" w:line="270" w:lineRule="auto"/>
        <w:ind w:left="724" w:right="231" w:hanging="7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4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7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9"/>
          <w:sz w:val="36"/>
          <w:szCs w:val="36"/>
        </w:rPr>
        <w:t>Unlisted Meals</w:t>
      </w:r>
      <w:r>
        <w:rPr>
          <w:rFonts w:hint="default" w:ascii="Times New Roman" w:hAnsi="Times New Roman" w:cs="Times New Roman"/>
          <w:spacing w:val="9"/>
          <w:sz w:val="36"/>
          <w:szCs w:val="36"/>
        </w:rPr>
        <w:t>: Lunches and dinners not specified in the itinerary (your guide can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>provide recommendations for local restaurants).</w:t>
      </w:r>
    </w:p>
    <w:p w14:paraId="3A4B1B27">
      <w:pPr>
        <w:pStyle w:val="2"/>
        <w:spacing w:before="285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</w:rPr>
        <w:pict>
          <v:shape id="_x0000_s1048" o:spid="_x0000_s1048" o:spt="202" type="#_x0000_t202" style="position:absolute;left:0pt;margin-left:531.05pt;margin-top:19.05pt;height:18.9pt;width:121.35pt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0E04FE3">
                  <w:pPr>
                    <w:pStyle w:val="2"/>
                    <w:spacing w:before="19" w:line="194" w:lineRule="auto"/>
                    <w:ind w:left="20"/>
                    <w:rPr>
                      <w:sz w:val="36"/>
                      <w:szCs w:val="36"/>
                    </w:rPr>
                  </w:pPr>
                  <w:r>
                    <w:rPr>
                      <w:spacing w:val="8"/>
                      <w:sz w:val="36"/>
                      <w:szCs w:val="36"/>
                    </w:rPr>
                    <w:t>a private room.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2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7"/>
          <w:position w:val="5"/>
          <w:sz w:val="36"/>
          <w:szCs w:val="36"/>
        </w:rPr>
        <w:t>Single Supplement</w:t>
      </w:r>
      <w:r>
        <w:rPr>
          <w:rFonts w:hint="default" w:ascii="Times New Roman" w:hAnsi="Times New Roman" w:cs="Times New Roman"/>
          <w:spacing w:val="7"/>
          <w:position w:val="5"/>
          <w:sz w:val="36"/>
          <w:szCs w:val="36"/>
        </w:rPr>
        <w:t>: Additional c</w:t>
      </w:r>
      <w:r>
        <w:rPr>
          <w:rFonts w:hint="default" w:ascii="Times New Roman" w:hAnsi="Times New Roman" w:cs="Times New Roman"/>
          <w:spacing w:val="6"/>
          <w:position w:val="5"/>
          <w:sz w:val="36"/>
          <w:szCs w:val="36"/>
        </w:rPr>
        <w:t>harge for travelers requesting</w:t>
      </w:r>
    </w:p>
    <w:p w14:paraId="183E3CF8">
      <w:pPr>
        <w:spacing w:line="508" w:lineRule="exact"/>
        <w:rPr>
          <w:rFonts w:hint="default" w:ascii="Times New Roman" w:hAnsi="Times New Roman" w:cs="Times New Roman"/>
          <w:sz w:val="36"/>
          <w:szCs w:val="36"/>
        </w:rPr>
        <w:sectPr>
          <w:pgSz w:w="16838" w:h="23812"/>
          <w:pgMar w:top="705" w:right="1505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B2FA5EA">
      <w:pPr>
        <w:spacing w:line="300" w:lineRule="auto"/>
        <w:rPr>
          <w:rFonts w:hint="default" w:ascii="Times New Roman" w:hAnsi="Times New Roman" w:cs="Times New Roman"/>
          <w:sz w:val="21"/>
        </w:rPr>
      </w:pPr>
    </w:p>
    <w:p w14:paraId="1CA7458E">
      <w:pPr>
        <w:pStyle w:val="2"/>
        <w:spacing w:before="104" w:line="299" w:lineRule="auto"/>
        <w:ind w:left="700" w:right="1076" w:hanging="701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4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z w:val="36"/>
          <w:szCs w:val="36"/>
        </w:rPr>
        <w:t>Tips</w:t>
      </w:r>
      <w:r>
        <w:rPr>
          <w:rFonts w:hint="default" w:ascii="Times New Roman" w:hAnsi="Times New Roman" w:cs="Times New Roman"/>
          <w:b/>
          <w:bCs/>
          <w:spacing w:val="28"/>
          <w:sz w:val="36"/>
          <w:szCs w:val="36"/>
        </w:rPr>
        <w:t xml:space="preserve"> &amp; </w:t>
      </w:r>
      <w:r>
        <w:rPr>
          <w:rFonts w:hint="default" w:ascii="Times New Roman" w:hAnsi="Times New Roman" w:cs="Times New Roman"/>
          <w:b/>
          <w:bCs/>
          <w:sz w:val="36"/>
          <w:szCs w:val="36"/>
        </w:rPr>
        <w:t>Gratuities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: </w:t>
      </w:r>
      <w:r>
        <w:rPr>
          <w:rFonts w:hint="default" w:ascii="Times New Roman" w:hAnsi="Times New Roman" w:cs="Times New Roman"/>
          <w:sz w:val="36"/>
          <w:szCs w:val="36"/>
        </w:rPr>
        <w:t>Gratuities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tour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guides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drivers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are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optional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 xml:space="preserve">the </w:t>
      </w:r>
      <w:r>
        <w:rPr>
          <w:rFonts w:hint="default" w:ascii="Times New Roman" w:hAnsi="Times New Roman" w:cs="Times New Roman"/>
          <w:spacing w:val="9"/>
          <w:sz w:val="36"/>
          <w:szCs w:val="36"/>
        </w:rPr>
        <w:t>traveler’s discretion.</w:t>
      </w:r>
    </w:p>
    <w:p w14:paraId="0DD83C57">
      <w:pPr>
        <w:pStyle w:val="2"/>
        <w:spacing w:before="183" w:line="276" w:lineRule="auto"/>
        <w:ind w:left="724" w:right="1273" w:hanging="7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4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3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8"/>
          <w:sz w:val="36"/>
          <w:szCs w:val="36"/>
        </w:rPr>
        <w:t>Overtime Service Fees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>: Additional charg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>es may apply for services requested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>beyond scheduled itinera</w:t>
      </w:r>
      <w:r>
        <w:rPr>
          <w:rFonts w:hint="default" w:ascii="Times New Roman" w:hAnsi="Times New Roman" w:cs="Times New Roman"/>
          <w:spacing w:val="11"/>
          <w:sz w:val="36"/>
          <w:szCs w:val="36"/>
        </w:rPr>
        <w:t>ry hours.</w:t>
      </w:r>
    </w:p>
    <w:p w14:paraId="788763E7">
      <w:pPr>
        <w:pStyle w:val="2"/>
        <w:spacing w:before="263" w:line="276" w:lineRule="auto"/>
        <w:ind w:left="715" w:right="1329" w:hanging="71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4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0"/>
          <w:sz w:val="36"/>
          <w:szCs w:val="36"/>
        </w:rPr>
        <w:t>Personal Expenses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>: Shopping, alcohol, snacks, laundry, and other beverages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>outside of</w:t>
      </w:r>
      <w:r>
        <w:rPr>
          <w:rFonts w:hint="default" w:ascii="Times New Roman" w:hAnsi="Times New Roman" w:cs="Times New Roman"/>
          <w:spacing w:val="-1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>those specified in</w:t>
      </w:r>
      <w:r>
        <w:rPr>
          <w:rFonts w:hint="default" w:ascii="Times New Roman" w:hAnsi="Times New Roman" w:cs="Times New Roman"/>
          <w:spacing w:val="11"/>
          <w:sz w:val="36"/>
          <w:szCs w:val="36"/>
        </w:rPr>
        <w:t xml:space="preserve"> the itinerary.</w:t>
      </w:r>
    </w:p>
    <w:p w14:paraId="349DE2B6">
      <w:pPr>
        <w:spacing w:line="284" w:lineRule="auto"/>
        <w:rPr>
          <w:rFonts w:hint="default" w:ascii="Times New Roman" w:hAnsi="Times New Roman" w:cs="Times New Roman"/>
          <w:sz w:val="21"/>
        </w:rPr>
      </w:pPr>
    </w:p>
    <w:p w14:paraId="0DEB08C2">
      <w:pPr>
        <w:spacing w:line="284" w:lineRule="auto"/>
        <w:rPr>
          <w:rFonts w:hint="default" w:ascii="Times New Roman" w:hAnsi="Times New Roman" w:cs="Times New Roman"/>
          <w:sz w:val="21"/>
        </w:rPr>
      </w:pPr>
    </w:p>
    <w:p w14:paraId="02065AB2">
      <w:pPr>
        <w:spacing w:line="285" w:lineRule="auto"/>
        <w:rPr>
          <w:rFonts w:hint="default" w:ascii="Times New Roman" w:hAnsi="Times New Roman" w:cs="Times New Roman"/>
          <w:sz w:val="21"/>
        </w:rPr>
      </w:pPr>
    </w:p>
    <w:p w14:paraId="19BC3C9F">
      <w:pPr>
        <w:spacing w:line="285" w:lineRule="auto"/>
        <w:rPr>
          <w:rFonts w:hint="default" w:ascii="Times New Roman" w:hAnsi="Times New Roman" w:cs="Times New Roman"/>
          <w:sz w:val="21"/>
        </w:rPr>
      </w:pPr>
    </w:p>
    <w:p w14:paraId="6B6AE159">
      <w:pPr>
        <w:spacing w:line="285" w:lineRule="auto"/>
        <w:rPr>
          <w:rFonts w:hint="default" w:ascii="Times New Roman" w:hAnsi="Times New Roman" w:cs="Times New Roman"/>
          <w:sz w:val="21"/>
        </w:rPr>
      </w:pPr>
    </w:p>
    <w:p w14:paraId="0F41DC2F">
      <w:pPr>
        <w:pStyle w:val="2"/>
        <w:spacing w:before="122" w:line="291" w:lineRule="auto"/>
        <w:ind w:left="1426" w:right="1413" w:hanging="26"/>
        <w:outlineLvl w:val="1"/>
        <w:rPr>
          <w:rFonts w:hint="default" w:ascii="Times New Roman" w:hAnsi="Times New Roman" w:cs="Times New Roman"/>
          <w:sz w:val="42"/>
          <w:szCs w:val="4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254000</wp:posOffset>
            </wp:positionV>
            <wp:extent cx="390525" cy="444500"/>
            <wp:effectExtent l="0" t="0" r="0" b="0"/>
            <wp:wrapNone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90607" cy="444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Your Central Asia Group Tour Experien</w:t>
      </w:r>
      <w:r>
        <w:rPr>
          <w:rFonts w:hint="default" w:ascii="Times New Roman" w:hAnsi="Times New Roman" w:cs="Times New Roman"/>
          <w:b/>
          <w:bCs/>
          <w:spacing w:val="-18"/>
          <w:sz w:val="42"/>
          <w:szCs w:val="42"/>
        </w:rPr>
        <w:t>ce: What You Need to</w:t>
      </w:r>
      <w:r>
        <w:rPr>
          <w:rFonts w:hint="default" w:ascii="Times New Roman" w:hAnsi="Times New Roman" w:cs="Times New Roman"/>
          <w:b/>
          <w:bCs/>
          <w:sz w:val="42"/>
          <w:szCs w:val="4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Know</w:t>
      </w:r>
    </w:p>
    <w:p w14:paraId="68322FBA">
      <w:pPr>
        <w:spacing w:before="30"/>
        <w:rPr>
          <w:rFonts w:hint="default" w:ascii="Times New Roman" w:hAnsi="Times New Roman" w:cs="Times New Roman"/>
        </w:rPr>
      </w:pPr>
    </w:p>
    <w:p w14:paraId="019E2880">
      <w:pPr>
        <w:spacing w:before="30"/>
        <w:rPr>
          <w:rFonts w:hint="default" w:ascii="Times New Roman" w:hAnsi="Times New Roman" w:cs="Times New Roman"/>
        </w:rPr>
      </w:pPr>
    </w:p>
    <w:p w14:paraId="26F9F866">
      <w:pPr>
        <w:spacing w:before="30"/>
        <w:rPr>
          <w:rFonts w:hint="default" w:ascii="Times New Roman" w:hAnsi="Times New Roman" w:cs="Times New Roman"/>
        </w:rPr>
      </w:pPr>
    </w:p>
    <w:tbl>
      <w:tblPr>
        <w:tblStyle w:val="5"/>
        <w:tblW w:w="13341" w:type="dxa"/>
        <w:tblInd w:w="31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3806C8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1049" w:type="dxa"/>
            <w:tcBorders>
              <w:bottom w:val="single" w:color="BFBFBF" w:sz="8" w:space="0"/>
              <w:right w:val="dashed" w:color="BFBFBF" w:sz="8" w:space="0"/>
            </w:tcBorders>
            <w:vAlign w:val="top"/>
          </w:tcPr>
          <w:p w14:paraId="79504C54">
            <w:pPr>
              <w:pStyle w:val="6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2D38CB43">
            <w:pPr>
              <w:pStyle w:val="6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364408C1">
            <w:pPr>
              <w:pStyle w:val="6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4CC9D4B1">
            <w:pPr>
              <w:pStyle w:val="6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4ED62E1C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01</w:t>
            </w:r>
          </w:p>
        </w:tc>
        <w:tc>
          <w:tcPr>
            <w:tcW w:w="12292" w:type="dxa"/>
            <w:tcBorders>
              <w:left w:val="dashed" w:color="BFBFBF" w:sz="8" w:space="0"/>
              <w:bottom w:val="single" w:color="BFBFBF" w:sz="8" w:space="0"/>
            </w:tcBorders>
            <w:vAlign w:val="top"/>
          </w:tcPr>
          <w:p w14:paraId="75B500B4">
            <w:pPr>
              <w:spacing w:before="320" w:line="450" w:lineRule="exact"/>
              <w:ind w:left="25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Small Group Size (1–16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4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Pa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x)</w:t>
            </w:r>
          </w:p>
          <w:p w14:paraId="29406F4F">
            <w:pPr>
              <w:spacing w:before="60" w:line="322" w:lineRule="auto"/>
              <w:ind w:left="254" w:right="201" w:firstLine="1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 xml:space="preserve">Our small group tours welcome 1–16 travelers, ensuring comfort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and a friendly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atmosphere. Departures are guaranteed even with one traveler. Th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e group size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2"/>
                <w:sz w:val="33"/>
                <w:szCs w:val="33"/>
              </w:rPr>
              <w:t>will not exceed 16.</w:t>
            </w:r>
          </w:p>
        </w:tc>
      </w:tr>
      <w:tr w14:paraId="642A2B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30C12A22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0E3E5BF8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5EA85897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78FD2149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02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667A3D7B">
            <w:pPr>
              <w:spacing w:before="311" w:line="450" w:lineRule="exact"/>
              <w:ind w:left="25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9"/>
                <w:position w:val="2"/>
                <w:sz w:val="33"/>
                <w:szCs w:val="33"/>
              </w:rPr>
              <w:t>Solo Travelers Welcome</w:t>
            </w:r>
          </w:p>
          <w:p w14:paraId="0779A036">
            <w:pPr>
              <w:spacing w:before="58" w:line="301" w:lineRule="auto"/>
              <w:ind w:left="262" w:right="590" w:hanging="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We accept individual bookings. O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ne person can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join freely—just confirm your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sz w:val="33"/>
                <w:szCs w:val="33"/>
              </w:rPr>
              <w:t>date with our Central Asia travel experts.</w:t>
            </w:r>
          </w:p>
        </w:tc>
      </w:tr>
      <w:tr w14:paraId="3C9202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300B0F05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1355D421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497C68E5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1E04DF62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03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4385C786">
            <w:pPr>
              <w:pStyle w:val="6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3D8B5C40">
            <w:pPr>
              <w:spacing w:before="96" w:line="206" w:lineRule="auto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sz w:val="33"/>
                <w:szCs w:val="33"/>
              </w:rPr>
              <w:t>Rooming &amp; Single Supplement</w:t>
            </w:r>
          </w:p>
          <w:p w14:paraId="1C067E36">
            <w:pPr>
              <w:spacing w:before="79" w:line="301" w:lineRule="auto"/>
              <w:ind w:left="270" w:right="584" w:firstLine="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Prices are based on double occupancy. Solo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travelers or guests requesting a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8"/>
                <w:sz w:val="33"/>
                <w:szCs w:val="33"/>
              </w:rPr>
              <w:t xml:space="preserve">private room must pay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a single supplement.</w:t>
            </w:r>
          </w:p>
        </w:tc>
      </w:tr>
      <w:tr w14:paraId="7BDD79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02197354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25CA9168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18728323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3F95BCA5">
            <w:pPr>
              <w:spacing w:before="95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04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6912D55F">
            <w:pPr>
              <w:pStyle w:val="6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3A385370">
            <w:pPr>
              <w:spacing w:before="96" w:line="207" w:lineRule="auto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6"/>
                <w:sz w:val="33"/>
                <w:szCs w:val="33"/>
              </w:rPr>
              <w:t>Booking &amp; Payment</w:t>
            </w:r>
          </w:p>
          <w:p w14:paraId="6ACD2487">
            <w:pPr>
              <w:spacing w:before="78" w:line="301" w:lineRule="auto"/>
              <w:ind w:left="248" w:right="199" w:firstLine="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A deposit is required to secure your seat. The remaining balance is due no later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than 30 days before departure.</w:t>
            </w:r>
          </w:p>
        </w:tc>
      </w:tr>
      <w:tr w14:paraId="16B760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69A17C5F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648AA17F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BDC4DAE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5A56F711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05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6B717590">
            <w:pPr>
              <w:spacing w:before="311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Best Travel Season</w:t>
            </w:r>
          </w:p>
          <w:p w14:paraId="023CC59B">
            <w:pPr>
              <w:spacing w:before="58" w:line="301" w:lineRule="auto"/>
              <w:ind w:left="275" w:right="228" w:hanging="2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2"/>
                <w:sz w:val="33"/>
                <w:szCs w:val="33"/>
              </w:rPr>
              <w:t>Tours operate from late March to early November. The ideal months to visit the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9"/>
                <w:sz w:val="33"/>
                <w:szCs w:val="33"/>
              </w:rPr>
              <w:t>Five Stans are spring and au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8"/>
                <w:sz w:val="33"/>
                <w:szCs w:val="33"/>
              </w:rPr>
              <w:t>tumn.</w:t>
            </w:r>
          </w:p>
        </w:tc>
      </w:tr>
      <w:tr w14:paraId="2D77DD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8" w:hRule="atLeast"/>
        </w:trPr>
        <w:tc>
          <w:tcPr>
            <w:tcW w:w="1049" w:type="dxa"/>
            <w:tcBorders>
              <w:top w:val="single" w:color="BFBFBF" w:sz="8" w:space="0"/>
              <w:right w:val="dashed" w:color="BFBFBF" w:sz="8" w:space="0"/>
            </w:tcBorders>
            <w:vAlign w:val="top"/>
          </w:tcPr>
          <w:p w14:paraId="0FECEF2A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2D93F6B4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0481F894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46553536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7BDD60E1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586E3F4B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451693AA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58A778A7">
            <w:pPr>
              <w:spacing w:before="95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06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</w:tcBorders>
            <w:vAlign w:val="top"/>
          </w:tcPr>
          <w:p w14:paraId="74CA96B9">
            <w:pPr>
              <w:pStyle w:val="6"/>
              <w:spacing w:line="313" w:lineRule="auto"/>
              <w:rPr>
                <w:rFonts w:hint="default" w:ascii="Times New Roman" w:hAnsi="Times New Roman" w:cs="Times New Roman"/>
              </w:rPr>
            </w:pPr>
          </w:p>
          <w:p w14:paraId="4C9226B0">
            <w:pPr>
              <w:spacing w:before="96" w:line="210" w:lineRule="auto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5"/>
                <w:sz w:val="33"/>
                <w:szCs w:val="33"/>
              </w:rPr>
              <w:t>About Visa</w:t>
            </w:r>
          </w:p>
          <w:p w14:paraId="0C10AC38">
            <w:pPr>
              <w:spacing w:before="74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Visa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required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We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will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need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apply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Letter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Invitation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LOI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)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in</w:t>
            </w:r>
          </w:p>
          <w:p w14:paraId="08681A8F">
            <w:pPr>
              <w:spacing w:before="60" w:line="316" w:lineRule="auto"/>
              <w:ind w:left="262" w:right="762" w:firstLine="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advance. The Turkmenistan visa can be obtained at the border upon 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rrival,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based on the approved LOI. P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CR test and Visa on arrival Fee need to pay on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spot.</w:t>
            </w:r>
          </w:p>
        </w:tc>
      </w:tr>
    </w:tbl>
    <w:p w14:paraId="66E5A860">
      <w:pPr>
        <w:rPr>
          <w:rFonts w:hint="default" w:ascii="Times New Roman" w:hAnsi="Times New Roman" w:cs="Times New Roman"/>
          <w:sz w:val="21"/>
        </w:rPr>
      </w:pPr>
    </w:p>
    <w:p w14:paraId="7558D8DA">
      <w:pPr>
        <w:rPr>
          <w:rFonts w:hint="default" w:ascii="Times New Roman" w:hAnsi="Times New Roman" w:eastAsia="Arial" w:cs="Times New Roman"/>
          <w:sz w:val="21"/>
          <w:szCs w:val="21"/>
        </w:rPr>
        <w:sectPr>
          <w:headerReference r:id="rId5" w:type="default"/>
          <w:pgSz w:w="16838" w:h="23812"/>
          <w:pgMar w:top="400" w:right="1227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B76955F">
      <w:pPr>
        <w:spacing w:before="164"/>
        <w:rPr>
          <w:rFonts w:hint="default" w:ascii="Times New Roman" w:hAnsi="Times New Roman" w:cs="Times New Roman"/>
        </w:rPr>
      </w:pPr>
    </w:p>
    <w:tbl>
      <w:tblPr>
        <w:tblStyle w:val="5"/>
        <w:tblW w:w="1334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10D4B3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1049" w:type="dxa"/>
            <w:tcBorders>
              <w:bottom w:val="dotted" w:color="BFBFBF" w:sz="8" w:space="0"/>
              <w:right w:val="dashed" w:color="BFBFBF" w:sz="8" w:space="0"/>
            </w:tcBorders>
            <w:vAlign w:val="top"/>
          </w:tcPr>
          <w:p w14:paraId="33193A0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92" w:type="dxa"/>
            <w:tcBorders>
              <w:left w:val="dashed" w:color="BFBFBF" w:sz="8" w:space="0"/>
              <w:bottom w:val="dotted" w:color="BFBFBF" w:sz="8" w:space="0"/>
            </w:tcBorders>
            <w:vAlign w:val="top"/>
          </w:tcPr>
          <w:p w14:paraId="3AA10945">
            <w:pPr>
              <w:pStyle w:val="6"/>
              <w:spacing w:line="413" w:lineRule="auto"/>
              <w:rPr>
                <w:rFonts w:hint="default" w:ascii="Times New Roman" w:hAnsi="Times New Roman" w:cs="Times New Roman"/>
              </w:rPr>
            </w:pPr>
          </w:p>
          <w:p w14:paraId="2A65BEE1">
            <w:pPr>
              <w:spacing w:before="95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- If you need to obtain a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>Uzbekistan visa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, it should be a multiple-entry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9"/>
                <w:position w:val="6"/>
                <w:sz w:val="33"/>
                <w:szCs w:val="33"/>
              </w:rPr>
              <w:t>e-visa.</w:t>
            </w:r>
          </w:p>
        </w:tc>
      </w:tr>
      <w:tr w14:paraId="2D3E15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7F22DAF3">
            <w:pPr>
              <w:pStyle w:val="6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0B244F90">
            <w:pPr>
              <w:pStyle w:val="6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46426876">
            <w:pPr>
              <w:pStyle w:val="6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5580AD17">
            <w:pPr>
              <w:pStyle w:val="6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62A78665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07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342A69C0">
            <w:pPr>
              <w:spacing w:before="310" w:line="450" w:lineRule="exact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Accommodation Standards</w:t>
            </w:r>
          </w:p>
          <w:p w14:paraId="1ADD2263">
            <w:pPr>
              <w:spacing w:before="59" w:line="450" w:lineRule="exact"/>
              <w:ind w:left="27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position w:val="6"/>
                <w:sz w:val="33"/>
                <w:szCs w:val="33"/>
              </w:rPr>
              <w:t xml:space="preserve">Enjoy comfortable 4-star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position w:val="6"/>
                <w:sz w:val="33"/>
                <w:szCs w:val="33"/>
              </w:rPr>
              <w:t>hotels in major cities.</w:t>
            </w:r>
          </w:p>
          <w:p w14:paraId="79B5DC2D">
            <w:pPr>
              <w:spacing w:before="58" w:line="301" w:lineRule="auto"/>
              <w:ind w:left="248" w:right="789" w:firstLine="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sz w:val="33"/>
                <w:szCs w:val="33"/>
              </w:rPr>
              <w:t>Note: At the Darvaza Gas Crater, conditions are basic—private yurts, shared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toilets, no showers, and limited water supply.</w:t>
            </w:r>
          </w:p>
        </w:tc>
      </w:tr>
      <w:tr w14:paraId="309FA6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7D2A1432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C98485F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415741F9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09AAA6F6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08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40CED822">
            <w:pPr>
              <w:spacing w:before="310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Border Crossings</w:t>
            </w:r>
          </w:p>
          <w:p w14:paraId="6ECE6B20">
            <w:pPr>
              <w:spacing w:before="58" w:line="301" w:lineRule="auto"/>
              <w:ind w:left="270" w:right="84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 xml:space="preserve">Usually require 1–2 hours. Your local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guide will assist with forms and entry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procedures.</w:t>
            </w:r>
          </w:p>
        </w:tc>
      </w:tr>
      <w:tr w14:paraId="6C9F30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71A019C2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10312B21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6E6548CD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734CC435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09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64EDE57B">
            <w:pPr>
              <w:spacing w:before="311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Luggage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Policy</w:t>
            </w:r>
          </w:p>
          <w:p w14:paraId="2BCBBC31">
            <w:pPr>
              <w:spacing w:before="58" w:line="301" w:lineRule="auto"/>
              <w:ind w:left="275" w:right="89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Each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traveler may bring 1 suitcase (max 26 inches) + 1 ca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rry-on backpack.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21"/>
                <w:sz w:val="33"/>
                <w:szCs w:val="33"/>
              </w:rPr>
              <w:t>Excess luggage may affect comfort during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21"/>
                <w:sz w:val="33"/>
                <w:szCs w:val="33"/>
              </w:rPr>
              <w:t>transfers.</w:t>
            </w:r>
          </w:p>
        </w:tc>
      </w:tr>
      <w:tr w14:paraId="0F751E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11F2700A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0D940313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51AC1A5B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3EFC1904">
            <w:pPr>
              <w:spacing w:before="96" w:line="204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10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5C32E536">
            <w:pPr>
              <w:spacing w:before="311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5"/>
                <w:position w:val="2"/>
                <w:sz w:val="33"/>
                <w:szCs w:val="33"/>
              </w:rPr>
              <w:t>Travel Insurance</w:t>
            </w:r>
          </w:p>
          <w:p w14:paraId="392422B2">
            <w:pPr>
              <w:spacing w:before="58" w:line="324" w:lineRule="auto"/>
              <w:ind w:left="269" w:right="150" w:hanging="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Comprehensive insurance (medical, accident, cancellation, property) is strongly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9"/>
                <w:sz w:val="33"/>
                <w:szCs w:val="33"/>
              </w:rPr>
              <w:t>recommended.</w:t>
            </w:r>
          </w:p>
        </w:tc>
      </w:tr>
      <w:tr w14:paraId="5AA07C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7B1DDA9E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76D315DA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18F6197F">
            <w:pPr>
              <w:pStyle w:val="6"/>
              <w:spacing w:line="278" w:lineRule="auto"/>
              <w:rPr>
                <w:rFonts w:hint="default" w:ascii="Times New Roman" w:hAnsi="Times New Roman" w:cs="Times New Roman"/>
              </w:rPr>
            </w:pPr>
          </w:p>
          <w:p w14:paraId="7DF43D58">
            <w:pPr>
              <w:spacing w:before="96" w:line="202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11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623DBD48">
            <w:pPr>
              <w:spacing w:before="312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Non-Participation P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olicy</w:t>
            </w:r>
          </w:p>
          <w:p w14:paraId="4E81589D">
            <w:pPr>
              <w:spacing w:before="58" w:line="301" w:lineRule="auto"/>
              <w:ind w:left="269" w:right="339" w:hanging="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Skipping any activity is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 xml:space="preserve"> considered voluntary abandonment. No refunds will be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provided for unused servic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es.</w:t>
            </w:r>
          </w:p>
        </w:tc>
      </w:tr>
      <w:tr w14:paraId="3A3AB3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76ABFF9E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17E87BC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5ECA721A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4A155299">
            <w:pPr>
              <w:spacing w:before="96" w:line="203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12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5E408950">
            <w:pPr>
              <w:spacing w:before="311" w:line="450" w:lineRule="exact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6"/>
                <w:position w:val="6"/>
                <w:sz w:val="33"/>
                <w:szCs w:val="33"/>
              </w:rPr>
              <w:t>Amendments After Booking</w:t>
            </w:r>
          </w:p>
          <w:p w14:paraId="32A1FCF3">
            <w:pPr>
              <w:spacing w:before="58" w:line="301" w:lineRule="auto"/>
              <w:ind w:left="265" w:right="1414" w:firstLine="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9"/>
                <w:sz w:val="33"/>
                <w:szCs w:val="33"/>
              </w:rPr>
              <w:t>Changes after confirmation ma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8"/>
                <w:sz w:val="33"/>
                <w:szCs w:val="33"/>
              </w:rPr>
              <w:t>y incur amendment fees and depend on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availability and supplier conditions.</w:t>
            </w:r>
          </w:p>
        </w:tc>
      </w:tr>
      <w:tr w14:paraId="3E5FC4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535A5108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6F817E4E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4B2B3A4E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4356634A">
            <w:pPr>
              <w:spacing w:before="96" w:line="204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13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52E12533">
            <w:pPr>
              <w:spacing w:before="311" w:line="450" w:lineRule="exact"/>
              <w:ind w:left="27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Itinerary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26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Integrity</w:t>
            </w:r>
          </w:p>
          <w:p w14:paraId="65AC609E">
            <w:pPr>
              <w:spacing w:before="58" w:line="301" w:lineRule="auto"/>
              <w:ind w:left="270" w:right="1115" w:firstLine="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the safety and c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onvenience of all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travelers, deviations from the group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itinerary cannot be accommodated during the tour.</w:t>
            </w:r>
          </w:p>
        </w:tc>
      </w:tr>
      <w:tr w14:paraId="3EF35A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1049" w:type="dxa"/>
            <w:tcBorders>
              <w:top w:val="dotted" w:color="BFBFBF" w:sz="8" w:space="0"/>
              <w:right w:val="dashed" w:color="BFBFBF" w:sz="8" w:space="0"/>
            </w:tcBorders>
            <w:vAlign w:val="top"/>
          </w:tcPr>
          <w:p w14:paraId="6F16C7BA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13AB8726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0F46C393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715E9907">
            <w:pPr>
              <w:pStyle w:val="6"/>
              <w:spacing w:line="268" w:lineRule="auto"/>
              <w:rPr>
                <w:rFonts w:hint="default" w:ascii="Times New Roman" w:hAnsi="Times New Roman" w:cs="Times New Roman"/>
              </w:rPr>
            </w:pPr>
          </w:p>
          <w:p w14:paraId="0260554C">
            <w:pPr>
              <w:pStyle w:val="6"/>
              <w:spacing w:line="268" w:lineRule="auto"/>
              <w:rPr>
                <w:rFonts w:hint="default" w:ascii="Times New Roman" w:hAnsi="Times New Roman" w:cs="Times New Roman"/>
              </w:rPr>
            </w:pPr>
          </w:p>
          <w:p w14:paraId="7C015A68">
            <w:pPr>
              <w:spacing w:before="96" w:line="202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14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</w:tcBorders>
            <w:vAlign w:val="top"/>
          </w:tcPr>
          <w:p w14:paraId="3A39EA42">
            <w:pPr>
              <w:spacing w:before="311" w:line="450" w:lineRule="exact"/>
              <w:ind w:left="26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"/>
                <w:position w:val="6"/>
                <w:sz w:val="33"/>
                <w:szCs w:val="33"/>
              </w:rPr>
              <w:t>Cancellation &amp; Rescheduling Policy</w:t>
            </w:r>
          </w:p>
          <w:p w14:paraId="00D74279">
            <w:pPr>
              <w:spacing w:before="59" w:line="450" w:lineRule="exact"/>
              <w:ind w:left="26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position w:val="6"/>
                <w:sz w:val="33"/>
                <w:szCs w:val="33"/>
              </w:rPr>
              <w:t>30–60 days before departure: 10% of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2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position w:val="6"/>
                <w:sz w:val="33"/>
                <w:szCs w:val="33"/>
              </w:rPr>
              <w:t>the tour fee</w:t>
            </w:r>
          </w:p>
          <w:p w14:paraId="23AB27A5">
            <w:pPr>
              <w:spacing w:before="59" w:line="307" w:lineRule="auto"/>
              <w:ind w:left="265" w:right="4659" w:firstLine="9"/>
              <w:jc w:val="both"/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15–29 days before departure: 30% of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the tour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 xml:space="preserve"> fee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8–14 days before departure: 80% of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the tou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r fee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</w:p>
          <w:p w14:paraId="2670CCC9">
            <w:pPr>
              <w:spacing w:before="59" w:line="307" w:lineRule="auto"/>
              <w:ind w:left="265" w:right="4659" w:firstLine="9"/>
              <w:jc w:val="both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0–7 days before departure: 100% of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the tou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r fee</w:t>
            </w:r>
          </w:p>
        </w:tc>
      </w:tr>
    </w:tbl>
    <w:p w14:paraId="799FC382">
      <w:pPr>
        <w:rPr>
          <w:rFonts w:hint="default" w:ascii="Times New Roman" w:hAnsi="Times New Roman" w:cs="Times New Roman"/>
          <w:sz w:val="21"/>
        </w:rPr>
      </w:pPr>
    </w:p>
    <w:sectPr>
      <w:headerReference r:id="rId6" w:type="default"/>
      <w:pgSz w:w="16838" w:h="23812"/>
      <w:pgMar w:top="400" w:right="1227" w:bottom="0" w:left="1766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CC497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13DD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C75251"/>
    <w:rsid w:val="26FD024A"/>
    <w:rsid w:val="52947A6E"/>
    <w:rsid w:val="66517C9F"/>
    <w:rsid w:val="6A2E7D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Gill Sans MT" w:hAnsi="Gill Sans MT" w:eastAsia="Gill Sans MT" w:cs="Gill Sans MT"/>
      <w:sz w:val="38"/>
      <w:szCs w:val="3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2" Type="http://schemas.openxmlformats.org/officeDocument/2006/relationships/fontTable" Target="fontTable.xml"/><Relationship Id="rId51" Type="http://schemas.openxmlformats.org/officeDocument/2006/relationships/customXml" Target="../customXml/item1.xml"/><Relationship Id="rId50" Type="http://schemas.openxmlformats.org/officeDocument/2006/relationships/image" Target="media/image43.png"/><Relationship Id="rId5" Type="http://schemas.openxmlformats.org/officeDocument/2006/relationships/header" Target="head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jpeg"/><Relationship Id="rId44" Type="http://schemas.openxmlformats.org/officeDocument/2006/relationships/image" Target="media/image37.jpeg"/><Relationship Id="rId43" Type="http://schemas.openxmlformats.org/officeDocument/2006/relationships/image" Target="media/image36.jpeg"/><Relationship Id="rId42" Type="http://schemas.openxmlformats.org/officeDocument/2006/relationships/image" Target="media/image35.jpeg"/><Relationship Id="rId41" Type="http://schemas.openxmlformats.org/officeDocument/2006/relationships/image" Target="media/image34.jpe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png"/><Relationship Id="rId17" Type="http://schemas.openxmlformats.org/officeDocument/2006/relationships/image" Target="media/image10.jpe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32"/>
    <customShpInfo spid="_x0000_s1035"/>
    <customShpInfo spid="_x0000_s1038"/>
    <customShpInfo spid="_x0000_s1041"/>
    <customShpInfo spid="_x0000_s1044"/>
    <customShpInfo spid="_x0000_s104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2634</Words>
  <Characters>14143</Characters>
  <TotalTime>3</TotalTime>
  <ScaleCrop>false</ScaleCrop>
  <LinksUpToDate>false</LinksUpToDate>
  <CharactersWithSpaces>16676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2025-12-17T15:56:00Z</dcterms:created>
  <dc:creator>naomi</dc:creator>
  <cp:lastModifiedBy>Naomi 亚洲奥德赛同业部</cp:lastModifiedBy>
  <dcterms:modified xsi:type="dcterms:W3CDTF">2025-12-22T08:29:46Z</dcterms:modified>
  <dc:title>8 Days Kazakhstan Kyrgyzstan Tour: Small Group in Kazakhstan Kyrgyzstan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2025-12-17T15:56:35Z</vt:filetime>
  </property>
  <property fmtid="{D5CDD505-2E9C-101B-9397-08002B2CF9AE}" pid="4" name="KSOTemplateDocerSaveRecord">
    <vt:lpwstr>eyJoZGlkIjoiZWI3MzZhMTVhM2Q5YzdlMmE0ODdhNmNhMWJlNThhOGIiLCJ1c2VySWQiOiIxNjg2MTE3ODQ2In0=</vt:lpwstr>
  </property>
  <property fmtid="{D5CDD505-2E9C-101B-9397-08002B2CF9AE}" pid="5" name="KSOProductBuildVer">
    <vt:lpwstr>2052-12.1.0.24034</vt:lpwstr>
  </property>
  <property fmtid="{D5CDD505-2E9C-101B-9397-08002B2CF9AE}" pid="6" name="ICV">
    <vt:lpwstr>4A581F877E084B07878E6EA96F6ABA31_12</vt:lpwstr>
  </property>
</Properties>
</file>