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484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141" w:afterAutospacing="0"/>
        <w:ind w:left="0" w:right="0" w:firstLine="0"/>
        <w:jc w:val="left"/>
        <w:rPr>
          <w:rFonts w:ascii="Helvetica" w:hAnsi="Helvetica" w:eastAsia="Helvetica" w:cs="Helvetica"/>
          <w:b/>
          <w:bCs/>
          <w:i w:val="0"/>
          <w:iCs w:val="0"/>
          <w:caps w:val="0"/>
          <w:color w:val="222222"/>
          <w:spacing w:val="0"/>
          <w:sz w:val="21"/>
          <w:szCs w:val="21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  <w:t>魔都风华 | 上海中心大厦+上海博物馆+豫园+南京路+外滩3天2晚纯玩跟团游</w:t>
      </w:r>
    </w:p>
    <w:p w14:paraId="2B461387">
      <w:pPr>
        <w:pStyle w:val="2"/>
      </w:pPr>
    </w:p>
    <w:p w14:paraId="1868524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lang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产品编号：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  <w:t>GT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  <w:t>-01</w:t>
      </w:r>
      <w:r>
        <w:rPr>
          <w:rFonts w:hint="eastAsia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  <w:t>6</w:t>
      </w:r>
    </w:p>
    <w:p w14:paraId="10D2EE1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行程天数：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  <w:t>3天2晚</w:t>
      </w:r>
    </w:p>
    <w:p w14:paraId="05E7DF2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简要行程：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  <w:t>上海（上海中心大厦-上海博物馆-豫园-南京路-外滩-东方明珠）</w:t>
      </w:r>
    </w:p>
    <w:p w14:paraId="219B932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游玩类型：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  <w:t>古街、美食、建筑、园林、博物馆、历史文化、城市风光</w:t>
      </w:r>
    </w:p>
    <w:p w14:paraId="2E34C5F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出发地址：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  <w:t>上海市</w:t>
      </w:r>
    </w:p>
    <w:p w14:paraId="687A7B8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旅游类型：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  <w:t>最多1</w:t>
      </w:r>
      <w:r>
        <w:rPr>
          <w:rFonts w:hint="eastAsia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  <w:t>6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  <w:t>人精品纯玩小团，保证出发</w:t>
      </w:r>
    </w:p>
    <w:p w14:paraId="613BCA7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导游&amp;司机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  <w:t>：中、英文导游，驾驶经验丰富的当地司机</w:t>
      </w:r>
    </w:p>
    <w:p w14:paraId="0079C54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</w:pPr>
    </w:p>
    <w:p w14:paraId="273414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详细行程</w:t>
      </w:r>
    </w:p>
    <w:p w14:paraId="10207A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第1天 抵达上海</w:t>
      </w:r>
    </w:p>
    <w:p w14:paraId="456CC74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餐食自理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上海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3DFEA2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6C3CB96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欢迎来到国际化都市-上海，我们的司机将在机场/火车站的出口迎接您的到来，并送您前往酒店入住休息。之后的时间您可以在酒店休息缓解旅途的疲劳，也可在周边逛一逛。</w:t>
      </w:r>
    </w:p>
    <w:p w14:paraId="567158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13A140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</w:rPr>
        <w:t>到达方式建议：</w:t>
      </w:r>
    </w:p>
    <w:p w14:paraId="171805D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</w:rPr>
        <w:t>1.飞机：上海有两个机场-上海浦东国际机场(PVG)和上海虹桥国际机场(SHA)，拥有众多国内直飞航线，如北京、西安、成都、昆明、哈尔滨、香港等，以及国际直飞航线，如马来西亚、新加坡、洛杉矶、日本等，交通十分便捷。</w:t>
      </w:r>
    </w:p>
    <w:p w14:paraId="27D847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</w:rPr>
      </w:pPr>
    </w:p>
    <w:p w14:paraId="73B847A8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</w:rPr>
        <w:t>火车：上海共有5个火车站，您可以从北京(4.5-6 小时)、西安(6-7.5 小时)、黄山(2.5-3 小时)、广州(7-8.5 小时)、苏州(0.5 小时)、杭州(约 45 分钟)、武汉(3.5-4.5 小时)等地乘坐高铁前往上海。</w:t>
      </w:r>
    </w:p>
    <w:p w14:paraId="5BD953D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5DE06CE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6ED617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第2天 上海一日游：上海中心大厦+上海博物馆+豫园+南京路+外滩</w:t>
      </w:r>
    </w:p>
    <w:p w14:paraId="58A4840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含早餐,含午餐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上海市区酒店</w:t>
      </w:r>
    </w:p>
    <w:p w14:paraId="34BE92A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31F0994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早餐后，您将前往上海浦东陆家嘴商圈，参观上海市乃至中国的第一高楼-【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上海中心大厦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】，在这里，您将乘坐世界上最快的观光电梯(73.8公里/小时)直达位于118层、距离地面546米的“上海之巅观景厅”，360°无死角欣赏壮丽的上海天际线和城市全景，俯瞰四周知名建筑。如果感兴趣的话，您还可以在这个目前世界上最高的邮局-上海之巅空中邮局，向家人、朋友邮寄一份来自云端之上的特别祝福。</w:t>
      </w:r>
    </w:p>
    <w:p w14:paraId="4763BF0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随后，前往参观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【上海博物馆东馆】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，欣赏各种精美的珍贵文物，深入了解中国源远流长且深厚的历史文化。上海博物馆东馆内的可参观文物众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多，尤其值得一看的是那些赫赫有名的镇馆之宝：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• 大克鼎：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 这件来自约3000年前的青铜器，外形雄伟庄重，是中国西周青铜文化的杰出代表。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• 商鞅方升：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 作为商鞅变法的遗物，它不仅是秦朝度量衡的实物标准，更是承载着大秦经济崛起的终极密码。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• 子仲姜盘：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 这件春秋时期的青铜水盆器皿上，雕刻着30多种栩栩如生的水生动物，当清水流入盆内，这些动物都会随之360°旋转，趣味无穷，更是展现了古人精湛的工艺。</w:t>
      </w:r>
    </w:p>
    <w:p w14:paraId="3A8F858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之后，前往素有“东南名园冠”之称的【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豫园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】，欣赏中国江南古典园林风光，豫园始建于明嘉靖三十八年(公元1559年)，距今已有460余年的历史，原是明代四川布政使潘允端为他的父亲安度晚年而修建的私家园林。漫步在豫园蜿蜒的小道上，可欣赏中国精妙的园林布局、精美的古典建筑、精湛的砖雕，石雕，泥塑和木雕等。豫园附近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豫园商城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是一个十分热闹的街区，可品尝最地道的上海美食或是逛一逛各种中国传统手工艺品店。</w:t>
      </w:r>
    </w:p>
    <w:p w14:paraId="659B87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之后，您可以沿着有着“中华商业第一街”之美誉的【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南京路步行街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】步行前往外滩，全程约2公里，沿途您可以领略上海上世纪三四十年代的建筑风貌，也可以逛一逛各种百年老字号品牌店。【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外滩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】位于黄浦江西岸，是上海的标志性景点之一，素有“万国建筑博览群”之称，这里汇集了52栋风格迥异的异国建筑，如上海总会、和平饭店、汇丰银行等，步入其中，仿佛进入了昔日东方华尔街的黄金时代。站在江畔，还能远眺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上海中心大厦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、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东方明珠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、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金茂大厦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、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上海环球金融中心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等地标性建筑。</w:t>
      </w:r>
    </w:p>
    <w:p w14:paraId="46BBCA1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lang w:eastAsia="zh-CN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小提示：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1）豫园周一闭馆，将改为参观上海城隍庙；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2）上海博物馆东馆周二闭馆，将优先尝试安排人民广场馆，如果人民广场馆预约不上，会协调安排替换其他市区景点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城隍庙或法租界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eastAsia="zh-CN"/>
        </w:rPr>
        <w:t>）</w:t>
      </w:r>
    </w:p>
    <w:p w14:paraId="3B67119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CCA068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第3天 上海离开：送机/送站</w:t>
      </w:r>
    </w:p>
    <w:p w14:paraId="041C9C1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无</w:t>
      </w:r>
    </w:p>
    <w:p w14:paraId="749B93C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我们就将结束这趟精彩的上海三日游旅程了，我们的司机将送您到机场或火车站前往下一目的地。如果您还想延长本次旅行，探索更多中国目的地，如杭州、苏州、成都、西藏、云南、张家界、哈尔滨等，也可联系我们为您安排。</w:t>
      </w:r>
    </w:p>
    <w:p w14:paraId="7E3E7A5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1D39252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188D0DD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128526E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572AB9C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2F84FF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  <w:t>费用说明</w:t>
      </w:r>
    </w:p>
    <w:p w14:paraId="3FC4C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费用包含：</w:t>
      </w:r>
    </w:p>
    <w:p w14:paraId="3B7F9DAA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酒店：</w:t>
      </w:r>
    </w:p>
    <w:p w14:paraId="5489A49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提供基础房型的双人间即标间（不保证自然单间即大床房，不占床不提供早餐）</w:t>
      </w:r>
    </w:p>
    <w:p w14:paraId="596280B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若团内出现单男单女，若有其他单出的同性客人愿意拼房，旅行社会协助安排拼房，若拼不上则需要补单房差</w:t>
      </w:r>
    </w:p>
    <w:p w14:paraId="39219614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餐食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8741CC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包含行程所列餐食（酒店含早），其余未包含正餐自理，导游会协助安排</w:t>
      </w:r>
    </w:p>
    <w:p w14:paraId="4D5D154F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门票：</w:t>
      </w:r>
    </w:p>
    <w:p w14:paraId="0BBF067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含行程所列景点首道大门票及景区内必要的交通工具如区间车</w:t>
      </w:r>
    </w:p>
    <w:p w14:paraId="28D59B8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若突发状况不能游览与游客协商调换景点</w:t>
      </w:r>
    </w:p>
    <w:p w14:paraId="6F8E5CA5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车辆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4AB9EC7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全用车费用（含路桥费，油费，车辆进山费，自由活动时间自理）</w:t>
      </w:r>
    </w:p>
    <w:p w14:paraId="562E2E4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用车会根据人数安排，如果游客自行放弃行程，车费不予退还</w:t>
      </w:r>
    </w:p>
    <w:p w14:paraId="6C0D8DB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接送：</w:t>
      </w:r>
    </w:p>
    <w:p w14:paraId="5AB1E91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此行程为散客拼团，接送机的时候，会把相近时间段的客人安排在一起接送，客人等候的时间可能在1.5小时左右不等。提前1天，工作人员或销售人员会提前同游客确认接送时间，若游客不愿意等候，可提前一天通知旅行社安排单独接送，费用自理</w:t>
      </w:r>
    </w:p>
    <w:p w14:paraId="197E87D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 xml:space="preserve">导游: </w:t>
      </w:r>
    </w:p>
    <w:p w14:paraId="3A6FC61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根据实际情况安排中/英/中英双语导游</w:t>
      </w:r>
    </w:p>
    <w:p w14:paraId="5036658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散客拼团，无法特别指定导游，旅行社会根据实际情况而定</w:t>
      </w:r>
    </w:p>
    <w:p w14:paraId="574E911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7）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保险：</w:t>
      </w:r>
    </w:p>
    <w:p w14:paraId="014E280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旅游意外险、旅游车座位险、旅行社责任险（三险齐全）</w:t>
      </w:r>
    </w:p>
    <w:p w14:paraId="095EC62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8）附加服务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4337DE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每人每天免费提供2瓶矿泉水</w:t>
      </w:r>
    </w:p>
    <w:p w14:paraId="696101E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70A98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207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lightGray"/>
          <w:lang w:val="en-US" w:eastAsia="zh-TW" w:bidi="ar-SA"/>
        </w:rPr>
      </w:pPr>
      <w:r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lightGray"/>
          <w:lang w:val="en-US" w:eastAsia="zh-TW" w:bidi="ar-SA"/>
        </w:rPr>
        <w:t>费用不含：</w:t>
      </w:r>
    </w:p>
    <w:p w14:paraId="0E7D1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1）交通：</w:t>
      </w:r>
      <w:r>
        <w:rPr>
          <w:rFonts w:hint="default" w:ascii="Tahoma" w:hAnsi="Tahoma" w:eastAsia="微软雅黑" w:cs="Tahoma"/>
        </w:rPr>
        <w:t>第一天和最后一天的机票或火车票的往返大交通费用不含在团费内，若需旅行社代订，费用另收</w:t>
      </w:r>
    </w:p>
    <w:p w14:paraId="0847AF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2）单房差：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不含单人入住所产生的单房差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3）个人消费：</w:t>
      </w:r>
    </w:p>
    <w:p w14:paraId="781347F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酒店内洗衣、电话、传真、收费电视、饮料、零食、烟酒等其他个人消费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4）意外情况：</w:t>
      </w:r>
    </w:p>
    <w:p w14:paraId="24BDCC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因不可抗拒的客观原因和非旅行社原因（如天灾、战争、罢工、疫情等）或航空公司航班原因、报名人数不足等特殊情况，旅行社有权取消或变更行程，相应的超出费用，旅行社有权追加收取。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5）小费：</w:t>
      </w:r>
    </w:p>
    <w:p w14:paraId="16FAB16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建议游客每人每天给导游40--70元RMB。</w:t>
      </w:r>
    </w:p>
    <w:p w14:paraId="700599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建议游客每人每天给司机20--50元RMB。</w:t>
      </w:r>
    </w:p>
    <w:p w14:paraId="1D669E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2A778A95"/>
    <w:multiLevelType w:val="singleLevel"/>
    <w:tmpl w:val="2A778A9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A2F1B"/>
    <w:rsid w:val="03BB23AC"/>
    <w:rsid w:val="04210E57"/>
    <w:rsid w:val="0466063E"/>
    <w:rsid w:val="18F70584"/>
    <w:rsid w:val="213D4443"/>
    <w:rsid w:val="22EB365A"/>
    <w:rsid w:val="39B141B2"/>
    <w:rsid w:val="40BD072E"/>
    <w:rsid w:val="41A06731"/>
    <w:rsid w:val="459B11C2"/>
    <w:rsid w:val="49AC57F2"/>
    <w:rsid w:val="4A006F99"/>
    <w:rsid w:val="4E266D21"/>
    <w:rsid w:val="56ED315F"/>
    <w:rsid w:val="639B4ED8"/>
    <w:rsid w:val="64DE058B"/>
    <w:rsid w:val="6D132257"/>
    <w:rsid w:val="740C57E2"/>
    <w:rsid w:val="79BA2CD4"/>
    <w:rsid w:val="7B75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11"/>
    <w:basedOn w:val="11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2253</Words>
  <Characters>2341</Characters>
  <Lines>0</Lines>
  <Paragraphs>0</Paragraphs>
  <TotalTime>3</TotalTime>
  <ScaleCrop>false</ScaleCrop>
  <LinksUpToDate>false</LinksUpToDate>
  <CharactersWithSpaces>2361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屹颗贺采终</cp:lastModifiedBy>
  <dcterms:modified xsi:type="dcterms:W3CDTF">2025-11-20T03:35:15Z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eyJoZGlkIjoiMzEwNTM5NzYwMDRjMzkwZTVkZjY2ODkwMGIxNGU0OTUiLCJ1c2VySWQiOiIxNzQ4NjUxODQ2In0=</vt:lpwstr>
  </property>
  <property fmtid="{D5CDD505-2E9C-101B-9397-08002B2CF9AE}" pid="4" name="ICV">
    <vt:lpwstr>9F36611CF7AD4B2BB96A3FE68A4B3AF1_13</vt:lpwstr>
  </property>
</Properties>
</file>