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3801C">
      <w:pPr>
        <w:pStyle w:val="9"/>
        <w:spacing w:before="0" w:beforeLines="0" w:line="240" w:lineRule="auto"/>
        <w:jc w:val="center"/>
        <w:rPr>
          <w:rFonts w:hint="eastAsia" w:ascii="Segoe UI Black" w:hAnsi="Segoe UI Black" w:cs="Segoe UI Black"/>
          <w:b/>
          <w:bCs w:val="0"/>
          <w:color w:val="4472C4"/>
          <w:w w:val="90"/>
          <w:sz w:val="28"/>
          <w:szCs w:val="28"/>
          <w:lang w:val="en-US" w:eastAsia="zh-CN"/>
        </w:rPr>
      </w:pPr>
      <w:r>
        <w:rPr>
          <w:rFonts w:hint="eastAsia" w:ascii="Segoe UI Black" w:hAnsi="Segoe UI Black" w:cs="Segoe UI Black"/>
          <w:b/>
          <w:bCs w:val="0"/>
          <w:color w:val="4472C4"/>
          <w:w w:val="90"/>
          <w:sz w:val="28"/>
          <w:szCs w:val="28"/>
          <w:lang w:val="en-US" w:eastAsia="zh-CN"/>
        </w:rPr>
        <w:t>(</w:t>
      </w:r>
      <w:r>
        <w:rPr>
          <w:rFonts w:hint="default" w:ascii="Segoe UI Black" w:hAnsi="Segoe UI Black" w:cs="Segoe UI Black"/>
          <w:b/>
          <w:bCs w:val="0"/>
          <w:color w:val="4472C4"/>
          <w:w w:val="90"/>
          <w:sz w:val="28"/>
          <w:szCs w:val="28"/>
          <w:lang w:val="en-US" w:eastAsia="zh-CN"/>
        </w:rPr>
        <w:t>Route F3</w:t>
      </w:r>
      <w:r>
        <w:rPr>
          <w:rFonts w:hint="eastAsia" w:ascii="Segoe UI Black" w:hAnsi="Segoe UI Black" w:cs="Segoe UI Black"/>
          <w:b/>
          <w:bCs w:val="0"/>
          <w:color w:val="4472C4"/>
          <w:w w:val="90"/>
          <w:sz w:val="28"/>
          <w:szCs w:val="28"/>
          <w:lang w:val="en-US" w:eastAsia="zh-CN"/>
        </w:rPr>
        <w:t xml:space="preserve">) </w:t>
      </w:r>
    </w:p>
    <w:p w14:paraId="2B1A7682">
      <w:pPr>
        <w:pStyle w:val="9"/>
        <w:spacing w:before="0" w:beforeLines="0" w:line="240" w:lineRule="auto"/>
        <w:jc w:val="center"/>
        <w:rPr>
          <w:rFonts w:hint="default" w:ascii="Segoe UI Black" w:hAnsi="Segoe UI Black" w:cs="Segoe UI Black"/>
          <w:b/>
          <w:bCs w:val="0"/>
          <w:color w:val="4472C4"/>
          <w:w w:val="90"/>
          <w:sz w:val="28"/>
          <w:szCs w:val="28"/>
          <w:lang w:val="en-US" w:eastAsia="zh-CN"/>
        </w:rPr>
      </w:pPr>
      <w:r>
        <w:rPr>
          <w:rFonts w:hint="default" w:ascii="Segoe UI Black" w:hAnsi="Segoe UI Black" w:eastAsia="微软雅黑" w:cs="Segoe UI Black"/>
          <w:b/>
          <w:bCs w:val="0"/>
          <w:color w:val="4472C4"/>
          <w:w w:val="90"/>
          <w:sz w:val="28"/>
          <w:szCs w:val="28"/>
          <w:lang w:val="en-US" w:eastAsia="zh-CN"/>
        </w:rPr>
        <w:t>1</w:t>
      </w:r>
      <w:r>
        <w:rPr>
          <w:rFonts w:hint="default" w:ascii="Segoe UI Black" w:hAnsi="Segoe UI Black" w:cs="Segoe UI Black"/>
          <w:b/>
          <w:bCs w:val="0"/>
          <w:color w:val="4472C4"/>
          <w:w w:val="90"/>
          <w:sz w:val="28"/>
          <w:szCs w:val="28"/>
          <w:lang w:val="en-US" w:eastAsia="zh-CN"/>
        </w:rPr>
        <w:t>4</w:t>
      </w:r>
      <w:r>
        <w:rPr>
          <w:rFonts w:hint="default" w:ascii="Segoe UI Black" w:hAnsi="Segoe UI Black" w:eastAsia="微软雅黑" w:cs="Segoe UI Black"/>
          <w:b/>
          <w:bCs w:val="0"/>
          <w:color w:val="4472C4"/>
          <w:w w:val="90"/>
          <w:sz w:val="28"/>
          <w:szCs w:val="28"/>
          <w:lang w:val="en-US" w:eastAsia="zh-CN"/>
        </w:rPr>
        <w:t xml:space="preserve"> days</w:t>
      </w:r>
      <w:r>
        <w:rPr>
          <w:rFonts w:hint="default" w:ascii="Segoe UI Black" w:hAnsi="Segoe UI Black" w:cs="Segoe UI Black"/>
          <w:b/>
          <w:bCs w:val="0"/>
          <w:color w:val="4472C4"/>
          <w:w w:val="90"/>
          <w:sz w:val="28"/>
          <w:szCs w:val="28"/>
          <w:lang w:val="en-US" w:eastAsia="zh-CN"/>
        </w:rPr>
        <w:t>-Kailash</w:t>
      </w:r>
      <w:r>
        <w:rPr>
          <w:rFonts w:hint="default" w:ascii="Segoe UI Black" w:hAnsi="Segoe UI Black" w:eastAsia="微软雅黑" w:cs="Segoe UI Black"/>
          <w:b/>
          <w:bCs w:val="0"/>
          <w:color w:val="4472C4"/>
          <w:w w:val="90"/>
          <w:sz w:val="28"/>
          <w:szCs w:val="28"/>
          <w:lang w:val="en-US" w:eastAsia="zh-CN"/>
        </w:rPr>
        <w:t xml:space="preserve"> </w:t>
      </w:r>
      <w:r>
        <w:rPr>
          <w:rFonts w:hint="default" w:ascii="Segoe UI Black" w:hAnsi="Segoe UI Black" w:cs="Segoe UI Black"/>
          <w:b/>
          <w:bCs w:val="0"/>
          <w:color w:val="4472C4"/>
          <w:w w:val="90"/>
          <w:sz w:val="28"/>
          <w:szCs w:val="28"/>
          <w:lang w:val="en-US" w:eastAsia="zh-CN"/>
        </w:rPr>
        <w:t xml:space="preserve">&amp; Hidden North </w:t>
      </w:r>
      <w:r>
        <w:rPr>
          <w:rFonts w:hint="eastAsia" w:ascii="Segoe UI Black" w:hAnsi="Segoe UI Black" w:cs="Segoe UI Black"/>
          <w:b/>
          <w:bCs w:val="0"/>
          <w:color w:val="4472C4"/>
          <w:w w:val="90"/>
          <w:sz w:val="28"/>
          <w:szCs w:val="28"/>
          <w:lang w:val="en-US" w:eastAsia="zh-CN"/>
        </w:rPr>
        <w:t xml:space="preserve">Loop </w:t>
      </w:r>
      <w:r>
        <w:rPr>
          <w:rFonts w:hint="default" w:ascii="Segoe UI Black" w:hAnsi="Segoe UI Black" w:eastAsia="微软雅黑" w:cs="Segoe UI Black"/>
          <w:b/>
          <w:bCs w:val="0"/>
          <w:color w:val="4472C4"/>
          <w:w w:val="90"/>
          <w:sz w:val="28"/>
          <w:szCs w:val="28"/>
          <w:lang w:val="en-US" w:eastAsia="zh-CN"/>
        </w:rPr>
        <w:t>Tour</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
        <w:gridCol w:w="6937"/>
        <w:gridCol w:w="1615"/>
        <w:gridCol w:w="1255"/>
      </w:tblGrid>
      <w:tr w14:paraId="25CCB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746A53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w:cs="Segoe UI Light"/>
                <w:b/>
                <w:bCs/>
                <w:i w:val="0"/>
                <w:iCs w:val="0"/>
                <w:color w:val="000000"/>
                <w:kern w:val="0"/>
                <w:sz w:val="19"/>
                <w:szCs w:val="19"/>
                <w:u w:val="none"/>
                <w:lang w:val="en-US" w:eastAsia="zh-CN" w:bidi="ar"/>
              </w:rPr>
            </w:pPr>
            <w:r>
              <w:rPr>
                <w:rFonts w:hint="default" w:ascii="Segoe UI Light" w:hAnsi="Segoe UI Light" w:eastAsia="微软雅黑" w:cs="Segoe UI Light"/>
                <w:b/>
                <w:bCs/>
                <w:i w:val="0"/>
                <w:iCs w:val="0"/>
                <w:color w:val="000000"/>
                <w:sz w:val="19"/>
                <w:szCs w:val="19"/>
                <w:u w:val="none"/>
                <w:lang w:val="en-US" w:eastAsia="zh-CN"/>
              </w:rPr>
              <w:t>Summary</w:t>
            </w:r>
          </w:p>
        </w:tc>
      </w:tr>
      <w:tr w14:paraId="43CB8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14D17A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rPr>
            </w:pPr>
            <w:r>
              <w:rPr>
                <w:rFonts w:hint="default" w:ascii="Segoe UI Light" w:hAnsi="Segoe UI Light" w:eastAsia="微软雅黑 Light" w:cs="Segoe UI Light"/>
                <w:b/>
                <w:bCs/>
                <w:i w:val="0"/>
                <w:iCs w:val="0"/>
                <w:color w:val="000000"/>
                <w:sz w:val="19"/>
                <w:szCs w:val="19"/>
                <w:u w:val="none"/>
                <w:lang w:val="en-US" w:eastAsia="zh-CN"/>
              </w:rPr>
              <w:t>Days</w:t>
            </w:r>
          </w:p>
        </w:tc>
        <w:tc>
          <w:tcPr>
            <w:tcW w:w="3247" w:type="pct"/>
            <w:tcBorders>
              <w:top w:val="single" w:color="4874CB" w:sz="4" w:space="0"/>
              <w:left w:val="single" w:color="4874CB" w:sz="4" w:space="0"/>
              <w:bottom w:val="single" w:color="4874CB" w:sz="4" w:space="0"/>
              <w:right w:val="single" w:color="4874CB" w:sz="4" w:space="0"/>
            </w:tcBorders>
            <w:noWrap/>
            <w:vAlign w:val="center"/>
          </w:tcPr>
          <w:p w14:paraId="04BBD3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rPr>
            </w:pPr>
            <w:r>
              <w:rPr>
                <w:rFonts w:hint="default" w:ascii="Segoe UI Light" w:hAnsi="Segoe UI Light" w:eastAsia="微软雅黑 Light" w:cs="Segoe UI Light"/>
                <w:b/>
                <w:bCs/>
                <w:i w:val="0"/>
                <w:iCs w:val="0"/>
                <w:color w:val="000000"/>
                <w:sz w:val="19"/>
                <w:szCs w:val="19"/>
                <w:u w:val="none"/>
                <w:lang w:val="en-US" w:eastAsia="zh-CN"/>
              </w:rPr>
              <w:t>Itinerary</w:t>
            </w:r>
          </w:p>
        </w:tc>
        <w:tc>
          <w:tcPr>
            <w:tcW w:w="755" w:type="pct"/>
            <w:tcBorders>
              <w:top w:val="single" w:color="4874CB" w:sz="4" w:space="0"/>
              <w:left w:val="single" w:color="4874CB" w:sz="4" w:space="0"/>
              <w:bottom w:val="single" w:color="4874CB" w:sz="4" w:space="0"/>
              <w:right w:val="single" w:color="4874CB" w:sz="4" w:space="0"/>
            </w:tcBorders>
            <w:noWrap/>
            <w:vAlign w:val="center"/>
          </w:tcPr>
          <w:p w14:paraId="257398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rPr>
            </w:pPr>
            <w:r>
              <w:rPr>
                <w:rFonts w:hint="default" w:ascii="Segoe UI Light" w:hAnsi="Segoe UI Light" w:eastAsia="微软雅黑 Light" w:cs="Segoe UI Light"/>
                <w:b/>
                <w:bCs/>
                <w:i w:val="0"/>
                <w:iCs w:val="0"/>
                <w:color w:val="000000"/>
                <w:kern w:val="0"/>
                <w:sz w:val="19"/>
                <w:szCs w:val="19"/>
                <w:u w:val="none"/>
                <w:lang w:val="en-US" w:eastAsia="zh-CN" w:bidi="ar"/>
              </w:rPr>
              <w:t>DEST</w:t>
            </w:r>
          </w:p>
        </w:tc>
        <w:tc>
          <w:tcPr>
            <w:tcW w:w="587" w:type="pct"/>
            <w:tcBorders>
              <w:top w:val="single" w:color="4874CB" w:sz="4" w:space="0"/>
              <w:left w:val="single" w:color="4874CB" w:sz="4" w:space="0"/>
              <w:bottom w:val="single" w:color="4874CB" w:sz="4" w:space="0"/>
              <w:right w:val="single" w:color="4874CB" w:sz="4" w:space="0"/>
            </w:tcBorders>
            <w:noWrap/>
            <w:vAlign w:val="center"/>
          </w:tcPr>
          <w:p w14:paraId="50945C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rPr>
            </w:pPr>
            <w:r>
              <w:rPr>
                <w:rFonts w:hint="default" w:ascii="Segoe UI Light" w:hAnsi="Segoe UI Light" w:eastAsia="微软雅黑 Light" w:cs="Segoe UI Light"/>
                <w:b/>
                <w:bCs/>
                <w:i w:val="0"/>
                <w:iCs w:val="0"/>
                <w:color w:val="000000"/>
                <w:kern w:val="0"/>
                <w:sz w:val="19"/>
                <w:szCs w:val="19"/>
                <w:u w:val="none"/>
                <w:lang w:val="en-US" w:eastAsia="zh-CN" w:bidi="ar"/>
              </w:rPr>
              <w:t>Meal</w:t>
            </w:r>
          </w:p>
        </w:tc>
      </w:tr>
      <w:tr w14:paraId="64BC2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7184C4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1</w:t>
            </w:r>
          </w:p>
        </w:tc>
        <w:tc>
          <w:tcPr>
            <w:tcW w:w="3247" w:type="pct"/>
            <w:tcBorders>
              <w:top w:val="single" w:color="4874CB" w:sz="4" w:space="0"/>
              <w:left w:val="single" w:color="4874CB" w:sz="4" w:space="0"/>
              <w:bottom w:val="single" w:color="4874CB" w:sz="4" w:space="0"/>
              <w:right w:val="single" w:color="4874CB" w:sz="4" w:space="0"/>
            </w:tcBorders>
            <w:noWrap/>
            <w:vAlign w:val="center"/>
          </w:tcPr>
          <w:p w14:paraId="14C12A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b w:val="0"/>
                <w:bCs w:val="0"/>
                <w:i w:val="0"/>
                <w:iCs w:val="0"/>
                <w:color w:val="000000"/>
                <w:kern w:val="0"/>
                <w:sz w:val="19"/>
                <w:szCs w:val="19"/>
                <w:u w:val="none"/>
                <w:lang w:val="en-US" w:eastAsia="zh-CN" w:bidi="ar"/>
              </w:rPr>
              <w:t>Arrival Lhasa</w:t>
            </w:r>
          </w:p>
        </w:tc>
        <w:tc>
          <w:tcPr>
            <w:tcW w:w="755" w:type="pct"/>
            <w:tcBorders>
              <w:top w:val="single" w:color="4874CB" w:sz="4" w:space="0"/>
              <w:left w:val="single" w:color="4874CB" w:sz="4" w:space="0"/>
              <w:bottom w:val="single" w:color="4874CB" w:sz="4" w:space="0"/>
              <w:right w:val="single" w:color="4874CB" w:sz="4" w:space="0"/>
            </w:tcBorders>
            <w:noWrap w:val="0"/>
            <w:vAlign w:val="center"/>
          </w:tcPr>
          <w:p w14:paraId="0654DE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Lhasa</w:t>
            </w:r>
          </w:p>
        </w:tc>
        <w:tc>
          <w:tcPr>
            <w:tcW w:w="587" w:type="pct"/>
            <w:tcBorders>
              <w:top w:val="single" w:color="4874CB" w:sz="4" w:space="0"/>
              <w:left w:val="single" w:color="4874CB" w:sz="4" w:space="0"/>
              <w:bottom w:val="single" w:color="4874CB" w:sz="4" w:space="0"/>
              <w:right w:val="single" w:color="4874CB" w:sz="4" w:space="0"/>
            </w:tcBorders>
            <w:noWrap/>
            <w:vAlign w:val="center"/>
          </w:tcPr>
          <w:p w14:paraId="37FA8A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w:t>
            </w:r>
          </w:p>
        </w:tc>
      </w:tr>
      <w:tr w14:paraId="2A91B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05CD15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2</w:t>
            </w:r>
          </w:p>
        </w:tc>
        <w:tc>
          <w:tcPr>
            <w:tcW w:w="3247" w:type="pct"/>
            <w:tcBorders>
              <w:top w:val="single" w:color="4874CB" w:sz="4" w:space="0"/>
              <w:left w:val="single" w:color="4874CB" w:sz="4" w:space="0"/>
              <w:bottom w:val="single" w:color="4874CB" w:sz="4" w:space="0"/>
              <w:right w:val="single" w:color="4874CB" w:sz="4" w:space="0"/>
            </w:tcBorders>
            <w:noWrap/>
            <w:vAlign w:val="center"/>
          </w:tcPr>
          <w:p w14:paraId="57A2CAE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sz w:val="19"/>
                <w:szCs w:val="19"/>
                <w:u w:val="none"/>
                <w:lang w:val="en-US"/>
              </w:rPr>
            </w:pPr>
            <w:r>
              <w:rPr>
                <w:rFonts w:hint="default" w:ascii="Segoe UI Light" w:hAnsi="Segoe UI Light" w:eastAsia="微软雅黑 Light" w:cs="Segoe UI Light"/>
                <w:b w:val="0"/>
                <w:bCs w:val="0"/>
                <w:color w:val="auto"/>
                <w:sz w:val="19"/>
                <w:szCs w:val="19"/>
                <w:vertAlign w:val="baseline"/>
                <w:lang w:val="en-US" w:eastAsia="zh-CN"/>
              </w:rPr>
              <w:t>Lhasa city tour</w:t>
            </w:r>
            <w:r>
              <w:rPr>
                <w:rFonts w:hint="eastAsia" w:ascii="Segoe UI Light" w:hAnsi="Segoe UI Light" w:eastAsia="微软雅黑 Light" w:cs="Segoe UI Light"/>
                <w:b w:val="0"/>
                <w:bCs w:val="0"/>
                <w:color w:val="auto"/>
                <w:sz w:val="19"/>
                <w:szCs w:val="19"/>
                <w:vertAlign w:val="baseline"/>
                <w:lang w:val="en-US" w:eastAsia="zh-CN"/>
              </w:rPr>
              <w:t>:</w:t>
            </w:r>
            <w:r>
              <w:rPr>
                <w:rStyle w:val="13"/>
                <w:rFonts w:hint="default" w:ascii="Segoe UI Light" w:hAnsi="Segoe UI Light" w:eastAsia="微软雅黑 Light" w:cs="Segoe UI Light"/>
                <w:b w:val="0"/>
                <w:bCs w:val="0"/>
                <w:i w:val="0"/>
                <w:iCs w:val="0"/>
                <w:color w:val="auto"/>
                <w:sz w:val="19"/>
                <w:szCs w:val="19"/>
                <w:lang w:val="en-US" w:eastAsia="zh-CN" w:bidi="ar"/>
              </w:rPr>
              <w:t>Potala Palace</w:t>
            </w:r>
            <w:r>
              <w:rPr>
                <w:rFonts w:hint="default" w:ascii="Segoe UI Light" w:hAnsi="Segoe UI Light" w:eastAsia="微软雅黑 Light" w:cs="Segoe UI Light"/>
                <w:b w:val="0"/>
                <w:bCs w:val="0"/>
                <w:i w:val="0"/>
                <w:iCs w:val="0"/>
                <w:color w:val="auto"/>
                <w:kern w:val="0"/>
                <w:sz w:val="19"/>
                <w:szCs w:val="19"/>
                <w:u w:val="none"/>
                <w:lang w:val="en-US" w:eastAsia="zh-CN" w:bidi="ar"/>
              </w:rPr>
              <w:t>→Traditional Handicraft Center→Barkhor street</w:t>
            </w:r>
          </w:p>
        </w:tc>
        <w:tc>
          <w:tcPr>
            <w:tcW w:w="755" w:type="pct"/>
            <w:tcBorders>
              <w:top w:val="single" w:color="4874CB" w:sz="4" w:space="0"/>
              <w:left w:val="single" w:color="4874CB" w:sz="4" w:space="0"/>
              <w:bottom w:val="single" w:color="4874CB" w:sz="4" w:space="0"/>
              <w:right w:val="single" w:color="4874CB" w:sz="4" w:space="0"/>
            </w:tcBorders>
            <w:noWrap w:val="0"/>
            <w:vAlign w:val="center"/>
          </w:tcPr>
          <w:p w14:paraId="583FE1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Lhasa</w:t>
            </w:r>
          </w:p>
        </w:tc>
        <w:tc>
          <w:tcPr>
            <w:tcW w:w="587" w:type="pct"/>
            <w:tcBorders>
              <w:top w:val="single" w:color="4874CB" w:sz="4" w:space="0"/>
              <w:left w:val="single" w:color="4874CB" w:sz="4" w:space="0"/>
              <w:bottom w:val="single" w:color="4874CB" w:sz="4" w:space="0"/>
              <w:right w:val="single" w:color="4874CB" w:sz="4" w:space="0"/>
            </w:tcBorders>
            <w:noWrap/>
            <w:vAlign w:val="center"/>
          </w:tcPr>
          <w:p w14:paraId="22BCE1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6E96D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3B277D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3</w:t>
            </w:r>
          </w:p>
        </w:tc>
        <w:tc>
          <w:tcPr>
            <w:tcW w:w="324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BD0E0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b w:val="0"/>
                <w:bCs w:val="0"/>
                <w:sz w:val="19"/>
                <w:szCs w:val="19"/>
                <w:lang w:val="en-US" w:eastAsia="zh-CN"/>
              </w:rPr>
              <w:t>Lhasa→Yamdrok Lake→Karola Glacier→Shigatse</w:t>
            </w:r>
          </w:p>
        </w:tc>
        <w:tc>
          <w:tcPr>
            <w:tcW w:w="755"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22CE0A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sz w:val="19"/>
                <w:szCs w:val="19"/>
                <w:u w:val="none"/>
                <w:lang w:val="en-US" w:eastAsia="zh-CN"/>
              </w:rPr>
              <w:t>Shigatse</w:t>
            </w:r>
          </w:p>
        </w:tc>
        <w:tc>
          <w:tcPr>
            <w:tcW w:w="58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A54AA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3EF72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631FEB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4</w:t>
            </w:r>
          </w:p>
        </w:tc>
        <w:tc>
          <w:tcPr>
            <w:tcW w:w="3247" w:type="pct"/>
            <w:tcBorders>
              <w:top w:val="single" w:color="4874CB" w:sz="4" w:space="0"/>
              <w:left w:val="single" w:color="4874CB" w:sz="4" w:space="0"/>
              <w:bottom w:val="single" w:color="4874CB" w:sz="4" w:space="0"/>
              <w:right w:val="single" w:color="4874CB" w:sz="4" w:space="0"/>
            </w:tcBorders>
            <w:noWrap/>
            <w:vAlign w:val="center"/>
          </w:tcPr>
          <w:p w14:paraId="372012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auto"/>
                <w:sz w:val="19"/>
                <w:szCs w:val="19"/>
                <w:u w:val="none"/>
                <w:lang w:val="en-US" w:eastAsia="zh-CN"/>
              </w:rPr>
              <w:t>Shigatse → Sangsang Grassland → Saga or Zhongba</w:t>
            </w:r>
          </w:p>
        </w:tc>
        <w:tc>
          <w:tcPr>
            <w:tcW w:w="755" w:type="pct"/>
            <w:tcBorders>
              <w:top w:val="single" w:color="4874CB" w:sz="4" w:space="0"/>
              <w:left w:val="single" w:color="4874CB" w:sz="4" w:space="0"/>
              <w:bottom w:val="single" w:color="4874CB" w:sz="4" w:space="0"/>
              <w:right w:val="single" w:color="4874CB" w:sz="4" w:space="0"/>
            </w:tcBorders>
            <w:noWrap w:val="0"/>
            <w:vAlign w:val="center"/>
          </w:tcPr>
          <w:p w14:paraId="3A8514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000000"/>
                <w:sz w:val="19"/>
                <w:szCs w:val="19"/>
                <w:u w:val="none"/>
                <w:lang w:val="en-US" w:eastAsia="zh-CN"/>
              </w:rPr>
              <w:t>Saga/Zhongba</w:t>
            </w:r>
          </w:p>
        </w:tc>
        <w:tc>
          <w:tcPr>
            <w:tcW w:w="587" w:type="pct"/>
            <w:tcBorders>
              <w:top w:val="single" w:color="4874CB" w:sz="4" w:space="0"/>
              <w:left w:val="single" w:color="4874CB" w:sz="4" w:space="0"/>
              <w:bottom w:val="single" w:color="4874CB" w:sz="4" w:space="0"/>
              <w:right w:val="single" w:color="4874CB" w:sz="4" w:space="0"/>
            </w:tcBorders>
            <w:noWrap/>
            <w:vAlign w:val="center"/>
          </w:tcPr>
          <w:p w14:paraId="3F95BA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70684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19C694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5</w:t>
            </w:r>
          </w:p>
        </w:tc>
        <w:tc>
          <w:tcPr>
            <w:tcW w:w="324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8EC43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2"/>
                <w:sz w:val="19"/>
                <w:szCs w:val="19"/>
                <w:u w:val="none"/>
                <w:lang w:val="en-US" w:eastAsia="zh-CN" w:bidi="ar-SA"/>
              </w:rPr>
              <w:t>Saga → Zhongba → Colorful Desert → Lake Gongzhucuo → Lake Manasarovar → Darchen Town</w:t>
            </w:r>
          </w:p>
        </w:tc>
        <w:tc>
          <w:tcPr>
            <w:tcW w:w="755"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556F13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2"/>
                <w:sz w:val="19"/>
                <w:szCs w:val="19"/>
                <w:u w:val="none"/>
                <w:lang w:val="en-US" w:eastAsia="zh-CN" w:bidi="ar-SA"/>
              </w:rPr>
              <w:t>Darchen</w:t>
            </w:r>
          </w:p>
        </w:tc>
        <w:tc>
          <w:tcPr>
            <w:tcW w:w="58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17112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2E131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06E6EA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6</w:t>
            </w:r>
          </w:p>
        </w:tc>
        <w:tc>
          <w:tcPr>
            <w:tcW w:w="3247" w:type="pct"/>
            <w:tcBorders>
              <w:top w:val="single" w:color="4874CB" w:sz="4" w:space="0"/>
              <w:left w:val="single" w:color="4874CB" w:sz="4" w:space="0"/>
              <w:bottom w:val="single" w:color="4874CB" w:sz="4" w:space="0"/>
              <w:right w:val="single" w:color="4874CB" w:sz="4" w:space="0"/>
            </w:tcBorders>
            <w:noWrap/>
            <w:vAlign w:val="center"/>
          </w:tcPr>
          <w:p w14:paraId="016F4D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000000"/>
                <w:sz w:val="19"/>
                <w:szCs w:val="19"/>
                <w:u w:val="none"/>
                <w:lang w:val="en-US" w:eastAsia="zh-CN"/>
              </w:rPr>
              <w:t>Kora Day 1: Darchen → Tarboche → Dirapuk Monastery (Approx. 20km: Vehicle 6km + Hike 14km)</w:t>
            </w:r>
          </w:p>
        </w:tc>
        <w:tc>
          <w:tcPr>
            <w:tcW w:w="755" w:type="pct"/>
            <w:tcBorders>
              <w:top w:val="single" w:color="4874CB" w:sz="4" w:space="0"/>
              <w:left w:val="single" w:color="4874CB" w:sz="4" w:space="0"/>
              <w:bottom w:val="single" w:color="4874CB" w:sz="4" w:space="0"/>
              <w:right w:val="single" w:color="4874CB" w:sz="4" w:space="0"/>
            </w:tcBorders>
            <w:noWrap w:val="0"/>
            <w:vAlign w:val="center"/>
          </w:tcPr>
          <w:p w14:paraId="43B294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000000"/>
                <w:sz w:val="19"/>
                <w:szCs w:val="19"/>
                <w:u w:val="none"/>
                <w:lang w:val="en-US" w:eastAsia="zh-CN"/>
              </w:rPr>
              <w:t>Dirapuk</w:t>
            </w:r>
          </w:p>
        </w:tc>
        <w:tc>
          <w:tcPr>
            <w:tcW w:w="58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8C8E3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3F893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5EFF56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7</w:t>
            </w:r>
          </w:p>
        </w:tc>
        <w:tc>
          <w:tcPr>
            <w:tcW w:w="3247" w:type="pct"/>
            <w:tcBorders>
              <w:top w:val="single" w:color="4874CB" w:sz="4" w:space="0"/>
              <w:left w:val="single" w:color="4874CB" w:sz="4" w:space="0"/>
              <w:bottom w:val="single" w:color="4874CB" w:sz="4" w:space="0"/>
              <w:right w:val="single" w:color="4874CB" w:sz="4" w:space="0"/>
            </w:tcBorders>
            <w:noWrap/>
            <w:vAlign w:val="center"/>
          </w:tcPr>
          <w:p w14:paraId="71F12A8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sz w:val="19"/>
                <w:szCs w:val="19"/>
                <w:u w:val="none"/>
              </w:rPr>
              <w:t>Kora Day 2: Dirapuk Monastery → Drolma-la Pass →</w:t>
            </w:r>
            <w:r>
              <w:rPr>
                <w:rFonts w:hint="default" w:ascii="Segoe UI Light" w:hAnsi="Segoe UI Light" w:eastAsia="微软雅黑 Light" w:cs="Segoe UI Light"/>
                <w:i w:val="0"/>
                <w:iCs w:val="0"/>
                <w:color w:val="000000"/>
                <w:sz w:val="19"/>
                <w:szCs w:val="19"/>
                <w:highlight w:val="none"/>
                <w:u w:val="none"/>
              </w:rPr>
              <w:t xml:space="preserve"> </w:t>
            </w:r>
            <w:r>
              <w:rPr>
                <w:rFonts w:hint="default" w:ascii="Segoe UI Light" w:hAnsi="Segoe UI Light" w:eastAsia="微软雅黑 Light" w:cs="Segoe UI Light"/>
                <w:b w:val="0"/>
                <w:bCs w:val="0"/>
                <w:color w:val="auto"/>
                <w:sz w:val="19"/>
                <w:szCs w:val="19"/>
                <w:highlight w:val="none"/>
                <w:vertAlign w:val="baseline"/>
                <w:lang w:val="en-US" w:eastAsia="zh-CN"/>
              </w:rPr>
              <w:t>D</w:t>
            </w:r>
            <w:r>
              <w:rPr>
                <w:rFonts w:hint="default" w:ascii="Segoe UI Light" w:hAnsi="Segoe UI Light" w:eastAsia="微软雅黑 Light" w:cs="Segoe UI Light"/>
                <w:b w:val="0"/>
                <w:bCs w:val="0"/>
                <w:color w:val="auto"/>
                <w:sz w:val="19"/>
                <w:szCs w:val="19"/>
                <w:vertAlign w:val="baseline"/>
                <w:lang w:val="en-US" w:eastAsia="zh-CN"/>
              </w:rPr>
              <w:t>zultripu</w:t>
            </w:r>
            <w:r>
              <w:rPr>
                <w:rFonts w:hint="default" w:ascii="Segoe UI Light" w:hAnsi="Segoe UI Light" w:eastAsia="微软雅黑 Light" w:cs="Segoe UI Light"/>
                <w:b w:val="0"/>
                <w:bCs w:val="0"/>
                <w:color w:val="auto"/>
                <w:sz w:val="19"/>
                <w:szCs w:val="19"/>
                <w:highlight w:val="none"/>
                <w:vertAlign w:val="baseline"/>
                <w:lang w:val="en-US" w:eastAsia="zh-CN"/>
              </w:rPr>
              <w:t>k</w:t>
            </w:r>
            <w:r>
              <w:rPr>
                <w:rFonts w:hint="default" w:ascii="Segoe UI Light" w:hAnsi="Segoe UI Light" w:eastAsia="微软雅黑 Light" w:cs="Segoe UI Light"/>
                <w:i w:val="0"/>
                <w:iCs w:val="0"/>
                <w:color w:val="000000"/>
                <w:sz w:val="19"/>
                <w:szCs w:val="19"/>
                <w:highlight w:val="none"/>
                <w:u w:val="none"/>
              </w:rPr>
              <w:t xml:space="preserve"> Monastery </w:t>
            </w:r>
            <w:r>
              <w:rPr>
                <w:rFonts w:hint="default" w:ascii="Segoe UI Light" w:hAnsi="Segoe UI Light" w:eastAsia="微软雅黑 Light" w:cs="Segoe UI Light"/>
                <w:i w:val="0"/>
                <w:iCs w:val="0"/>
                <w:color w:val="000000"/>
                <w:sz w:val="19"/>
                <w:szCs w:val="19"/>
                <w:u w:val="none"/>
              </w:rPr>
              <w:t>(Approx. 20km: Full Hike)</w:t>
            </w:r>
          </w:p>
        </w:tc>
        <w:tc>
          <w:tcPr>
            <w:tcW w:w="755"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4467DD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b w:val="0"/>
                <w:bCs w:val="0"/>
                <w:color w:val="auto"/>
                <w:sz w:val="19"/>
                <w:szCs w:val="19"/>
                <w:vertAlign w:val="baseline"/>
                <w:lang w:val="en-US" w:eastAsia="zh-CN"/>
              </w:rPr>
              <w:t>Dzultripuk</w:t>
            </w:r>
          </w:p>
        </w:tc>
        <w:tc>
          <w:tcPr>
            <w:tcW w:w="587" w:type="pct"/>
            <w:tcBorders>
              <w:top w:val="single" w:color="4874CB" w:sz="4" w:space="0"/>
              <w:left w:val="single" w:color="4874CB" w:sz="4" w:space="0"/>
              <w:bottom w:val="single" w:color="4874CB" w:sz="4" w:space="0"/>
              <w:right w:val="single" w:color="4874CB" w:sz="4" w:space="0"/>
            </w:tcBorders>
            <w:noWrap/>
            <w:vAlign w:val="center"/>
          </w:tcPr>
          <w:p w14:paraId="224ABF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w:t>
            </w:r>
          </w:p>
        </w:tc>
      </w:tr>
      <w:tr w14:paraId="7E40A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712564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8</w:t>
            </w:r>
          </w:p>
        </w:tc>
        <w:tc>
          <w:tcPr>
            <w:tcW w:w="3247" w:type="pct"/>
            <w:tcBorders>
              <w:top w:val="single" w:color="4874CB" w:sz="4" w:space="0"/>
              <w:left w:val="single" w:color="4874CB" w:sz="4" w:space="0"/>
              <w:bottom w:val="single" w:color="4874CB" w:sz="4" w:space="0"/>
              <w:right w:val="single" w:color="4874CB" w:sz="4" w:space="0"/>
            </w:tcBorders>
            <w:noWrap/>
            <w:vAlign w:val="center"/>
          </w:tcPr>
          <w:p w14:paraId="1C79993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sz w:val="19"/>
                <w:szCs w:val="19"/>
                <w:u w:val="none"/>
              </w:rPr>
              <w:t>Kora Day 3: Zutrul Puk Monastery → Zongdui → Darchen (Approx. 11km: Hike 7km + Vehicle 4km); Transfer to Zanda</w:t>
            </w:r>
          </w:p>
        </w:tc>
        <w:tc>
          <w:tcPr>
            <w:tcW w:w="755" w:type="pct"/>
            <w:tcBorders>
              <w:top w:val="single" w:color="4874CB" w:sz="4" w:space="0"/>
              <w:left w:val="single" w:color="4874CB" w:sz="4" w:space="0"/>
              <w:bottom w:val="single" w:color="4874CB" w:sz="4" w:space="0"/>
              <w:right w:val="single" w:color="4874CB" w:sz="4" w:space="0"/>
            </w:tcBorders>
            <w:noWrap w:val="0"/>
            <w:vAlign w:val="center"/>
          </w:tcPr>
          <w:p w14:paraId="61416A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sz w:val="19"/>
                <w:szCs w:val="19"/>
                <w:u w:val="none"/>
                <w:lang w:val="en-US" w:eastAsia="zh-CN"/>
              </w:rPr>
              <w:t>Zanda</w:t>
            </w:r>
          </w:p>
        </w:tc>
        <w:tc>
          <w:tcPr>
            <w:tcW w:w="587" w:type="pct"/>
            <w:tcBorders>
              <w:top w:val="single" w:color="4874CB" w:sz="4" w:space="0"/>
              <w:left w:val="single" w:color="4874CB" w:sz="4" w:space="0"/>
              <w:bottom w:val="single" w:color="4874CB" w:sz="4" w:space="0"/>
              <w:right w:val="single" w:color="4874CB" w:sz="4" w:space="0"/>
            </w:tcBorders>
            <w:noWrap/>
            <w:vAlign w:val="center"/>
          </w:tcPr>
          <w:p w14:paraId="247576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w:t>
            </w:r>
          </w:p>
        </w:tc>
      </w:tr>
      <w:tr w14:paraId="6CA30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1D0C4E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9</w:t>
            </w:r>
          </w:p>
        </w:tc>
        <w:tc>
          <w:tcPr>
            <w:tcW w:w="324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FAD7B8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2"/>
                <w:sz w:val="19"/>
                <w:szCs w:val="19"/>
                <w:u w:val="none"/>
                <w:lang w:val="en-US" w:eastAsia="zh-CN" w:bidi="ar-SA"/>
              </w:rPr>
              <w:t>Zanda → Guge Kingdom Ruins → Zanda Earth Forest → Xiayigou Earth Forest → Shiquanhe</w:t>
            </w:r>
          </w:p>
        </w:tc>
        <w:tc>
          <w:tcPr>
            <w:tcW w:w="755"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036A59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2"/>
                <w:sz w:val="19"/>
                <w:szCs w:val="19"/>
                <w:u w:val="none"/>
                <w:lang w:val="en-US" w:eastAsia="zh-CN" w:bidi="ar-SA"/>
              </w:rPr>
              <w:t>Shiquanhe</w:t>
            </w:r>
          </w:p>
        </w:tc>
        <w:tc>
          <w:tcPr>
            <w:tcW w:w="58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150A9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4D5B4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45A4AE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10</w:t>
            </w:r>
          </w:p>
        </w:tc>
        <w:tc>
          <w:tcPr>
            <w:tcW w:w="3247" w:type="pct"/>
            <w:tcBorders>
              <w:top w:val="single" w:color="4874CB" w:sz="4" w:space="0"/>
              <w:left w:val="single" w:color="4874CB" w:sz="4" w:space="0"/>
              <w:bottom w:val="single" w:color="4874CB" w:sz="4" w:space="0"/>
              <w:right w:val="single" w:color="4874CB" w:sz="4" w:space="0"/>
            </w:tcBorders>
            <w:noWrap/>
            <w:vAlign w:val="center"/>
          </w:tcPr>
          <w:p w14:paraId="7222387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000000"/>
                <w:sz w:val="19"/>
                <w:szCs w:val="19"/>
                <w:u w:val="none"/>
                <w:lang w:val="en-US" w:eastAsia="zh-CN"/>
              </w:rPr>
              <w:t>Shiquanhe → Nyer Tso → Yanhu Town → Pero Tsetso Viewpoint → Wuma Tso → Gaize Town</w:t>
            </w:r>
          </w:p>
        </w:tc>
        <w:tc>
          <w:tcPr>
            <w:tcW w:w="755" w:type="pct"/>
            <w:tcBorders>
              <w:top w:val="single" w:color="4874CB" w:sz="4" w:space="0"/>
              <w:left w:val="single" w:color="4874CB" w:sz="4" w:space="0"/>
              <w:bottom w:val="single" w:color="4874CB" w:sz="4" w:space="0"/>
              <w:right w:val="single" w:color="4874CB" w:sz="4" w:space="0"/>
            </w:tcBorders>
            <w:noWrap w:val="0"/>
            <w:vAlign w:val="center"/>
          </w:tcPr>
          <w:p w14:paraId="1C2E33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000000"/>
                <w:sz w:val="19"/>
                <w:szCs w:val="19"/>
                <w:u w:val="none"/>
                <w:lang w:val="en-US" w:eastAsia="zh-CN"/>
              </w:rPr>
              <w:t>Gaize</w:t>
            </w:r>
          </w:p>
        </w:tc>
        <w:tc>
          <w:tcPr>
            <w:tcW w:w="58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CCE73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4425A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644445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11</w:t>
            </w:r>
          </w:p>
        </w:tc>
        <w:tc>
          <w:tcPr>
            <w:tcW w:w="3247" w:type="pct"/>
            <w:tcBorders>
              <w:top w:val="single" w:color="4874CB" w:sz="4" w:space="0"/>
              <w:left w:val="single" w:color="4874CB" w:sz="4" w:space="0"/>
              <w:bottom w:val="single" w:color="4874CB" w:sz="4" w:space="0"/>
              <w:right w:val="single" w:color="4874CB" w:sz="4" w:space="0"/>
            </w:tcBorders>
            <w:noWrap/>
            <w:vAlign w:val="center"/>
          </w:tcPr>
          <w:p w14:paraId="719B9F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000000"/>
                <w:sz w:val="19"/>
                <w:szCs w:val="19"/>
                <w:u w:val="none"/>
                <w:lang w:val="en-US" w:eastAsia="zh-CN"/>
              </w:rPr>
              <w:t>Gaize → Tong Tso →  Tangra Yumco → Wenbu Nancun Village</w:t>
            </w:r>
          </w:p>
        </w:tc>
        <w:tc>
          <w:tcPr>
            <w:tcW w:w="755" w:type="pct"/>
            <w:tcBorders>
              <w:top w:val="single" w:color="4874CB" w:sz="4" w:space="0"/>
              <w:left w:val="single" w:color="4874CB" w:sz="4" w:space="0"/>
              <w:bottom w:val="single" w:color="4874CB" w:sz="4" w:space="0"/>
              <w:right w:val="single" w:color="4874CB" w:sz="4" w:space="0"/>
            </w:tcBorders>
            <w:noWrap w:val="0"/>
            <w:vAlign w:val="center"/>
          </w:tcPr>
          <w:p w14:paraId="75C711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000000"/>
                <w:sz w:val="19"/>
                <w:szCs w:val="19"/>
                <w:u w:val="none"/>
                <w:lang w:val="en-US" w:eastAsia="zh-CN"/>
              </w:rPr>
              <w:t>Wenbu Nancun Village</w:t>
            </w:r>
          </w:p>
        </w:tc>
        <w:tc>
          <w:tcPr>
            <w:tcW w:w="58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4AEDD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25694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5A0BDF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12</w:t>
            </w:r>
          </w:p>
        </w:tc>
        <w:tc>
          <w:tcPr>
            <w:tcW w:w="3247" w:type="pct"/>
            <w:tcBorders>
              <w:top w:val="single" w:color="4874CB" w:sz="4" w:space="0"/>
              <w:left w:val="single" w:color="4874CB" w:sz="4" w:space="0"/>
              <w:bottom w:val="single" w:color="4874CB" w:sz="4" w:space="0"/>
              <w:right w:val="single" w:color="4874CB" w:sz="4" w:space="0"/>
            </w:tcBorders>
            <w:noWrap/>
            <w:vAlign w:val="center"/>
          </w:tcPr>
          <w:p w14:paraId="7EF767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000000"/>
                <w:sz w:val="19"/>
                <w:szCs w:val="19"/>
                <w:u w:val="none"/>
                <w:lang w:val="en-US" w:eastAsia="zh-CN"/>
              </w:rPr>
              <w:t>Wenbu Nancun Village → Tangqung Co Lake → Tree of the Earth → Selin Co Lake → Bangkog Co Lake → Baingoin County</w:t>
            </w:r>
          </w:p>
        </w:tc>
        <w:tc>
          <w:tcPr>
            <w:tcW w:w="755" w:type="pct"/>
            <w:tcBorders>
              <w:top w:val="single" w:color="4874CB" w:sz="4" w:space="0"/>
              <w:left w:val="single" w:color="4874CB" w:sz="4" w:space="0"/>
              <w:bottom w:val="single" w:color="4874CB" w:sz="4" w:space="0"/>
              <w:right w:val="single" w:color="4874CB" w:sz="4" w:space="0"/>
            </w:tcBorders>
            <w:noWrap w:val="0"/>
            <w:vAlign w:val="center"/>
          </w:tcPr>
          <w:p w14:paraId="38A66D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000000"/>
                <w:sz w:val="19"/>
                <w:szCs w:val="19"/>
                <w:u w:val="none"/>
                <w:lang w:val="en-US" w:eastAsia="zh-CN"/>
              </w:rPr>
              <w:t>Baingoin County</w:t>
            </w:r>
          </w:p>
        </w:tc>
        <w:tc>
          <w:tcPr>
            <w:tcW w:w="58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61B48A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221EC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0EAFCE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13</w:t>
            </w:r>
          </w:p>
        </w:tc>
        <w:tc>
          <w:tcPr>
            <w:tcW w:w="3247" w:type="pct"/>
            <w:tcBorders>
              <w:top w:val="single" w:color="4874CB" w:sz="4" w:space="0"/>
              <w:left w:val="single" w:color="4874CB" w:sz="4" w:space="0"/>
              <w:bottom w:val="single" w:color="4874CB" w:sz="4" w:space="0"/>
              <w:right w:val="single" w:color="4874CB" w:sz="4" w:space="0"/>
            </w:tcBorders>
            <w:noWrap/>
            <w:vAlign w:val="center"/>
          </w:tcPr>
          <w:p w14:paraId="3F9B2A0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Baingoin → Namtso Lake National (Tashi Dor Peninsula) → Return to Lhasa</w:t>
            </w:r>
          </w:p>
        </w:tc>
        <w:tc>
          <w:tcPr>
            <w:tcW w:w="755" w:type="pct"/>
            <w:tcBorders>
              <w:top w:val="single" w:color="4874CB" w:sz="4" w:space="0"/>
              <w:left w:val="single" w:color="4874CB" w:sz="4" w:space="0"/>
              <w:bottom w:val="single" w:color="4874CB" w:sz="4" w:space="0"/>
              <w:right w:val="single" w:color="4874CB" w:sz="4" w:space="0"/>
            </w:tcBorders>
            <w:noWrap w:val="0"/>
            <w:vAlign w:val="center"/>
          </w:tcPr>
          <w:p w14:paraId="17C58F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Lhasa</w:t>
            </w:r>
          </w:p>
        </w:tc>
        <w:tc>
          <w:tcPr>
            <w:tcW w:w="58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716D1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2D85C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409" w:type="pct"/>
            <w:tcBorders>
              <w:top w:val="single" w:color="4874CB" w:sz="4" w:space="0"/>
              <w:left w:val="single" w:color="4874CB" w:sz="4" w:space="0"/>
              <w:bottom w:val="single" w:color="4874CB" w:sz="4" w:space="0"/>
              <w:right w:val="single" w:color="4874CB" w:sz="4" w:space="0"/>
            </w:tcBorders>
            <w:noWrap/>
            <w:vAlign w:val="center"/>
          </w:tcPr>
          <w:p w14:paraId="511333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14</w:t>
            </w:r>
          </w:p>
        </w:tc>
        <w:tc>
          <w:tcPr>
            <w:tcW w:w="324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5BA908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b w:val="0"/>
                <w:bCs w:val="0"/>
                <w:color w:val="auto"/>
                <w:sz w:val="19"/>
                <w:szCs w:val="19"/>
                <w:vertAlign w:val="baseline"/>
                <w:lang w:val="en-US" w:eastAsia="zh-CN"/>
              </w:rPr>
              <w:t>Lhasa Departure</w:t>
            </w:r>
          </w:p>
        </w:tc>
        <w:tc>
          <w:tcPr>
            <w:tcW w:w="755"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3839F2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w:t>
            </w:r>
          </w:p>
        </w:tc>
        <w:tc>
          <w:tcPr>
            <w:tcW w:w="58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31562F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2A61F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7" w:hRule="atLeast"/>
        </w:trPr>
        <w:tc>
          <w:tcPr>
            <w:tcW w:w="10682" w:type="dxa"/>
            <w:gridSpan w:val="4"/>
            <w:tcBorders>
              <w:top w:val="single" w:color="4874CB" w:sz="4" w:space="0"/>
              <w:left w:val="single" w:color="4874CB" w:sz="4" w:space="0"/>
              <w:bottom w:val="single" w:color="4874CB" w:sz="4" w:space="0"/>
              <w:right w:val="single" w:color="4874CB" w:sz="4" w:space="0"/>
            </w:tcBorders>
            <w:noWrap/>
            <w:vAlign w:val="center"/>
          </w:tcPr>
          <w:p w14:paraId="34C45B6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b w:val="0"/>
                <w:bCs w:val="0"/>
                <w:color w:val="auto"/>
                <w:sz w:val="19"/>
                <w:szCs w:val="19"/>
                <w:highlight w:val="none"/>
              </w:rPr>
            </w:pPr>
            <w:r>
              <w:rPr>
                <w:rFonts w:hint="default" w:ascii="Segoe UI" w:hAnsi="Segoe UI" w:eastAsia="微软雅黑" w:cs="Segoe UI"/>
                <w:b/>
                <w:bCs/>
                <w:i/>
                <w:iCs/>
                <w:color w:val="auto"/>
                <w:kern w:val="0"/>
                <w:sz w:val="19"/>
                <w:szCs w:val="19"/>
                <w:u w:val="none"/>
                <w:lang w:val="en-US" w:eastAsia="zh-CN" w:bidi="ar"/>
              </w:rPr>
              <w:t>Note on Tips:</w:t>
            </w:r>
            <w:r>
              <w:rPr>
                <w:rFonts w:hint="default" w:ascii="Segoe UI" w:hAnsi="Segoe UI" w:eastAsia="微软雅黑" w:cs="Segoe UI"/>
                <w:b w:val="0"/>
                <w:bCs w:val="0"/>
                <w:i w:val="0"/>
                <w:iCs w:val="0"/>
                <w:color w:val="auto"/>
                <w:kern w:val="0"/>
                <w:sz w:val="19"/>
                <w:szCs w:val="19"/>
                <w:u w:val="none"/>
                <w:lang w:val="en-US" w:eastAsia="zh-CN" w:bidi="ar"/>
              </w:rPr>
              <w:t xml:space="preserve"> </w:t>
            </w:r>
            <w:r>
              <w:rPr>
                <w:rFonts w:hint="default" w:ascii="Segoe UI Light" w:hAnsi="Segoe UI Light" w:eastAsia="微软雅黑" w:cs="Segoe UI Light"/>
                <w:b/>
                <w:bCs/>
                <w:i w:val="0"/>
                <w:iCs w:val="0"/>
                <w:color w:val="auto"/>
                <w:kern w:val="0"/>
                <w:sz w:val="19"/>
                <w:szCs w:val="19"/>
                <w:u w:val="none"/>
                <w:lang w:val="en-US" w:eastAsia="zh-CN" w:bidi="ar"/>
              </w:rPr>
              <w:t>Gratuities</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 for the driver and guide are </w:t>
            </w:r>
            <w:r>
              <w:rPr>
                <w:rFonts w:hint="default" w:ascii="Segoe UI Light" w:hAnsi="Segoe UI Light" w:eastAsia="微软雅黑" w:cs="Segoe UI Light"/>
                <w:b/>
                <w:bCs/>
                <w:i w:val="0"/>
                <w:iCs w:val="0"/>
                <w:color w:val="auto"/>
                <w:kern w:val="0"/>
                <w:sz w:val="19"/>
                <w:szCs w:val="19"/>
                <w:u w:val="none"/>
                <w:lang w:val="en-US" w:eastAsia="zh-CN" w:bidi="ar"/>
              </w:rPr>
              <w:t>not include</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d in the tour price. </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 xml:space="preserve">It is recommended </w:t>
            </w:r>
            <w:r>
              <w:rPr>
                <w:rFonts w:hint="eastAsia" w:ascii="Segoe UI Light" w:hAnsi="Segoe UI Light" w:eastAsia="微软雅黑" w:cs="Segoe UI Light"/>
                <w:b w:val="0"/>
                <w:bCs w:val="0"/>
                <w:i w:val="0"/>
                <w:iCs w:val="0"/>
                <w:color w:val="auto"/>
                <w:kern w:val="0"/>
                <w:sz w:val="19"/>
                <w:szCs w:val="19"/>
                <w:highlight w:val="none"/>
                <w:u w:val="none"/>
                <w:lang w:val="en-US" w:eastAsia="zh-CN" w:bidi="ar"/>
              </w:rPr>
              <w:t>that each tourist</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 xml:space="preserve"> tip </w:t>
            </w:r>
            <w:r>
              <w:rPr>
                <w:rFonts w:hint="default" w:ascii="Segoe UI" w:hAnsi="Segoe UI" w:eastAsia="微软雅黑" w:cs="Segoe UI"/>
                <w:b/>
                <w:bCs/>
                <w:i/>
                <w:iCs/>
                <w:color w:val="auto"/>
                <w:kern w:val="0"/>
                <w:sz w:val="19"/>
                <w:szCs w:val="19"/>
                <w:highlight w:val="none"/>
                <w:u w:val="none"/>
                <w:lang w:val="en-US" w:eastAsia="zh-CN" w:bidi="ar"/>
              </w:rPr>
              <w:t>CNY 60 per day</w:t>
            </w:r>
            <w:r>
              <w:rPr>
                <w:rFonts w:hint="default" w:ascii="Segoe UI" w:hAnsi="Segoe UI" w:eastAsia="微软雅黑" w:cs="Segoe UI"/>
                <w:b w:val="0"/>
                <w:bCs w:val="0"/>
                <w:i w:val="0"/>
                <w:iCs w:val="0"/>
                <w:color w:val="auto"/>
                <w:kern w:val="0"/>
                <w:sz w:val="19"/>
                <w:szCs w:val="19"/>
                <w:highlight w:val="none"/>
                <w:u w:val="none"/>
                <w:lang w:val="en-US" w:eastAsia="zh-CN" w:bidi="ar"/>
              </w:rPr>
              <w:t xml:space="preserve"> </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(CNY 30 for the guide and CNY 30 for the driver).</w:t>
            </w:r>
          </w:p>
          <w:p w14:paraId="72CE0E8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w:hAnsi="Segoe UI" w:eastAsia="微软雅黑" w:cs="Segoe UI"/>
                <w:b w:val="0"/>
                <w:bCs w:val="0"/>
                <w:i w:val="0"/>
                <w:iCs w:val="0"/>
                <w:color w:val="0000FF"/>
                <w:kern w:val="2"/>
                <w:sz w:val="19"/>
                <w:szCs w:val="19"/>
                <w:u w:val="none"/>
                <w:lang w:val="en-US" w:eastAsia="zh-CN" w:bidi="ar-SA"/>
              </w:rPr>
            </w:pPr>
            <w:r>
              <w:rPr>
                <w:rFonts w:hint="default" w:ascii="Segoe UI Light" w:hAnsi="Segoe UI Light" w:eastAsia="微软雅黑" w:cs="Segoe UI Light"/>
                <w:b w:val="0"/>
                <w:bCs w:val="0"/>
                <w:i w:val="0"/>
                <w:iCs w:val="0"/>
                <w:color w:val="auto"/>
                <w:kern w:val="0"/>
                <w:sz w:val="19"/>
                <w:szCs w:val="19"/>
                <w:u w:val="none"/>
                <w:lang w:val="en-US" w:eastAsia="zh-CN" w:bidi="ar"/>
              </w:rPr>
              <w:t>The Potala Palace is</w:t>
            </w:r>
            <w:r>
              <w:rPr>
                <w:rFonts w:hint="default" w:ascii="Segoe UI" w:hAnsi="Segoe UI" w:eastAsia="微软雅黑" w:cs="Segoe UI"/>
                <w:b w:val="0"/>
                <w:bCs w:val="0"/>
                <w:i w:val="0"/>
                <w:iCs w:val="0"/>
                <w:color w:val="auto"/>
                <w:kern w:val="0"/>
                <w:sz w:val="19"/>
                <w:szCs w:val="19"/>
                <w:u w:val="none"/>
                <w:lang w:val="en-US" w:eastAsia="zh-CN" w:bidi="ar"/>
              </w:rPr>
              <w:t xml:space="preserve"> </w:t>
            </w:r>
            <w:r>
              <w:rPr>
                <w:rFonts w:hint="default" w:ascii="Segoe UI" w:hAnsi="Segoe UI" w:eastAsia="微软雅黑" w:cs="Segoe UI"/>
                <w:b/>
                <w:bCs/>
                <w:i/>
                <w:iCs/>
                <w:color w:val="auto"/>
                <w:kern w:val="0"/>
                <w:sz w:val="19"/>
                <w:szCs w:val="19"/>
                <w:u w:val="none"/>
                <w:lang w:val="en-US" w:eastAsia="zh-CN" w:bidi="ar"/>
              </w:rPr>
              <w:t>closed on Mondays</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 If your visit happens to fall on Monday, the itinerary will </w:t>
            </w:r>
            <w:r>
              <w:rPr>
                <w:rFonts w:hint="default" w:ascii="Segoe UI" w:hAnsi="Segoe UI" w:eastAsia="微软雅黑" w:cs="Segoe UI"/>
                <w:b/>
                <w:bCs/>
                <w:i w:val="0"/>
                <w:iCs w:val="0"/>
                <w:color w:val="auto"/>
                <w:kern w:val="0"/>
                <w:sz w:val="19"/>
                <w:szCs w:val="19"/>
                <w:u w:val="none"/>
                <w:lang w:val="en-US" w:eastAsia="zh-CN" w:bidi="ar"/>
              </w:rPr>
              <w:t>be adjusted accordingly</w:t>
            </w:r>
            <w:r>
              <w:rPr>
                <w:rFonts w:hint="default" w:ascii="Segoe UI Light" w:hAnsi="Segoe UI Light" w:eastAsia="微软雅黑" w:cs="Segoe UI Light"/>
                <w:b w:val="0"/>
                <w:bCs w:val="0"/>
                <w:i w:val="0"/>
                <w:iCs w:val="0"/>
                <w:color w:val="auto"/>
                <w:kern w:val="0"/>
                <w:sz w:val="19"/>
                <w:szCs w:val="19"/>
                <w:u w:val="none"/>
                <w:lang w:val="en-US" w:eastAsia="zh-CN" w:bidi="ar"/>
              </w:rPr>
              <w:t>. Please confirm the final arrangements with your travel consultant.</w:t>
            </w:r>
          </w:p>
        </w:tc>
      </w:tr>
    </w:tbl>
    <w:p w14:paraId="35D71A14">
      <w:pPr>
        <w:spacing w:line="240" w:lineRule="auto"/>
        <w:rPr>
          <w:rFonts w:hint="eastAsia" w:ascii="微软雅黑 Light" w:hAnsi="微软雅黑 Light" w:eastAsia="微软雅黑 Light" w:cs="微软雅黑 Light"/>
        </w:rPr>
      </w:pP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80"/>
        <w:gridCol w:w="950"/>
        <w:gridCol w:w="825"/>
        <w:gridCol w:w="2061"/>
        <w:gridCol w:w="1802"/>
        <w:gridCol w:w="1031"/>
        <w:gridCol w:w="2833"/>
      </w:tblGrid>
      <w:tr w14:paraId="312CF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0682" w:type="dxa"/>
            <w:gridSpan w:val="7"/>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7E7DB0CE">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Lines="0" w:line="360" w:lineRule="exact"/>
              <w:jc w:val="center"/>
              <w:textAlignment w:val="auto"/>
              <w:rPr>
                <w:rFonts w:hint="default" w:ascii="Segoe UI Black" w:hAnsi="Segoe UI Black" w:eastAsia="微软雅黑" w:cs="Segoe UI Black"/>
                <w:color w:val="4472C4"/>
                <w:sz w:val="24"/>
                <w:szCs w:val="24"/>
                <w:lang w:val="en-US" w:eastAsia="zh-CN"/>
              </w:rPr>
            </w:pPr>
            <w:r>
              <w:rPr>
                <w:rFonts w:hint="default" w:ascii="Segoe UI Black" w:hAnsi="Segoe UI Black" w:cs="Segoe UI Black"/>
                <w:color w:val="4472C4"/>
                <w:sz w:val="24"/>
                <w:szCs w:val="24"/>
                <w:lang w:val="en-US" w:eastAsia="zh-CN"/>
              </w:rPr>
              <w:t>2026, Join-in Group Tour fee List</w:t>
            </w:r>
            <w:r>
              <w:rPr>
                <w:rFonts w:hint="eastAsia" w:ascii="Segoe UI Black" w:hAnsi="Segoe UI Black" w:cs="Segoe UI Black"/>
                <w:color w:val="4472C4"/>
                <w:sz w:val="24"/>
                <w:szCs w:val="24"/>
                <w:lang w:val="en-US" w:eastAsia="zh-CN"/>
              </w:rPr>
              <w:t>(</w:t>
            </w:r>
            <w:r>
              <w:rPr>
                <w:rFonts w:hint="default" w:ascii="Segoe UI Black" w:hAnsi="Segoe UI Black" w:cs="Segoe UI Black"/>
                <w:color w:val="4472C4"/>
                <w:sz w:val="24"/>
                <w:szCs w:val="24"/>
                <w:lang w:val="en-US" w:eastAsia="zh-CN"/>
              </w:rPr>
              <w:t>C</w:t>
            </w:r>
            <w:r>
              <w:rPr>
                <w:rFonts w:hint="default" w:ascii="Segoe UI Black" w:hAnsi="Segoe UI Black" w:eastAsia="微软雅黑" w:cs="Segoe UI Black"/>
                <w:color w:val="4472C4"/>
                <w:sz w:val="24"/>
                <w:szCs w:val="24"/>
                <w:lang w:val="en-US" w:eastAsia="zh-CN"/>
              </w:rPr>
              <w:t>urrency</w:t>
            </w:r>
            <w:r>
              <w:rPr>
                <w:rFonts w:hint="default" w:ascii="Segoe UI Black" w:hAnsi="Segoe UI Black" w:cs="Segoe UI Black"/>
                <w:color w:val="4472C4"/>
                <w:sz w:val="24"/>
                <w:szCs w:val="24"/>
                <w:lang w:val="en-US" w:eastAsia="zh-CN"/>
              </w:rPr>
              <w:t xml:space="preserve"> Unit</w:t>
            </w:r>
            <w:r>
              <w:rPr>
                <w:rFonts w:hint="eastAsia" w:ascii="Segoe UI Black" w:hAnsi="Segoe UI Black" w:cs="Segoe UI Black"/>
                <w:color w:val="4472C4"/>
                <w:sz w:val="24"/>
                <w:szCs w:val="24"/>
                <w:lang w:val="en-US" w:eastAsia="zh-CN"/>
              </w:rPr>
              <w:t>:</w:t>
            </w:r>
            <w:r>
              <w:rPr>
                <w:rFonts w:hint="default" w:ascii="Segoe UI Black" w:hAnsi="Segoe UI Black" w:cs="Segoe UI Black"/>
                <w:color w:val="4472C4"/>
                <w:sz w:val="24"/>
                <w:szCs w:val="24"/>
                <w:lang w:val="en-US" w:eastAsia="zh-CN"/>
              </w:rPr>
              <w:t>CNY</w:t>
            </w:r>
            <w:r>
              <w:rPr>
                <w:rFonts w:hint="default" w:ascii="Segoe UI Black" w:hAnsi="Segoe UI Black" w:eastAsia="微软雅黑" w:cs="Segoe UI Black"/>
                <w:color w:val="4472C4"/>
                <w:sz w:val="24"/>
                <w:szCs w:val="24"/>
                <w:lang w:val="en-US" w:eastAsia="zh-CN"/>
              </w:rPr>
              <w:t>/</w:t>
            </w:r>
            <w:r>
              <w:rPr>
                <w:rFonts w:hint="default" w:ascii="Segoe UI Black" w:hAnsi="Segoe UI Black" w:cs="Segoe UI Black"/>
                <w:color w:val="4472C4"/>
                <w:sz w:val="24"/>
                <w:szCs w:val="24"/>
                <w:lang w:val="en-US" w:eastAsia="zh-CN"/>
              </w:rPr>
              <w:t>pax</w:t>
            </w:r>
            <w:r>
              <w:rPr>
                <w:rFonts w:hint="eastAsia" w:ascii="Segoe UI Black" w:hAnsi="Segoe UI Black" w:cs="Segoe UI Black"/>
                <w:color w:val="4472C4"/>
                <w:sz w:val="24"/>
                <w:szCs w:val="24"/>
                <w:lang w:val="en-US" w:eastAsia="zh-CN"/>
              </w:rPr>
              <w:t>)</w:t>
            </w:r>
          </w:p>
          <w:p w14:paraId="239D658F">
            <w:pPr>
              <w:pStyle w:val="10"/>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Light" w:hAnsi="微软雅黑 Light" w:eastAsia="微软雅黑" w:cs="微软雅黑 Light"/>
                <w:b/>
                <w:bCs w:val="0"/>
                <w:i w:val="0"/>
                <w:iCs w:val="0"/>
                <w:color w:val="000000"/>
                <w:sz w:val="20"/>
                <w:szCs w:val="20"/>
                <w:u w:val="none"/>
                <w:lang w:val="en-US" w:eastAsia="zh-CN"/>
              </w:rPr>
            </w:pPr>
            <w:r>
              <w:rPr>
                <w:rFonts w:hint="default" w:ascii="Segoe UI Light" w:hAnsi="Segoe UI Light" w:eastAsia="微软雅黑 Light" w:cs="Segoe UI Light"/>
                <w:b w:val="0"/>
                <w:bCs/>
                <w:sz w:val="19"/>
                <w:szCs w:val="19"/>
                <w:lang w:val="en-US" w:eastAsia="zh-CN"/>
              </w:rPr>
              <w:t xml:space="preserve">Route:       </w:t>
            </w:r>
            <w:r>
              <w:rPr>
                <w:rFonts w:hint="eastAsia" w:ascii="Segoe UI Light" w:hAnsi="Segoe UI Light" w:eastAsia="微软雅黑 Light" w:cs="Segoe UI Light"/>
                <w:b w:val="0"/>
                <w:bCs/>
                <w:sz w:val="19"/>
                <w:szCs w:val="19"/>
                <w:lang w:val="en-US" w:eastAsia="zh-CN"/>
              </w:rPr>
              <w:t>Route</w:t>
            </w:r>
            <w:r>
              <w:rPr>
                <w:rFonts w:hint="default" w:ascii="Segoe UI Light" w:hAnsi="Segoe UI Light" w:eastAsia="微软雅黑 Light" w:cs="Segoe UI Light"/>
                <w:b w:val="0"/>
                <w:bCs/>
                <w:sz w:val="19"/>
                <w:szCs w:val="19"/>
                <w:lang w:val="en-US" w:eastAsia="zh-CN"/>
              </w:rPr>
              <w:t xml:space="preserve"> F3</w:t>
            </w:r>
            <w:r>
              <w:rPr>
                <w:rFonts w:hint="eastAsia" w:ascii="Segoe UI Light" w:hAnsi="Segoe UI Light" w:eastAsia="微软雅黑 Light" w:cs="Segoe UI Light"/>
                <w:b w:val="0"/>
                <w:bCs/>
                <w:sz w:val="19"/>
                <w:szCs w:val="19"/>
                <w:lang w:val="en-US" w:eastAsia="zh-CN"/>
              </w:rPr>
              <w:t>, 14 days-Kailash &amp; Hidden North Loop Tour</w:t>
            </w:r>
            <w:r>
              <w:rPr>
                <w:rFonts w:hint="default" w:ascii="Segoe UI Light" w:hAnsi="Segoe UI Light" w:eastAsia="微软雅黑 Light" w:cs="Segoe UI Light"/>
                <w:b w:val="0"/>
                <w:bCs/>
                <w:sz w:val="19"/>
                <w:szCs w:val="19"/>
                <w:lang w:val="en-US" w:eastAsia="zh-CN"/>
              </w:rPr>
              <w:br w:type="textWrapping"/>
            </w:r>
            <w:r>
              <w:rPr>
                <w:rFonts w:hint="default" w:ascii="Segoe UI Light" w:hAnsi="Segoe UI Light" w:eastAsia="微软雅黑 Light" w:cs="Segoe UI Light"/>
                <w:b w:val="0"/>
                <w:bCs/>
                <w:sz w:val="19"/>
                <w:szCs w:val="19"/>
                <w:lang w:val="en-US" w:eastAsia="zh-CN"/>
              </w:rPr>
              <w:t>Group Size:   2-16 pax</w:t>
            </w:r>
          </w:p>
        </w:tc>
      </w:tr>
      <w:tr w14:paraId="139AB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5016" w:type="dxa"/>
            <w:gridSpan w:val="4"/>
            <w:tcBorders>
              <w:top w:val="single" w:color="4874CB" w:sz="4" w:space="0"/>
              <w:left w:val="single" w:color="4874CB" w:sz="4" w:space="0"/>
              <w:right w:val="single" w:color="4874CB" w:sz="4" w:space="0"/>
            </w:tcBorders>
            <w:noWrap/>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4A6D2EC1">
            <w:pPr>
              <w:keepNext w:val="0"/>
              <w:keepLines w:val="0"/>
              <w:pageBreakBefore w:val="0"/>
              <w:widowControl w:val="0"/>
              <w:kinsoku/>
              <w:wordWrap/>
              <w:overflowPunct/>
              <w:topLinePunct w:val="0"/>
              <w:autoSpaceDE/>
              <w:autoSpaceDN/>
              <w:bidi w:val="0"/>
              <w:adjustRightInd/>
              <w:snapToGrid w:val="0"/>
              <w:spacing w:line="320" w:lineRule="exact"/>
              <w:jc w:val="both"/>
              <w:textAlignment w:val="auto"/>
              <w:rPr>
                <w:rFonts w:hint="default" w:ascii="Segoe UI Light" w:hAnsi="Segoe UI Light" w:eastAsia="微软雅黑 Light" w:cs="Segoe UI Light"/>
                <w:b w:val="0"/>
                <w:bCs/>
                <w:color w:val="auto"/>
                <w:kern w:val="2"/>
                <w:sz w:val="19"/>
                <w:szCs w:val="19"/>
                <w:lang w:val="en-US" w:eastAsia="zh-CN" w:bidi="ar-SA"/>
              </w:rPr>
            </w:pPr>
          </w:p>
          <w:p w14:paraId="4587EDD5">
            <w:pPr>
              <w:keepNext w:val="0"/>
              <w:keepLines w:val="0"/>
              <w:pageBreakBefore w:val="0"/>
              <w:widowControl w:val="0"/>
              <w:kinsoku/>
              <w:wordWrap/>
              <w:overflowPunct/>
              <w:topLinePunct w:val="0"/>
              <w:autoSpaceDE/>
              <w:autoSpaceDN/>
              <w:bidi w:val="0"/>
              <w:adjustRightInd/>
              <w:snapToGrid w:val="0"/>
              <w:spacing w:line="320" w:lineRule="exact"/>
              <w:jc w:val="both"/>
              <w:textAlignment w:val="auto"/>
              <mc:AlternateContent>
                <mc:Choice Requires="wpsCustomData">
                  <wpsCustomData:diagonalParaType/>
                </mc:Choice>
              </mc:AlternateContent>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Seasons</w:t>
            </w:r>
          </w:p>
          <w:p w14:paraId="0DCA903F">
            <w:pPr>
              <w:keepNext w:val="0"/>
              <w:keepLines w:val="0"/>
              <w:pageBreakBefore w:val="0"/>
              <w:widowControl w:val="0"/>
              <w:kinsoku/>
              <w:wordWrap/>
              <w:overflowPunct/>
              <w:topLinePunct w:val="0"/>
              <w:autoSpaceDE/>
              <w:autoSpaceDN/>
              <w:bidi w:val="0"/>
              <w:adjustRightInd/>
              <w:snapToGrid/>
              <w:spacing w:line="320" w:lineRule="exact"/>
              <w:ind w:firstLine="1520" w:firstLineChars="800"/>
              <w:jc w:val="both"/>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 xml:space="preserve">Hotel Level </w:t>
            </w:r>
          </w:p>
        </w:tc>
        <w:tc>
          <w:tcPr>
            <w:tcW w:w="2833" w:type="dxa"/>
            <w:gridSpan w:val="2"/>
            <w:tcBorders>
              <w:top w:val="single" w:color="4874CB" w:sz="4" w:space="0"/>
              <w:left w:val="single" w:color="4874CB" w:sz="4" w:space="0"/>
              <w:right w:val="single" w:color="4874CB" w:sz="4" w:space="0"/>
            </w:tcBorders>
            <w:noWrap/>
            <w:vAlign w:val="center"/>
          </w:tcPr>
          <w:p w14:paraId="6E6FFD42">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color w:val="auto"/>
                <w:kern w:val="2"/>
                <w:sz w:val="19"/>
                <w:szCs w:val="19"/>
                <w:lang w:val="en-US" w:eastAsia="zh-CN" w:bidi="ar-SA"/>
              </w:rPr>
            </w:pPr>
            <w:r>
              <w:rPr>
                <w:rFonts w:hint="default" w:ascii="Segoe UI" w:hAnsi="Segoe UI" w:eastAsia="微软雅黑 Light" w:cs="Segoe UI"/>
                <w:b/>
                <w:bCs/>
                <w:i w:val="0"/>
                <w:iCs w:val="0"/>
                <w:color w:val="C00000"/>
                <w:kern w:val="0"/>
                <w:sz w:val="19"/>
                <w:szCs w:val="19"/>
                <w:u w:val="none"/>
                <w:lang w:val="en-US" w:eastAsia="zh-CN" w:bidi="ar"/>
              </w:rPr>
              <w:t>Comfort Hotel</w:t>
            </w:r>
          </w:p>
        </w:tc>
        <w:tc>
          <w:tcPr>
            <w:tcW w:w="2833" w:type="dxa"/>
            <w:tcBorders>
              <w:top w:val="single" w:color="4874CB" w:sz="4" w:space="0"/>
              <w:left w:val="single" w:color="4874CB" w:sz="4" w:space="0"/>
              <w:bottom w:val="single" w:color="4874CB" w:sz="4" w:space="0"/>
              <w:right w:val="single" w:color="4874CB" w:sz="4" w:space="0"/>
            </w:tcBorders>
            <w:noWrap/>
            <w:vAlign w:val="center"/>
          </w:tcPr>
          <w:p w14:paraId="2513A88F">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color w:val="auto"/>
                <w:kern w:val="2"/>
                <w:sz w:val="19"/>
                <w:szCs w:val="19"/>
                <w:lang w:val="en-US" w:eastAsia="zh-CN" w:bidi="ar-SA"/>
              </w:rPr>
            </w:pPr>
            <w:r>
              <w:rPr>
                <w:rFonts w:hint="default" w:ascii="Segoe UI" w:hAnsi="Segoe UI" w:eastAsia="微软雅黑 Light" w:cs="Segoe UI"/>
                <w:b/>
                <w:bCs/>
                <w:i w:val="0"/>
                <w:iCs w:val="0"/>
                <w:color w:val="286428"/>
                <w:kern w:val="0"/>
                <w:sz w:val="19"/>
                <w:szCs w:val="19"/>
                <w:u w:val="none"/>
                <w:lang w:val="en-US" w:eastAsia="zh-CN" w:bidi="ar"/>
              </w:rPr>
              <w:t>Deluxe Hotel</w:t>
            </w:r>
          </w:p>
        </w:tc>
      </w:tr>
      <w:tr w14:paraId="6122A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016" w:type="dxa"/>
            <w:gridSpan w:val="4"/>
            <w:tcBorders>
              <w:top w:val="single" w:color="4874CB" w:sz="4" w:space="0"/>
              <w:left w:val="single" w:color="4874CB" w:sz="4" w:space="0"/>
              <w:bottom w:val="single" w:color="4874CB" w:sz="4" w:space="0"/>
              <w:right w:val="single" w:color="4874CB" w:sz="4" w:space="0"/>
            </w:tcBorders>
            <w:noWrap/>
            <w:vAlign w:val="center"/>
          </w:tcPr>
          <w:p w14:paraId="629F185E">
            <w:pPr>
              <w:pStyle w:val="10"/>
              <w:keepNext w:val="0"/>
              <w:keepLines w:val="0"/>
              <w:pageBreakBefore w:val="0"/>
              <w:kinsoku/>
              <w:wordWrap/>
              <w:overflowPunct/>
              <w:topLinePunct w:val="0"/>
              <w:autoSpaceDE/>
              <w:autoSpaceDN/>
              <w:bidi w:val="0"/>
              <w:adjustRightInd/>
              <w:snapToGrid/>
              <w:spacing w:line="320" w:lineRule="exact"/>
              <w:rPr>
                <w:rFonts w:hint="default" w:ascii="Segoe UI Light" w:hAnsi="Segoe UI Light" w:eastAsia="微软雅黑 Light" w:cs="Segoe UI Light"/>
                <w:b w:val="0"/>
                <w:bCs/>
                <w:sz w:val="19"/>
                <w:szCs w:val="19"/>
                <w:lang w:val="en-US" w:eastAsia="zh-CN"/>
              </w:rPr>
            </w:pPr>
            <w:r>
              <w:rPr>
                <w:rFonts w:hint="eastAsia" w:ascii="Segoe UI Light" w:hAnsi="Segoe UI Light" w:eastAsia="微软雅黑 Light" w:cs="Segoe UI Light"/>
                <w:b w:val="0"/>
                <w:bCs/>
                <w:sz w:val="19"/>
                <w:szCs w:val="19"/>
                <w:lang w:val="en-US" w:eastAsia="zh-CN"/>
              </w:rPr>
              <w:t>Shoulder</w:t>
            </w:r>
            <w:r>
              <w:rPr>
                <w:rFonts w:hint="default" w:ascii="Segoe UI Light" w:hAnsi="Segoe UI Light" w:eastAsia="微软雅黑 Light" w:cs="Segoe UI Light"/>
                <w:b w:val="0"/>
                <w:bCs/>
                <w:sz w:val="19"/>
                <w:szCs w:val="19"/>
                <w:lang w:val="en-US" w:eastAsia="zh-CN"/>
              </w:rPr>
              <w:t xml:space="preserve"> Season</w:t>
            </w:r>
            <w:r>
              <w:rPr>
                <w:rFonts w:hint="eastAsia" w:ascii="Segoe UI Light" w:hAnsi="Segoe UI Light" w:eastAsia="微软雅黑 Light" w:cs="Segoe UI Light"/>
                <w:b w:val="0"/>
                <w:bCs/>
                <w:sz w:val="19"/>
                <w:szCs w:val="19"/>
                <w:lang w:val="en-US" w:eastAsia="zh-CN"/>
              </w:rPr>
              <w:t xml:space="preserve"> | </w:t>
            </w:r>
            <w:r>
              <w:rPr>
                <w:rFonts w:hint="eastAsia" w:ascii="Segoe UI Light" w:hAnsi="Segoe UI Light" w:eastAsia="微软雅黑 Light" w:cs="Segoe UI Light"/>
                <w:b w:val="0"/>
                <w:bCs/>
                <w:color w:val="0000FF"/>
                <w:sz w:val="17"/>
                <w:szCs w:val="17"/>
                <w:lang w:val="en-US" w:eastAsia="zh-CN"/>
              </w:rPr>
              <w:t>Except Saga Dawa Festival &amp; May Day holiday</w:t>
            </w:r>
          </w:p>
          <w:p w14:paraId="1F34540D">
            <w:pPr>
              <w:pStyle w:val="10"/>
              <w:keepNext w:val="0"/>
              <w:keepLines w:val="0"/>
              <w:pageBreakBefore w:val="0"/>
              <w:kinsoku/>
              <w:wordWrap/>
              <w:overflowPunct/>
              <w:topLinePunct w:val="0"/>
              <w:autoSpaceDE/>
              <w:autoSpaceDN/>
              <w:bidi w:val="0"/>
              <w:adjustRightInd/>
              <w:snapToGrid/>
              <w:spacing w:line="320" w:lineRule="exact"/>
              <w:jc w:val="left"/>
              <w:rPr>
                <w:rFonts w:hint="default" w:ascii="Segoe UI Light" w:hAnsi="Segoe UI Light" w:eastAsia="微软雅黑 Light" w:cs="Segoe UI Light"/>
                <w:b w:val="0"/>
                <w:bCs/>
                <w:color w:val="auto"/>
                <w:kern w:val="2"/>
                <w:sz w:val="19"/>
                <w:szCs w:val="19"/>
                <w:lang w:val="en-US" w:eastAsia="zh-CN" w:bidi="ar-SA"/>
              </w:rPr>
            </w:pPr>
            <w:r>
              <w:rPr>
                <w:rFonts w:hint="eastAsia" w:ascii="Segoe UI Light" w:hAnsi="Segoe UI Light" w:eastAsia="微软雅黑 Light" w:cs="Segoe UI Light"/>
                <w:b w:val="0"/>
                <w:bCs/>
                <w:sz w:val="19"/>
                <w:szCs w:val="19"/>
                <w:lang w:val="en-US" w:eastAsia="zh-CN"/>
              </w:rPr>
              <w:t>2026 (Apr 16</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Jun 25</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Oct 7</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Oct 31</w:t>
            </w:r>
            <w:r>
              <w:rPr>
                <w:rFonts w:hint="eastAsia" w:ascii="Segoe UI Light" w:hAnsi="Segoe UI Light" w:eastAsia="微软雅黑 Light" w:cs="Segoe UI Light"/>
                <w:b w:val="0"/>
                <w:bCs/>
                <w:sz w:val="19"/>
                <w:szCs w:val="19"/>
                <w:vertAlign w:val="superscript"/>
                <w:lang w:val="en-US" w:eastAsia="zh-CN"/>
              </w:rPr>
              <w:t>st</w:t>
            </w:r>
            <w:r>
              <w:rPr>
                <w:rFonts w:hint="eastAsia" w:ascii="Segoe UI Light" w:hAnsi="Segoe UI Light" w:eastAsia="微软雅黑 Light" w:cs="Segoe UI Light"/>
                <w:b w:val="0"/>
                <w:bCs/>
                <w:sz w:val="19"/>
                <w:szCs w:val="19"/>
                <w:lang w:val="en-US" w:eastAsia="zh-CN"/>
              </w:rPr>
              <w:t xml:space="preserve"> )</w:t>
            </w:r>
            <w:r>
              <w:rPr>
                <w:rFonts w:hint="default" w:ascii="Segoe UI Light" w:hAnsi="Segoe UI Light" w:eastAsia="微软雅黑 Light" w:cs="Segoe UI Light"/>
                <w:b w:val="0"/>
                <w:bCs/>
                <w:sz w:val="19"/>
                <w:szCs w:val="19"/>
                <w:lang w:val="en-US" w:eastAsia="zh-CN"/>
              </w:rPr>
              <w:t xml:space="preserve"> </w:t>
            </w:r>
          </w:p>
        </w:tc>
        <w:tc>
          <w:tcPr>
            <w:tcW w:w="2833" w:type="dxa"/>
            <w:gridSpan w:val="2"/>
            <w:tcBorders>
              <w:top w:val="single" w:color="4874CB" w:sz="4" w:space="0"/>
              <w:left w:val="single" w:color="4874CB" w:sz="4" w:space="0"/>
              <w:bottom w:val="single" w:color="4874CB" w:sz="4" w:space="0"/>
              <w:right w:val="single" w:color="4874CB" w:sz="4" w:space="0"/>
            </w:tcBorders>
            <w:noWrap/>
            <w:vAlign w:val="center"/>
          </w:tcPr>
          <w:p w14:paraId="1FF746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i w:val="0"/>
                <w:iCs w:val="0"/>
                <w:color w:val="C00000"/>
                <w:kern w:val="2"/>
                <w:sz w:val="19"/>
                <w:szCs w:val="19"/>
                <w:u w:val="none"/>
                <w:lang w:val="en-US" w:eastAsia="zh-CN" w:bidi="ar-SA"/>
              </w:rPr>
            </w:pPr>
            <w:r>
              <w:rPr>
                <w:rFonts w:hint="default" w:ascii="Segoe UI" w:hAnsi="Segoe UI" w:eastAsia="微软雅黑 Light" w:cs="Segoe UI"/>
                <w:b/>
                <w:bCs/>
                <w:i w:val="0"/>
                <w:iCs w:val="0"/>
                <w:color w:val="C00000"/>
                <w:kern w:val="2"/>
                <w:sz w:val="19"/>
                <w:szCs w:val="19"/>
                <w:u w:val="none"/>
                <w:lang w:val="en-US" w:eastAsia="zh-CN" w:bidi="ar-SA"/>
              </w:rPr>
              <w:t>￥14</w:t>
            </w:r>
            <w:r>
              <w:rPr>
                <w:rFonts w:hint="eastAsia" w:ascii="Segoe UI" w:hAnsi="Segoe UI" w:eastAsia="微软雅黑 Light" w:cs="Segoe UI"/>
                <w:b/>
                <w:bCs/>
                <w:i w:val="0"/>
                <w:iCs w:val="0"/>
                <w:color w:val="C00000"/>
                <w:kern w:val="2"/>
                <w:sz w:val="19"/>
                <w:szCs w:val="19"/>
                <w:u w:val="none"/>
                <w:lang w:val="en-US" w:eastAsia="zh-CN" w:bidi="ar-SA"/>
              </w:rPr>
              <w:t>,</w:t>
            </w:r>
            <w:r>
              <w:rPr>
                <w:rFonts w:hint="default" w:ascii="Segoe UI" w:hAnsi="Segoe UI" w:eastAsia="微软雅黑 Light" w:cs="Segoe UI"/>
                <w:b/>
                <w:bCs/>
                <w:i w:val="0"/>
                <w:iCs w:val="0"/>
                <w:color w:val="C00000"/>
                <w:kern w:val="2"/>
                <w:sz w:val="19"/>
                <w:szCs w:val="19"/>
                <w:u w:val="none"/>
                <w:lang w:val="en-US" w:eastAsia="zh-CN" w:bidi="ar-SA"/>
              </w:rPr>
              <w:t>200/pax</w:t>
            </w:r>
          </w:p>
        </w:tc>
        <w:tc>
          <w:tcPr>
            <w:tcW w:w="2833" w:type="dxa"/>
            <w:tcBorders>
              <w:top w:val="single" w:color="4874CB" w:sz="4" w:space="0"/>
              <w:left w:val="single" w:color="4874CB" w:sz="4" w:space="0"/>
              <w:bottom w:val="single" w:color="4874CB" w:sz="4" w:space="0"/>
              <w:right w:val="single" w:color="4874CB" w:sz="4" w:space="0"/>
            </w:tcBorders>
            <w:noWrap/>
            <w:vAlign w:val="center"/>
          </w:tcPr>
          <w:p w14:paraId="3FA470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i w:val="0"/>
                <w:iCs w:val="0"/>
                <w:color w:val="286428"/>
                <w:kern w:val="2"/>
                <w:sz w:val="19"/>
                <w:szCs w:val="19"/>
                <w:u w:val="none"/>
                <w:lang w:val="en-US" w:eastAsia="zh-CN" w:bidi="ar-SA"/>
              </w:rPr>
            </w:pPr>
            <w:r>
              <w:rPr>
                <w:rFonts w:hint="default" w:ascii="Segoe UI" w:hAnsi="Segoe UI" w:eastAsia="微软雅黑 Light" w:cs="Segoe UI"/>
                <w:b/>
                <w:bCs/>
                <w:i w:val="0"/>
                <w:iCs w:val="0"/>
                <w:color w:val="286428"/>
                <w:kern w:val="2"/>
                <w:sz w:val="19"/>
                <w:szCs w:val="19"/>
                <w:u w:val="none"/>
                <w:lang w:val="en-US" w:eastAsia="zh-CN" w:bidi="ar-SA"/>
              </w:rPr>
              <w:t>￥16</w:t>
            </w:r>
            <w:r>
              <w:rPr>
                <w:rFonts w:hint="eastAsia" w:ascii="Segoe UI" w:hAnsi="Segoe UI" w:eastAsia="微软雅黑 Light" w:cs="Segoe UI"/>
                <w:b/>
                <w:bCs/>
                <w:i w:val="0"/>
                <w:iCs w:val="0"/>
                <w:color w:val="286428"/>
                <w:kern w:val="2"/>
                <w:sz w:val="19"/>
                <w:szCs w:val="19"/>
                <w:u w:val="none"/>
                <w:lang w:val="en-US" w:eastAsia="zh-CN" w:bidi="ar-SA"/>
              </w:rPr>
              <w:t>,</w:t>
            </w:r>
            <w:r>
              <w:rPr>
                <w:rFonts w:hint="default" w:ascii="Segoe UI" w:hAnsi="Segoe UI" w:eastAsia="微软雅黑 Light" w:cs="Segoe UI"/>
                <w:b/>
                <w:bCs/>
                <w:i w:val="0"/>
                <w:iCs w:val="0"/>
                <w:color w:val="286428"/>
                <w:kern w:val="2"/>
                <w:sz w:val="19"/>
                <w:szCs w:val="19"/>
                <w:u w:val="none"/>
                <w:lang w:val="en-US" w:eastAsia="zh-CN" w:bidi="ar-SA"/>
              </w:rPr>
              <w:t>100/pax</w:t>
            </w:r>
          </w:p>
        </w:tc>
      </w:tr>
      <w:tr w14:paraId="4BC59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016" w:type="dxa"/>
            <w:gridSpan w:val="4"/>
            <w:tcBorders>
              <w:top w:val="single" w:color="4874CB" w:sz="4" w:space="0"/>
              <w:left w:val="single" w:color="4874CB" w:sz="4" w:space="0"/>
              <w:bottom w:val="single" w:color="4874CB" w:sz="4" w:space="0"/>
              <w:right w:val="single" w:color="4874CB" w:sz="4" w:space="0"/>
            </w:tcBorders>
            <w:noWrap/>
            <w:vAlign w:val="center"/>
          </w:tcPr>
          <w:p w14:paraId="6428E0A7">
            <w:pPr>
              <w:pStyle w:val="10"/>
              <w:keepNext w:val="0"/>
              <w:keepLines w:val="0"/>
              <w:pageBreakBefore w:val="0"/>
              <w:kinsoku/>
              <w:wordWrap/>
              <w:overflowPunct/>
              <w:topLinePunct w:val="0"/>
              <w:autoSpaceDE/>
              <w:autoSpaceDN/>
              <w:bidi w:val="0"/>
              <w:adjustRightInd/>
              <w:snapToGrid/>
              <w:spacing w:line="320" w:lineRule="exact"/>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sz w:val="19"/>
                <w:szCs w:val="19"/>
                <w:lang w:val="en-US" w:eastAsia="zh-CN"/>
              </w:rPr>
              <w:t>Peak Season</w:t>
            </w:r>
            <w:r>
              <w:rPr>
                <w:rFonts w:hint="eastAsia" w:ascii="Segoe UI Light" w:hAnsi="Segoe UI Light" w:eastAsia="微软雅黑 Light" w:cs="Segoe UI Light"/>
                <w:b w:val="0"/>
                <w:bCs/>
                <w:sz w:val="19"/>
                <w:szCs w:val="19"/>
                <w:lang w:val="en-US" w:eastAsia="zh-CN"/>
              </w:rPr>
              <w:t xml:space="preserve"> |</w:t>
            </w:r>
            <w:r>
              <w:rPr>
                <w:rFonts w:hint="eastAsia" w:ascii="Segoe UI Light" w:hAnsi="Segoe UI Light" w:eastAsia="微软雅黑 Light" w:cs="Segoe UI Light"/>
                <w:b w:val="0"/>
                <w:bCs/>
                <w:color w:val="0000FF"/>
                <w:sz w:val="17"/>
                <w:szCs w:val="17"/>
                <w:lang w:val="en-US" w:eastAsia="zh-CN"/>
              </w:rPr>
              <w:t xml:space="preserve"> Except National Day Holiday</w:t>
            </w:r>
            <w:r>
              <w:rPr>
                <w:rFonts w:hint="default" w:ascii="Segoe UI Light" w:hAnsi="Segoe UI Light" w:eastAsia="微软雅黑 Light" w:cs="Segoe UI Light"/>
                <w:b w:val="0"/>
                <w:bCs/>
                <w:sz w:val="19"/>
                <w:szCs w:val="19"/>
                <w:lang w:val="en-US" w:eastAsia="zh-CN"/>
              </w:rPr>
              <w:br w:type="textWrapping"/>
            </w:r>
            <w:r>
              <w:rPr>
                <w:rFonts w:hint="eastAsia" w:ascii="Segoe UI Light" w:hAnsi="Segoe UI Light" w:eastAsia="微软雅黑 Light" w:cs="Segoe UI Light"/>
                <w:b w:val="0"/>
                <w:bCs/>
                <w:sz w:val="19"/>
                <w:szCs w:val="19"/>
                <w:lang w:val="en-US" w:eastAsia="zh-CN"/>
              </w:rPr>
              <w:t>2026 (Jun 26</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Oct 6</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w:t>
            </w:r>
            <w:r>
              <w:rPr>
                <w:rFonts w:hint="default" w:ascii="Segoe UI Light" w:hAnsi="Segoe UI Light" w:eastAsia="微软雅黑 Light" w:cs="Segoe UI Light"/>
                <w:b w:val="0"/>
                <w:bCs/>
                <w:sz w:val="19"/>
                <w:szCs w:val="19"/>
                <w:lang w:val="en-US" w:eastAsia="zh-CN"/>
              </w:rPr>
              <w:t xml:space="preserve"> </w:t>
            </w:r>
          </w:p>
        </w:tc>
        <w:tc>
          <w:tcPr>
            <w:tcW w:w="2833" w:type="dxa"/>
            <w:gridSpan w:val="2"/>
            <w:tcBorders>
              <w:top w:val="single" w:color="4874CB" w:sz="4" w:space="0"/>
              <w:left w:val="single" w:color="4874CB" w:sz="4" w:space="0"/>
              <w:bottom w:val="single" w:color="4874CB" w:sz="4" w:space="0"/>
              <w:right w:val="single" w:color="4874CB" w:sz="4" w:space="0"/>
            </w:tcBorders>
            <w:noWrap/>
            <w:vAlign w:val="center"/>
          </w:tcPr>
          <w:p w14:paraId="3807C0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i w:val="0"/>
                <w:iCs w:val="0"/>
                <w:color w:val="C00000"/>
                <w:kern w:val="2"/>
                <w:sz w:val="19"/>
                <w:szCs w:val="19"/>
                <w:u w:val="none"/>
                <w:lang w:val="en-US" w:eastAsia="zh-CN" w:bidi="ar-SA"/>
              </w:rPr>
            </w:pPr>
            <w:r>
              <w:rPr>
                <w:rFonts w:hint="default" w:ascii="Segoe UI" w:hAnsi="Segoe UI" w:eastAsia="微软雅黑 Light" w:cs="Segoe UI"/>
                <w:b/>
                <w:bCs/>
                <w:i w:val="0"/>
                <w:iCs w:val="0"/>
                <w:color w:val="C00000"/>
                <w:kern w:val="2"/>
                <w:sz w:val="19"/>
                <w:szCs w:val="19"/>
                <w:u w:val="none"/>
                <w:lang w:val="en-US" w:eastAsia="zh-CN" w:bidi="ar-SA"/>
              </w:rPr>
              <w:t>￥15</w:t>
            </w:r>
            <w:r>
              <w:rPr>
                <w:rFonts w:hint="eastAsia" w:ascii="Segoe UI" w:hAnsi="Segoe UI" w:eastAsia="微软雅黑 Light" w:cs="Segoe UI"/>
                <w:b/>
                <w:bCs/>
                <w:i w:val="0"/>
                <w:iCs w:val="0"/>
                <w:color w:val="C00000"/>
                <w:kern w:val="2"/>
                <w:sz w:val="19"/>
                <w:szCs w:val="19"/>
                <w:u w:val="none"/>
                <w:lang w:val="en-US" w:eastAsia="zh-CN" w:bidi="ar-SA"/>
              </w:rPr>
              <w:t>,</w:t>
            </w:r>
            <w:r>
              <w:rPr>
                <w:rFonts w:hint="default" w:ascii="Segoe UI" w:hAnsi="Segoe UI" w:eastAsia="微软雅黑 Light" w:cs="Segoe UI"/>
                <w:b/>
                <w:bCs/>
                <w:i w:val="0"/>
                <w:iCs w:val="0"/>
                <w:color w:val="C00000"/>
                <w:kern w:val="2"/>
                <w:sz w:val="19"/>
                <w:szCs w:val="19"/>
                <w:u w:val="none"/>
                <w:lang w:val="en-US" w:eastAsia="zh-CN" w:bidi="ar-SA"/>
              </w:rPr>
              <w:t>400/pax</w:t>
            </w:r>
          </w:p>
        </w:tc>
        <w:tc>
          <w:tcPr>
            <w:tcW w:w="2833" w:type="dxa"/>
            <w:tcBorders>
              <w:top w:val="single" w:color="4874CB" w:sz="4" w:space="0"/>
              <w:left w:val="single" w:color="4874CB" w:sz="4" w:space="0"/>
              <w:bottom w:val="single" w:color="4874CB" w:sz="4" w:space="0"/>
              <w:right w:val="single" w:color="4874CB" w:sz="4" w:space="0"/>
            </w:tcBorders>
            <w:noWrap/>
            <w:vAlign w:val="center"/>
          </w:tcPr>
          <w:p w14:paraId="3F92AF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i w:val="0"/>
                <w:iCs w:val="0"/>
                <w:color w:val="286428"/>
                <w:kern w:val="2"/>
                <w:sz w:val="19"/>
                <w:szCs w:val="19"/>
                <w:u w:val="none"/>
                <w:lang w:val="en-US" w:eastAsia="zh-CN" w:bidi="ar-SA"/>
              </w:rPr>
            </w:pPr>
            <w:r>
              <w:rPr>
                <w:rFonts w:hint="default" w:ascii="Segoe UI" w:hAnsi="Segoe UI" w:eastAsia="微软雅黑 Light" w:cs="Segoe UI"/>
                <w:b/>
                <w:bCs/>
                <w:i w:val="0"/>
                <w:iCs w:val="0"/>
                <w:color w:val="286428"/>
                <w:kern w:val="2"/>
                <w:sz w:val="19"/>
                <w:szCs w:val="19"/>
                <w:u w:val="none"/>
                <w:lang w:val="en-US" w:eastAsia="zh-CN" w:bidi="ar-SA"/>
              </w:rPr>
              <w:t>￥18</w:t>
            </w:r>
            <w:r>
              <w:rPr>
                <w:rFonts w:hint="eastAsia" w:ascii="Segoe UI" w:hAnsi="Segoe UI" w:eastAsia="微软雅黑 Light" w:cs="Segoe UI"/>
                <w:b/>
                <w:bCs/>
                <w:i w:val="0"/>
                <w:iCs w:val="0"/>
                <w:color w:val="286428"/>
                <w:kern w:val="2"/>
                <w:sz w:val="19"/>
                <w:szCs w:val="19"/>
                <w:u w:val="none"/>
                <w:lang w:val="en-US" w:eastAsia="zh-CN" w:bidi="ar-SA"/>
              </w:rPr>
              <w:t>,</w:t>
            </w:r>
            <w:r>
              <w:rPr>
                <w:rFonts w:hint="default" w:ascii="Segoe UI" w:hAnsi="Segoe UI" w:eastAsia="微软雅黑 Light" w:cs="Segoe UI"/>
                <w:b/>
                <w:bCs/>
                <w:i w:val="0"/>
                <w:iCs w:val="0"/>
                <w:color w:val="286428"/>
                <w:kern w:val="2"/>
                <w:sz w:val="19"/>
                <w:szCs w:val="19"/>
                <w:u w:val="none"/>
                <w:lang w:val="en-US" w:eastAsia="zh-CN" w:bidi="ar-SA"/>
              </w:rPr>
              <w:t>000/pax</w:t>
            </w:r>
          </w:p>
        </w:tc>
      </w:tr>
      <w:tr w14:paraId="0CD2B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10682" w:type="dxa"/>
            <w:gridSpan w:val="7"/>
            <w:tcBorders>
              <w:top w:val="single" w:color="4874CB" w:sz="4" w:space="0"/>
              <w:left w:val="single" w:color="4874CB" w:sz="4" w:space="0"/>
              <w:bottom w:val="single" w:color="4874CB" w:sz="4" w:space="0"/>
              <w:right w:val="single" w:color="4874CB" w:sz="4" w:space="0"/>
            </w:tcBorders>
            <w:noWrap/>
            <w:vAlign w:val="center"/>
          </w:tcPr>
          <w:p w14:paraId="446C8BCC">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default" w:ascii="Segoe UI Light" w:hAnsi="Segoe UI Light" w:eastAsia="微软雅黑 Light" w:cs="Segoe UI Light"/>
                <w:b/>
                <w:bCs/>
                <w:i w:val="0"/>
                <w:iCs w:val="0"/>
                <w:color w:val="auto"/>
                <w:kern w:val="0"/>
                <w:sz w:val="19"/>
                <w:szCs w:val="19"/>
                <w:u w:val="none"/>
                <w:lang w:val="en-US" w:eastAsia="zh-CN" w:bidi="ar"/>
              </w:rPr>
            </w:pPr>
            <w:r>
              <w:rPr>
                <w:rFonts w:hint="default" w:ascii="Segoe UI Light" w:hAnsi="Segoe UI Light" w:eastAsia="微软雅黑 Light" w:cs="Segoe UI Light"/>
                <w:b/>
                <w:bCs/>
                <w:i w:val="0"/>
                <w:iCs w:val="0"/>
                <w:color w:val="auto"/>
                <w:kern w:val="0"/>
                <w:sz w:val="19"/>
                <w:szCs w:val="19"/>
                <w:u w:val="none"/>
                <w:lang w:val="en-US" w:eastAsia="zh-CN" w:bidi="ar"/>
              </w:rPr>
              <w:t>Tour Notes:</w:t>
            </w:r>
          </w:p>
          <w:p w14:paraId="3E5EFCD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i/>
                <w:iCs/>
                <w:color w:val="auto"/>
                <w:kern w:val="0"/>
                <w:sz w:val="19"/>
                <w:szCs w:val="19"/>
                <w:u w:val="none"/>
                <w:lang w:val="en-US" w:eastAsia="zh-CN" w:bidi="ar"/>
              </w:rPr>
            </w:pPr>
            <w:r>
              <w:rPr>
                <w:rFonts w:hint="default" w:ascii="Segoe UI Light" w:hAnsi="Segoe UI Light" w:eastAsia="微软雅黑 Light" w:cs="Segoe UI Light"/>
                <w:b w:val="0"/>
                <w:bCs w:val="0"/>
                <w:sz w:val="19"/>
                <w:szCs w:val="19"/>
                <w:lang w:val="en-US" w:eastAsia="zh-CN"/>
              </w:rPr>
              <w:t xml:space="preserve">The </w:t>
            </w:r>
            <w:r>
              <w:rPr>
                <w:rFonts w:hint="default" w:ascii="Segoe UI Light" w:hAnsi="Segoe UI Light" w:eastAsia="微软雅黑 Light" w:cs="Segoe UI Light"/>
                <w:b w:val="0"/>
                <w:bCs w:val="0"/>
                <w:i/>
                <w:iCs/>
                <w:color w:val="auto"/>
                <w:kern w:val="0"/>
                <w:sz w:val="19"/>
                <w:szCs w:val="19"/>
                <w:u w:val="none"/>
                <w:lang w:val="en-US" w:eastAsia="zh-CN" w:bidi="ar"/>
              </w:rPr>
              <w:t>travel agency reserves the right to adjust the itinerary or sightseeing order according to local conditions, while ensuring all listed attractions are covered.</w:t>
            </w:r>
          </w:p>
          <w:p w14:paraId="679FF0E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i/>
                <w:iCs/>
                <w:sz w:val="19"/>
                <w:szCs w:val="19"/>
                <w:vertAlign w:val="baseline"/>
                <w:lang w:eastAsia="zh-TW"/>
              </w:rPr>
            </w:pPr>
            <w:r>
              <w:rPr>
                <w:rFonts w:hint="default" w:ascii="Segoe UI Light" w:hAnsi="Segoe UI Light" w:eastAsia="微软雅黑 Light" w:cs="Segoe UI Light"/>
                <w:i/>
                <w:iCs/>
                <w:sz w:val="19"/>
                <w:szCs w:val="19"/>
                <w:vertAlign w:val="baseline"/>
                <w:lang w:eastAsia="zh-TW"/>
              </w:rPr>
              <w:t xml:space="preserve">Both Chinese and international travelers (including Taiwan residents) are welcome to join. Foreign and Taiwan travelers must apply </w:t>
            </w:r>
            <w:r>
              <w:rPr>
                <w:rFonts w:hint="default" w:ascii="Segoe UI Light" w:hAnsi="Segoe UI Light" w:eastAsia="微软雅黑 Light" w:cs="Segoe UI Light"/>
                <w:color w:val="auto"/>
                <w:sz w:val="17"/>
                <w:szCs w:val="17"/>
                <w:highlight w:val="none"/>
                <w:lang w:eastAsia="zh-TW"/>
              </w:rPr>
              <w:t xml:space="preserve">for </w:t>
            </w:r>
            <w:r>
              <w:rPr>
                <w:rFonts w:hint="default" w:ascii="Segoe UI Light" w:hAnsi="Segoe UI Light" w:eastAsia="微软雅黑 Light" w:cs="Segoe UI Light"/>
                <w:i/>
                <w:iCs/>
                <w:sz w:val="19"/>
                <w:szCs w:val="19"/>
                <w:vertAlign w:val="baseline"/>
                <w:lang w:eastAsia="zh-TW"/>
              </w:rPr>
              <w:t>the Tibet Travel Permit in advance.</w:t>
            </w:r>
          </w:p>
          <w:p w14:paraId="7CCA623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i/>
                <w:iCs/>
                <w:color w:val="auto"/>
                <w:kern w:val="0"/>
                <w:sz w:val="19"/>
                <w:szCs w:val="19"/>
                <w:u w:val="none"/>
                <w:lang w:val="en-US" w:eastAsia="zh-TW" w:bidi="ar"/>
              </w:rPr>
            </w:pPr>
            <w:r>
              <w:rPr>
                <w:rFonts w:hint="default" w:ascii="Segoe UI Light" w:hAnsi="Segoe UI Light" w:eastAsia="微软雅黑 Light" w:cs="Segoe UI Light"/>
                <w:b w:val="0"/>
                <w:bCs w:val="0"/>
                <w:i/>
                <w:iCs/>
                <w:color w:val="auto"/>
                <w:kern w:val="0"/>
                <w:sz w:val="19"/>
                <w:szCs w:val="19"/>
                <w:u w:val="none"/>
                <w:lang w:val="en-US" w:eastAsia="zh-TW" w:bidi="ar"/>
              </w:rPr>
              <w:t>Travelers not participating in the Mount Kailash Kora can stay in Darchen for 2 nights and rejoin the group afterward. The accommodation cost difference for these 2 nights will be at the traveler’s own expense.</w:t>
            </w:r>
          </w:p>
          <w:p w14:paraId="3F2D562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kern w:val="2"/>
                <w:sz w:val="19"/>
                <w:szCs w:val="19"/>
                <w:vertAlign w:val="baseline"/>
                <w:lang w:val="en-US" w:eastAsia="zh-CN" w:bidi="ar-SA"/>
              </w:rPr>
            </w:pPr>
            <w:r>
              <w:rPr>
                <w:rFonts w:hint="default" w:ascii="Segoe UI Light" w:hAnsi="Segoe UI Light" w:eastAsia="微软雅黑 Light" w:cs="Segoe UI Light"/>
                <w:i/>
                <w:iCs/>
                <w:kern w:val="2"/>
                <w:sz w:val="19"/>
                <w:szCs w:val="19"/>
                <w:vertAlign w:val="baseline"/>
                <w:lang w:val="en-US" w:eastAsia="zh-CN" w:bidi="ar-SA"/>
              </w:rPr>
              <w:t xml:space="preserve">For the </w:t>
            </w:r>
            <w:r>
              <w:rPr>
                <w:rFonts w:hint="default" w:ascii="Segoe UI Light" w:hAnsi="Segoe UI Light" w:eastAsia="微软雅黑 Light" w:cs="Segoe UI Light"/>
                <w:b/>
                <w:bCs/>
                <w:i/>
                <w:iCs/>
                <w:color w:val="0000FF"/>
                <w:kern w:val="2"/>
                <w:sz w:val="19"/>
                <w:szCs w:val="19"/>
                <w:vertAlign w:val="baseline"/>
                <w:lang w:val="en-US" w:eastAsia="zh-CN" w:bidi="ar-SA"/>
              </w:rPr>
              <w:t xml:space="preserve">Saga Dawa Festival </w:t>
            </w:r>
            <w:r>
              <w:rPr>
                <w:rFonts w:hint="eastAsia" w:ascii="Segoe UI Light" w:hAnsi="Segoe UI Light" w:eastAsia="微软雅黑 Light" w:cs="Segoe UI Light"/>
                <w:i/>
                <w:iCs/>
                <w:kern w:val="2"/>
                <w:sz w:val="19"/>
                <w:szCs w:val="19"/>
                <w:vertAlign w:val="baseline"/>
                <w:lang w:val="en-US" w:eastAsia="zh-CN" w:bidi="ar-SA"/>
              </w:rPr>
              <w:t>,</w:t>
            </w:r>
            <w:r>
              <w:rPr>
                <w:rFonts w:hint="eastAsia" w:ascii="Segoe UI Light" w:hAnsi="Segoe UI Light" w:eastAsia="微软雅黑 Light" w:cs="Segoe UI Light"/>
                <w:b/>
                <w:bCs/>
                <w:i/>
                <w:iCs/>
                <w:kern w:val="2"/>
                <w:sz w:val="19"/>
                <w:szCs w:val="19"/>
                <w:vertAlign w:val="baseline"/>
                <w:lang w:val="en-US" w:eastAsia="zh-CN" w:bidi="ar-SA"/>
              </w:rPr>
              <w:t xml:space="preserve"> </w:t>
            </w:r>
            <w:r>
              <w:rPr>
                <w:rFonts w:hint="eastAsia" w:ascii="Segoe UI Light" w:hAnsi="Segoe UI Light" w:eastAsia="微软雅黑 Light" w:cs="Segoe UI Light"/>
                <w:b/>
                <w:bCs/>
                <w:i/>
                <w:iCs/>
                <w:color w:val="0000FF"/>
                <w:kern w:val="2"/>
                <w:sz w:val="19"/>
                <w:szCs w:val="19"/>
                <w:vertAlign w:val="baseline"/>
                <w:lang w:val="en-US" w:eastAsia="zh-CN" w:bidi="ar-SA"/>
              </w:rPr>
              <w:t xml:space="preserve">May Day holiday </w:t>
            </w:r>
            <w:r>
              <w:rPr>
                <w:rFonts w:hint="default" w:ascii="Segoe UI Light" w:hAnsi="Segoe UI Light" w:eastAsia="微软雅黑 Light" w:cs="Segoe UI Light"/>
                <w:i/>
                <w:iCs/>
                <w:kern w:val="2"/>
                <w:sz w:val="19"/>
                <w:szCs w:val="19"/>
                <w:vertAlign w:val="baseline"/>
                <w:lang w:val="en-US" w:eastAsia="zh-CN" w:bidi="ar-SA"/>
              </w:rPr>
              <w:t xml:space="preserve">and </w:t>
            </w:r>
            <w:r>
              <w:rPr>
                <w:rFonts w:hint="default" w:ascii="Segoe UI Light" w:hAnsi="Segoe UI Light" w:eastAsia="微软雅黑 Light" w:cs="Segoe UI Light"/>
                <w:b/>
                <w:bCs/>
                <w:i/>
                <w:iCs/>
                <w:color w:val="0000FF"/>
                <w:kern w:val="2"/>
                <w:sz w:val="19"/>
                <w:szCs w:val="19"/>
                <w:vertAlign w:val="baseline"/>
                <w:lang w:val="en-US" w:eastAsia="zh-CN" w:bidi="ar-SA"/>
              </w:rPr>
              <w:t>National Day Golden Week</w:t>
            </w:r>
            <w:r>
              <w:rPr>
                <w:rFonts w:hint="eastAsia" w:ascii="Segoe UI Light" w:hAnsi="Segoe UI Light" w:eastAsia="微软雅黑 Light" w:cs="Segoe UI Light"/>
                <w:b/>
                <w:bCs/>
                <w:i/>
                <w:iCs/>
                <w:color w:val="0000FF"/>
                <w:kern w:val="2"/>
                <w:sz w:val="19"/>
                <w:szCs w:val="19"/>
                <w:vertAlign w:val="baseline"/>
                <w:lang w:val="en-US" w:eastAsia="zh-CN" w:bidi="ar-SA"/>
              </w:rPr>
              <w:t xml:space="preserve"> </w:t>
            </w:r>
            <w:r>
              <w:rPr>
                <w:rFonts w:hint="default" w:ascii="Segoe UI Light" w:hAnsi="Segoe UI Light" w:eastAsia="微软雅黑 Light" w:cs="Segoe UI Light"/>
                <w:i/>
                <w:iCs/>
                <w:kern w:val="2"/>
                <w:sz w:val="19"/>
                <w:szCs w:val="19"/>
                <w:vertAlign w:val="baseline"/>
                <w:lang w:val="en-US" w:eastAsia="zh-CN" w:bidi="ar-SA"/>
              </w:rPr>
              <w:t xml:space="preserve">departures, an additional </w:t>
            </w:r>
            <w:r>
              <w:rPr>
                <w:rFonts w:hint="default" w:ascii="Segoe UI Light" w:hAnsi="Segoe UI Light" w:eastAsia="微软雅黑" w:cs="Segoe UI Light"/>
                <w:b/>
                <w:bCs/>
                <w:i/>
                <w:iCs/>
                <w:color w:val="0000FF"/>
                <w:kern w:val="2"/>
                <w:sz w:val="19"/>
                <w:szCs w:val="19"/>
                <w:vertAlign w:val="baseline"/>
                <w:lang w:val="en-US" w:eastAsia="zh-CN" w:bidi="ar-SA"/>
              </w:rPr>
              <w:t xml:space="preserve">¥600/person </w:t>
            </w:r>
            <w:r>
              <w:rPr>
                <w:rFonts w:hint="default" w:ascii="Segoe UI Light" w:hAnsi="Segoe UI Light" w:eastAsia="微软雅黑 Light" w:cs="Segoe UI Light"/>
                <w:i/>
                <w:iCs/>
                <w:kern w:val="2"/>
                <w:sz w:val="19"/>
                <w:szCs w:val="19"/>
                <w:vertAlign w:val="baseline"/>
                <w:lang w:val="en-US" w:eastAsia="zh-CN" w:bidi="ar-SA"/>
              </w:rPr>
              <w:t>applies.</w:t>
            </w:r>
          </w:p>
        </w:tc>
      </w:tr>
      <w:tr w14:paraId="7A4B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6" w:hRule="atLeast"/>
        </w:trPr>
        <w:tc>
          <w:tcPr>
            <w:tcW w:w="10682" w:type="dxa"/>
            <w:gridSpan w:val="7"/>
            <w:tcBorders>
              <w:top w:val="single" w:color="4874CB" w:sz="4" w:space="0"/>
              <w:left w:val="single" w:color="4874CB" w:sz="4" w:space="0"/>
              <w:bottom w:val="single" w:color="4874CB" w:sz="4" w:space="0"/>
              <w:right w:val="single" w:color="4874CB" w:sz="4" w:space="0"/>
            </w:tcBorders>
            <w:noWrap/>
            <w:vAlign w:val="center"/>
          </w:tcPr>
          <w:p w14:paraId="54D135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val="0"/>
                <w:bCs w:val="0"/>
                <w:i w:val="0"/>
                <w:iCs w:val="0"/>
                <w:color w:val="000000"/>
                <w:kern w:val="0"/>
                <w:sz w:val="20"/>
                <w:szCs w:val="20"/>
                <w:u w:val="none"/>
                <w:lang w:val="en-US" w:eastAsia="zh-CN" w:bidi="ar"/>
              </w:rPr>
            </w:pPr>
            <w:r>
              <w:rPr>
                <w:rFonts w:hint="default" w:ascii="Segoe UI" w:hAnsi="Segoe UI" w:eastAsia="微软雅黑" w:cs="Segoe UI"/>
                <w:b/>
                <w:bCs/>
                <w:i w:val="0"/>
                <w:iCs w:val="0"/>
                <w:color w:val="000000"/>
                <w:kern w:val="0"/>
                <w:sz w:val="20"/>
                <w:szCs w:val="20"/>
                <w:u w:val="none"/>
                <w:lang w:val="en-US" w:eastAsia="zh-CN" w:bidi="ar"/>
              </w:rPr>
              <w:t>Reference Hotel List (Route F3)</w:t>
            </w:r>
          </w:p>
          <w:p w14:paraId="685BC53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i/>
                <w:iCs/>
                <w:color w:val="000000"/>
                <w:kern w:val="0"/>
                <w:sz w:val="20"/>
                <w:szCs w:val="20"/>
                <w:u w:val="none"/>
                <w:lang w:val="en-US" w:eastAsia="zh-CN" w:bidi="ar"/>
              </w:rPr>
            </w:pPr>
            <w:r>
              <w:rPr>
                <w:rFonts w:hint="default" w:ascii="Segoe UI Light" w:hAnsi="Segoe UI Light" w:eastAsia="微软雅黑 Light" w:cs="Segoe UI Light"/>
                <w:i/>
                <w:iCs/>
                <w:color w:val="000000"/>
                <w:kern w:val="2"/>
                <w:sz w:val="19"/>
                <w:szCs w:val="19"/>
                <w:u w:val="none"/>
                <w:lang w:val="en-US" w:eastAsia="zh-CN" w:bidi="ar-SA"/>
              </w:rPr>
              <w:t>For join-in group tours, specific hotel requests or self-booked hotels are not accepted;</w:t>
            </w:r>
          </w:p>
          <w:p w14:paraId="40F7525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i w:val="0"/>
                <w:iCs w:val="0"/>
                <w:color w:val="000000"/>
                <w:kern w:val="0"/>
                <w:sz w:val="20"/>
                <w:szCs w:val="20"/>
                <w:u w:val="none"/>
                <w:lang w:val="en-US" w:eastAsia="zh-CN" w:bidi="ar"/>
              </w:rPr>
            </w:pPr>
            <w:r>
              <w:rPr>
                <w:rFonts w:hint="default" w:ascii="Segoe UI Light" w:hAnsi="Segoe UI Light" w:eastAsia="微软雅黑 Light" w:cs="Segoe UI Light"/>
                <w:b w:val="0"/>
                <w:bCs w:val="0"/>
                <w:i/>
                <w:iCs/>
                <w:color w:val="000000"/>
                <w:kern w:val="0"/>
                <w:sz w:val="20"/>
                <w:szCs w:val="20"/>
                <w:u w:val="none"/>
                <w:lang w:val="en-US" w:eastAsia="zh-CN" w:bidi="ar"/>
              </w:rPr>
              <w:t>Travel Agent reserves the right to make the final hotel arrangements based on availability.</w:t>
            </w:r>
          </w:p>
        </w:tc>
      </w:tr>
      <w:tr w14:paraId="56290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80" w:type="dxa"/>
            <w:tcBorders>
              <w:top w:val="single" w:color="4874CB" w:sz="4" w:space="0"/>
              <w:left w:val="single" w:color="4874CB" w:sz="4" w:space="0"/>
              <w:bottom w:val="single" w:color="4874CB" w:sz="4" w:space="0"/>
              <w:right w:val="single" w:color="4874CB" w:sz="4" w:space="0"/>
            </w:tcBorders>
            <w:noWrap/>
            <w:vAlign w:val="center"/>
          </w:tcPr>
          <w:p w14:paraId="4C1C5BB6">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w:hAnsi="Segoe UI" w:eastAsia="微软雅黑 Light" w:cs="Segoe UI"/>
                <w:b/>
                <w:bCs w:val="0"/>
                <w:color w:val="auto"/>
                <w:kern w:val="2"/>
                <w:sz w:val="19"/>
                <w:szCs w:val="19"/>
                <w:lang w:val="en-US" w:eastAsia="zh-CN" w:bidi="ar-SA"/>
              </w:rPr>
            </w:pPr>
            <w:r>
              <w:rPr>
                <w:rFonts w:hint="default" w:ascii="Segoe UI" w:hAnsi="Segoe UI" w:eastAsia="微软雅黑 Light" w:cs="Segoe UI"/>
                <w:b/>
                <w:bCs w:val="0"/>
                <w:color w:val="auto"/>
                <w:kern w:val="2"/>
                <w:sz w:val="19"/>
                <w:szCs w:val="19"/>
                <w:lang w:val="en-US" w:eastAsia="zh-CN" w:bidi="ar-SA"/>
              </w:rPr>
              <w:t>Dest.</w:t>
            </w:r>
          </w:p>
        </w:tc>
        <w:tc>
          <w:tcPr>
            <w:tcW w:w="950" w:type="dxa"/>
            <w:tcBorders>
              <w:top w:val="single" w:color="4874CB" w:sz="4" w:space="0"/>
              <w:left w:val="single" w:color="4874CB" w:sz="4" w:space="0"/>
              <w:bottom w:val="single" w:color="4874CB" w:sz="4" w:space="0"/>
              <w:right w:val="single" w:color="4874CB" w:sz="4" w:space="0"/>
            </w:tcBorders>
            <w:noWrap/>
            <w:vAlign w:val="center"/>
          </w:tcPr>
          <w:p w14:paraId="5639967F">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w:hAnsi="Segoe UI" w:eastAsia="微软雅黑 Light" w:cs="Segoe UI"/>
                <w:b/>
                <w:bCs w:val="0"/>
                <w:color w:val="auto"/>
                <w:kern w:val="2"/>
                <w:sz w:val="19"/>
                <w:szCs w:val="19"/>
                <w:lang w:val="en-US" w:eastAsia="zh-CN" w:bidi="ar-SA"/>
              </w:rPr>
            </w:pPr>
            <w:r>
              <w:rPr>
                <w:rFonts w:hint="default" w:ascii="Segoe UI" w:hAnsi="Segoe UI" w:eastAsia="微软雅黑 Light" w:cs="Segoe UI"/>
                <w:b/>
                <w:bCs w:val="0"/>
                <w:color w:val="auto"/>
                <w:kern w:val="2"/>
                <w:sz w:val="19"/>
                <w:szCs w:val="19"/>
                <w:lang w:val="en-US" w:eastAsia="zh-CN" w:bidi="ar-SA"/>
              </w:rPr>
              <w:t>Nights</w:t>
            </w:r>
          </w:p>
        </w:tc>
        <w:tc>
          <w:tcPr>
            <w:tcW w:w="825" w:type="dxa"/>
            <w:tcBorders>
              <w:top w:val="single" w:color="4874CB" w:sz="4" w:space="0"/>
              <w:left w:val="single" w:color="4874CB" w:sz="4" w:space="0"/>
              <w:bottom w:val="single" w:color="4874CB" w:sz="4" w:space="0"/>
              <w:right w:val="single" w:color="4874CB" w:sz="4" w:space="0"/>
            </w:tcBorders>
            <w:noWrap/>
            <w:vAlign w:val="center"/>
          </w:tcPr>
          <w:p w14:paraId="2FDE19DD">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w:hAnsi="Segoe UI" w:eastAsia="微软雅黑 Light" w:cs="Segoe UI"/>
                <w:b/>
                <w:bCs w:val="0"/>
                <w:color w:val="auto"/>
                <w:kern w:val="2"/>
                <w:sz w:val="19"/>
                <w:szCs w:val="19"/>
                <w:lang w:val="en-US" w:eastAsia="zh-CN" w:bidi="ar-SA"/>
              </w:rPr>
            </w:pPr>
            <w:r>
              <w:rPr>
                <w:rFonts w:hint="default" w:ascii="Segoe UI" w:hAnsi="Segoe UI" w:eastAsia="微软雅黑 Light" w:cs="Segoe UI"/>
                <w:b/>
                <w:bCs w:val="0"/>
                <w:color w:val="auto"/>
                <w:kern w:val="2"/>
                <w:sz w:val="19"/>
                <w:szCs w:val="19"/>
                <w:lang w:val="en-US" w:eastAsia="zh-CN" w:bidi="ar-SA"/>
              </w:rPr>
              <w:t>Dates</w:t>
            </w:r>
          </w:p>
        </w:tc>
        <w:tc>
          <w:tcPr>
            <w:tcW w:w="3863" w:type="dxa"/>
            <w:gridSpan w:val="2"/>
            <w:tcBorders>
              <w:top w:val="single" w:color="4874CB" w:sz="4" w:space="0"/>
              <w:left w:val="single" w:color="4874CB" w:sz="4" w:space="0"/>
              <w:bottom w:val="single" w:color="4874CB" w:sz="4" w:space="0"/>
              <w:right w:val="single" w:color="4874CB" w:sz="4" w:space="0"/>
            </w:tcBorders>
            <w:noWrap/>
            <w:vAlign w:val="center"/>
          </w:tcPr>
          <w:p w14:paraId="3DAE3BE7">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w:hAnsi="Segoe UI" w:eastAsia="微软雅黑 Light" w:cs="Segoe UI"/>
                <w:b/>
                <w:bCs w:val="0"/>
                <w:color w:val="auto"/>
                <w:kern w:val="2"/>
                <w:sz w:val="19"/>
                <w:szCs w:val="19"/>
                <w:lang w:val="en-US" w:eastAsia="zh-CN" w:bidi="ar-SA"/>
              </w:rPr>
            </w:pPr>
            <w:r>
              <w:rPr>
                <w:rFonts w:hint="default" w:ascii="Segoe UI" w:hAnsi="Segoe UI" w:eastAsia="微软雅黑 Light" w:cs="Segoe UI"/>
                <w:b/>
                <w:bCs w:val="0"/>
                <w:color w:val="C00000"/>
                <w:kern w:val="2"/>
                <w:sz w:val="19"/>
                <w:szCs w:val="19"/>
                <w:lang w:val="en-US" w:eastAsia="zh-CN" w:bidi="ar-SA"/>
              </w:rPr>
              <w:t>Comfort Hotels</w:t>
            </w:r>
          </w:p>
        </w:tc>
        <w:tc>
          <w:tcPr>
            <w:tcW w:w="3864" w:type="dxa"/>
            <w:gridSpan w:val="2"/>
            <w:tcBorders>
              <w:top w:val="single" w:color="4874CB" w:sz="4" w:space="0"/>
              <w:left w:val="single" w:color="4874CB" w:sz="4" w:space="0"/>
              <w:bottom w:val="single" w:color="4874CB" w:sz="4" w:space="0"/>
              <w:right w:val="single" w:color="4874CB" w:sz="4" w:space="0"/>
            </w:tcBorders>
            <w:noWrap/>
            <w:vAlign w:val="center"/>
          </w:tcPr>
          <w:p w14:paraId="239060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w:hAnsi="Segoe UI" w:eastAsia="微软雅黑 Light" w:cs="Segoe UI"/>
                <w:b/>
                <w:bCs w:val="0"/>
                <w:color w:val="auto"/>
                <w:kern w:val="2"/>
                <w:sz w:val="19"/>
                <w:szCs w:val="19"/>
                <w:lang w:val="en-US" w:eastAsia="zh-CN" w:bidi="ar-SA"/>
              </w:rPr>
            </w:pPr>
            <w:r>
              <w:rPr>
                <w:rFonts w:hint="default" w:ascii="Segoe UI" w:hAnsi="Segoe UI" w:eastAsia="微软雅黑 Light" w:cs="Segoe UI"/>
                <w:b/>
                <w:bCs w:val="0"/>
                <w:i w:val="0"/>
                <w:iCs w:val="0"/>
                <w:color w:val="286428"/>
                <w:sz w:val="19"/>
                <w:szCs w:val="19"/>
                <w:u w:val="none"/>
                <w:lang w:val="en-US" w:eastAsia="zh-CN"/>
              </w:rPr>
              <w:t>Deluxe Hotels</w:t>
            </w:r>
          </w:p>
        </w:tc>
      </w:tr>
      <w:tr w14:paraId="17D06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80" w:type="dxa"/>
            <w:tcBorders>
              <w:top w:val="single" w:color="4874CB" w:sz="4" w:space="0"/>
              <w:left w:val="single" w:color="4874CB" w:sz="4" w:space="0"/>
              <w:bottom w:val="single" w:color="4874CB" w:sz="4" w:space="0"/>
              <w:right w:val="single" w:color="4874CB" w:sz="4" w:space="0"/>
            </w:tcBorders>
            <w:noWrap/>
            <w:vAlign w:val="center"/>
          </w:tcPr>
          <w:p w14:paraId="0979EAA9">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Lhasa</w:t>
            </w:r>
          </w:p>
        </w:tc>
        <w:tc>
          <w:tcPr>
            <w:tcW w:w="950" w:type="dxa"/>
            <w:tcBorders>
              <w:top w:val="single" w:color="4874CB" w:sz="4" w:space="0"/>
              <w:left w:val="single" w:color="4874CB" w:sz="4" w:space="0"/>
              <w:bottom w:val="single" w:color="4874CB" w:sz="4" w:space="0"/>
              <w:right w:val="single" w:color="4874CB" w:sz="4" w:space="0"/>
            </w:tcBorders>
            <w:noWrap/>
            <w:vAlign w:val="center"/>
          </w:tcPr>
          <w:p w14:paraId="0E42B5B9">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cs="Segoe UI Light"/>
                <w:lang w:val="en-US" w:eastAsia="zh-CN"/>
              </w:rPr>
            </w:pPr>
            <w:r>
              <w:rPr>
                <w:rFonts w:hint="default" w:ascii="Segoe UI Light" w:hAnsi="Segoe UI Light" w:eastAsia="微软雅黑 Light" w:cs="Segoe UI Light"/>
                <w:b w:val="0"/>
                <w:bCs/>
                <w:color w:val="auto"/>
                <w:kern w:val="2"/>
                <w:sz w:val="19"/>
                <w:szCs w:val="19"/>
                <w:lang w:val="en-US" w:eastAsia="zh-CN" w:bidi="ar-SA"/>
              </w:rPr>
              <w:t>3nights</w:t>
            </w:r>
          </w:p>
        </w:tc>
        <w:tc>
          <w:tcPr>
            <w:tcW w:w="825" w:type="dxa"/>
            <w:tcBorders>
              <w:top w:val="single" w:color="4874CB" w:sz="4" w:space="0"/>
              <w:left w:val="single" w:color="4874CB" w:sz="4" w:space="0"/>
              <w:bottom w:val="single" w:color="4874CB" w:sz="4" w:space="0"/>
              <w:right w:val="single" w:color="4874CB" w:sz="4" w:space="0"/>
            </w:tcBorders>
            <w:noWrap/>
            <w:vAlign w:val="center"/>
          </w:tcPr>
          <w:p w14:paraId="23892232">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D1/D2</w:t>
            </w:r>
          </w:p>
          <w:p w14:paraId="792ADE5A">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D13</w:t>
            </w:r>
          </w:p>
        </w:tc>
        <w:tc>
          <w:tcPr>
            <w:tcW w:w="3863" w:type="dxa"/>
            <w:gridSpan w:val="2"/>
            <w:tcBorders>
              <w:top w:val="single" w:color="4874CB" w:sz="4" w:space="0"/>
              <w:left w:val="single" w:color="4874CB" w:sz="4" w:space="0"/>
              <w:bottom w:val="single" w:color="4874CB" w:sz="4" w:space="0"/>
              <w:right w:val="single" w:color="4874CB" w:sz="4" w:space="0"/>
            </w:tcBorders>
            <w:noWrap/>
            <w:vAlign w:val="center"/>
          </w:tcPr>
          <w:p w14:paraId="4066D1E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C00000"/>
                <w:sz w:val="19"/>
                <w:szCs w:val="19"/>
                <w:u w:val="none"/>
                <w:lang w:val="en-US" w:eastAsia="zh-CN"/>
              </w:rPr>
            </w:pPr>
            <w:r>
              <w:rPr>
                <w:rFonts w:hint="default" w:ascii="Segoe UI Light" w:hAnsi="Segoe UI Light" w:eastAsia="微软雅黑 Light" w:cs="Segoe UI Light"/>
                <w:i w:val="0"/>
                <w:iCs w:val="0"/>
                <w:color w:val="C00000"/>
                <w:sz w:val="19"/>
                <w:szCs w:val="19"/>
                <w:u w:val="none"/>
                <w:lang w:val="en-US" w:eastAsia="zh-CN"/>
              </w:rPr>
              <w:t>Lagri Snow Dragon Manor Resort, Tibet Minshan Hotel, or similar</w:t>
            </w:r>
          </w:p>
          <w:p w14:paraId="11CCA7A1">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C00000"/>
                <w:kern w:val="2"/>
                <w:sz w:val="19"/>
                <w:szCs w:val="19"/>
                <w:u w:val="none"/>
                <w:lang w:val="en-US" w:eastAsia="zh-CN" w:bidi="ar-SA"/>
              </w:rPr>
            </w:pPr>
            <w:r>
              <w:rPr>
                <w:rFonts w:hint="default" w:ascii="Segoe UI Light" w:hAnsi="Segoe UI Light" w:eastAsia="微软雅黑 Light" w:cs="Segoe UI Light"/>
                <w:i w:val="0"/>
                <w:iCs w:val="0"/>
                <w:color w:val="C00000"/>
                <w:sz w:val="19"/>
                <w:szCs w:val="19"/>
                <w:u w:val="none"/>
                <w:lang w:val="en-US" w:eastAsia="zh-CN"/>
              </w:rPr>
              <w:t>(Breakfast √ | Oxygen √)</w:t>
            </w:r>
          </w:p>
        </w:tc>
        <w:tc>
          <w:tcPr>
            <w:tcW w:w="3864" w:type="dxa"/>
            <w:gridSpan w:val="2"/>
            <w:tcBorders>
              <w:top w:val="single" w:color="4874CB" w:sz="4" w:space="0"/>
              <w:left w:val="single" w:color="4874CB" w:sz="4" w:space="0"/>
              <w:bottom w:val="single" w:color="4874CB" w:sz="4" w:space="0"/>
              <w:right w:val="single" w:color="4874CB" w:sz="4" w:space="0"/>
            </w:tcBorders>
            <w:noWrap/>
            <w:vAlign w:val="center"/>
          </w:tcPr>
          <w:p w14:paraId="74F5DAC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286428"/>
                <w:sz w:val="19"/>
                <w:szCs w:val="19"/>
                <w:u w:val="none"/>
                <w:lang w:val="en-US" w:eastAsia="zh-CN"/>
              </w:rPr>
            </w:pPr>
            <w:r>
              <w:rPr>
                <w:rFonts w:hint="default" w:ascii="Segoe UI Light" w:hAnsi="Segoe UI Light" w:eastAsia="微软雅黑 Light" w:cs="Segoe UI Light"/>
                <w:i w:val="0"/>
                <w:iCs w:val="0"/>
                <w:color w:val="286428"/>
                <w:sz w:val="19"/>
                <w:szCs w:val="19"/>
                <w:u w:val="none"/>
                <w:lang w:val="en-US" w:eastAsia="zh-CN"/>
              </w:rPr>
              <w:t>The St. Regis Lhasa Resort or similar</w:t>
            </w:r>
          </w:p>
          <w:p w14:paraId="75D63CE9">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286428"/>
                <w:kern w:val="2"/>
                <w:sz w:val="19"/>
                <w:szCs w:val="19"/>
                <w:u w:val="none"/>
                <w:lang w:val="en-US" w:eastAsia="zh-CN" w:bidi="ar-SA"/>
              </w:rPr>
            </w:pPr>
            <w:r>
              <w:rPr>
                <w:rFonts w:hint="default" w:ascii="Segoe UI Light" w:hAnsi="Segoe UI Light" w:eastAsia="微软雅黑 Light" w:cs="Segoe UI Light"/>
                <w:i w:val="0"/>
                <w:iCs w:val="0"/>
                <w:color w:val="286428"/>
                <w:sz w:val="19"/>
                <w:szCs w:val="19"/>
                <w:u w:val="none"/>
                <w:lang w:val="en-US" w:eastAsia="zh-CN"/>
              </w:rPr>
              <w:t>(Breakfast √ | Oxygen √)</w:t>
            </w:r>
          </w:p>
        </w:tc>
      </w:tr>
      <w:tr w14:paraId="6C65D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180" w:type="dxa"/>
            <w:tcBorders>
              <w:top w:val="single" w:color="4874CB" w:sz="4" w:space="0"/>
              <w:left w:val="single" w:color="4874CB" w:sz="4" w:space="0"/>
              <w:bottom w:val="single" w:color="4874CB" w:sz="4" w:space="0"/>
              <w:right w:val="single" w:color="4874CB" w:sz="4" w:space="0"/>
            </w:tcBorders>
            <w:noWrap/>
            <w:vAlign w:val="center"/>
          </w:tcPr>
          <w:p w14:paraId="3A755F50">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Shigatse</w:t>
            </w:r>
          </w:p>
        </w:tc>
        <w:tc>
          <w:tcPr>
            <w:tcW w:w="950" w:type="dxa"/>
            <w:tcBorders>
              <w:top w:val="single" w:color="4874CB" w:sz="4" w:space="0"/>
              <w:left w:val="single" w:color="4874CB" w:sz="4" w:space="0"/>
              <w:bottom w:val="single" w:color="4874CB" w:sz="4" w:space="0"/>
              <w:right w:val="single" w:color="4874CB" w:sz="4" w:space="0"/>
            </w:tcBorders>
            <w:noWrap/>
            <w:vAlign w:val="center"/>
          </w:tcPr>
          <w:p w14:paraId="670B5658">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cs="Segoe UI Light"/>
                <w:lang w:val="en-US" w:eastAsia="zh-CN"/>
              </w:rPr>
            </w:pPr>
            <w:r>
              <w:rPr>
                <w:rFonts w:hint="default" w:ascii="Segoe UI Light" w:hAnsi="Segoe UI Light" w:eastAsia="微软雅黑 Light" w:cs="Segoe UI Light"/>
                <w:b w:val="0"/>
                <w:bCs/>
                <w:color w:val="auto"/>
                <w:kern w:val="2"/>
                <w:sz w:val="19"/>
                <w:szCs w:val="19"/>
                <w:lang w:val="en-US" w:eastAsia="zh-CN" w:bidi="ar-SA"/>
              </w:rPr>
              <w:t>1 night</w:t>
            </w:r>
          </w:p>
        </w:tc>
        <w:tc>
          <w:tcPr>
            <w:tcW w:w="825" w:type="dxa"/>
            <w:tcBorders>
              <w:top w:val="single" w:color="4874CB" w:sz="4" w:space="0"/>
              <w:left w:val="single" w:color="4874CB" w:sz="4" w:space="0"/>
              <w:bottom w:val="single" w:color="4874CB" w:sz="4" w:space="0"/>
              <w:right w:val="single" w:color="4874CB" w:sz="4" w:space="0"/>
            </w:tcBorders>
            <w:noWrap/>
            <w:vAlign w:val="center"/>
          </w:tcPr>
          <w:p w14:paraId="349A6A46">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D3</w:t>
            </w:r>
          </w:p>
        </w:tc>
        <w:tc>
          <w:tcPr>
            <w:tcW w:w="3863" w:type="dxa"/>
            <w:gridSpan w:val="2"/>
            <w:tcBorders>
              <w:top w:val="single" w:color="4874CB" w:sz="4" w:space="0"/>
              <w:left w:val="single" w:color="4874CB" w:sz="4" w:space="0"/>
              <w:bottom w:val="single" w:color="4874CB" w:sz="4" w:space="0"/>
              <w:right w:val="single" w:color="4874CB" w:sz="4" w:space="0"/>
            </w:tcBorders>
            <w:noWrap/>
            <w:vAlign w:val="center"/>
          </w:tcPr>
          <w:p w14:paraId="6441F66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i w:val="0"/>
                <w:iCs w:val="0"/>
                <w:color w:val="C00000"/>
                <w:sz w:val="19"/>
                <w:szCs w:val="19"/>
                <w:u w:val="none"/>
                <w:lang w:val="en-US" w:eastAsia="zh-CN"/>
              </w:rPr>
              <w:t xml:space="preserve">Cangyu Yabu Hotel, Xike Richview Hotel, Mulunlazong Hotel </w:t>
            </w:r>
            <w:r>
              <w:rPr>
                <w:rFonts w:hint="default" w:ascii="Segoe UI Light" w:hAnsi="Segoe UI Light" w:eastAsia="微软雅黑 Light" w:cs="Segoe UI Light"/>
                <w:i w:val="0"/>
                <w:iCs w:val="0"/>
                <w:color w:val="C00000"/>
                <w:sz w:val="19"/>
                <w:szCs w:val="19"/>
                <w:u w:val="none"/>
              </w:rPr>
              <w:t>or similar</w:t>
            </w:r>
            <w:r>
              <w:rPr>
                <w:rFonts w:hint="default" w:ascii="Segoe UI Light" w:hAnsi="Segoe UI Light" w:eastAsia="微软雅黑 Light" w:cs="Segoe UI Light"/>
                <w:i w:val="0"/>
                <w:iCs w:val="0"/>
                <w:color w:val="C00000"/>
                <w:sz w:val="19"/>
                <w:szCs w:val="19"/>
                <w:u w:val="none"/>
              </w:rPr>
              <w:br w:type="textWrapping"/>
            </w:r>
            <w:r>
              <w:rPr>
                <w:rFonts w:hint="default" w:ascii="Segoe UI Light" w:hAnsi="Segoe UI Light" w:eastAsia="微软雅黑 Light" w:cs="Segoe UI Light"/>
                <w:i w:val="0"/>
                <w:iCs w:val="0"/>
                <w:color w:val="C00000"/>
                <w:sz w:val="19"/>
                <w:szCs w:val="19"/>
                <w:u w:val="none"/>
                <w:lang w:val="en-US" w:eastAsia="zh-CN"/>
              </w:rPr>
              <w:t>(Breakfast √ | Oxygen √)</w:t>
            </w:r>
          </w:p>
        </w:tc>
        <w:tc>
          <w:tcPr>
            <w:tcW w:w="3864" w:type="dxa"/>
            <w:gridSpan w:val="2"/>
            <w:tcBorders>
              <w:top w:val="single" w:color="4874CB" w:sz="4" w:space="0"/>
              <w:left w:val="single" w:color="4874CB" w:sz="4" w:space="0"/>
              <w:bottom w:val="single" w:color="4874CB" w:sz="4" w:space="0"/>
              <w:right w:val="single" w:color="4874CB" w:sz="4" w:space="0"/>
            </w:tcBorders>
            <w:noWrap/>
            <w:vAlign w:val="center"/>
          </w:tcPr>
          <w:p w14:paraId="195B6753">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286428"/>
                <w:sz w:val="19"/>
                <w:szCs w:val="19"/>
                <w:u w:val="none"/>
                <w:lang w:val="en-US" w:eastAsia="zh-CN"/>
              </w:rPr>
            </w:pPr>
            <w:r>
              <w:rPr>
                <w:rFonts w:hint="default" w:ascii="Segoe UI Light" w:hAnsi="Segoe UI Light" w:eastAsia="微软雅黑 Light" w:cs="Segoe UI Light"/>
                <w:i w:val="0"/>
                <w:iCs w:val="0"/>
                <w:color w:val="286428"/>
                <w:kern w:val="2"/>
                <w:sz w:val="19"/>
                <w:szCs w:val="19"/>
                <w:u w:val="none"/>
                <w:lang w:val="en-US" w:eastAsia="zh-CN" w:bidi="ar-SA"/>
              </w:rPr>
              <w:t xml:space="preserve">Hilton Shigatse </w:t>
            </w:r>
            <w:r>
              <w:rPr>
                <w:rFonts w:hint="default" w:ascii="Segoe UI Light" w:hAnsi="Segoe UI Light" w:eastAsia="微软雅黑 Light" w:cs="Segoe UI Light"/>
                <w:i w:val="0"/>
                <w:iCs w:val="0"/>
                <w:color w:val="286428"/>
                <w:sz w:val="19"/>
                <w:szCs w:val="19"/>
                <w:u w:val="none"/>
                <w:lang w:val="en-US" w:eastAsia="zh-CN"/>
              </w:rPr>
              <w:t>or similar</w:t>
            </w:r>
          </w:p>
          <w:p w14:paraId="236645C6">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286428"/>
                <w:sz w:val="19"/>
                <w:szCs w:val="19"/>
                <w:u w:val="none"/>
                <w:lang w:val="en-US" w:eastAsia="zh-CN"/>
              </w:rPr>
            </w:pPr>
            <w:r>
              <w:rPr>
                <w:rFonts w:hint="default" w:ascii="Segoe UI Light" w:hAnsi="Segoe UI Light" w:eastAsia="微软雅黑 Light" w:cs="Segoe UI Light"/>
                <w:i w:val="0"/>
                <w:iCs w:val="0"/>
                <w:color w:val="286428"/>
                <w:sz w:val="19"/>
                <w:szCs w:val="19"/>
                <w:u w:val="none"/>
                <w:lang w:val="en-US" w:eastAsia="zh-CN"/>
              </w:rPr>
              <w:t>(Breakfast √ | Oxygen √)</w:t>
            </w:r>
          </w:p>
        </w:tc>
      </w:tr>
      <w:tr w14:paraId="61A4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2" w:hRule="atLeast"/>
        </w:trPr>
        <w:tc>
          <w:tcPr>
            <w:tcW w:w="1180" w:type="dxa"/>
            <w:tcBorders>
              <w:top w:val="single" w:color="4874CB" w:sz="4" w:space="0"/>
              <w:left w:val="single" w:color="4874CB" w:sz="4" w:space="0"/>
              <w:bottom w:val="single" w:color="4874CB" w:sz="4" w:space="0"/>
              <w:right w:val="single" w:color="4874CB" w:sz="4" w:space="0"/>
            </w:tcBorders>
            <w:noWrap/>
            <w:vAlign w:val="center"/>
          </w:tcPr>
          <w:p w14:paraId="13D408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Saga or Zhongba</w:t>
            </w:r>
          </w:p>
        </w:tc>
        <w:tc>
          <w:tcPr>
            <w:tcW w:w="950" w:type="dxa"/>
            <w:tcBorders>
              <w:top w:val="single" w:color="4874CB" w:sz="4" w:space="0"/>
              <w:left w:val="single" w:color="4874CB" w:sz="4" w:space="0"/>
              <w:bottom w:val="single" w:color="4874CB" w:sz="4" w:space="0"/>
              <w:right w:val="single" w:color="4874CB" w:sz="4" w:space="0"/>
            </w:tcBorders>
            <w:noWrap/>
            <w:vAlign w:val="center"/>
          </w:tcPr>
          <w:p w14:paraId="0EB6E6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825" w:type="dxa"/>
            <w:tcBorders>
              <w:top w:val="single" w:color="4874CB" w:sz="4" w:space="0"/>
              <w:left w:val="single" w:color="4874CB" w:sz="4" w:space="0"/>
              <w:bottom w:val="single" w:color="4874CB" w:sz="4" w:space="0"/>
              <w:right w:val="single" w:color="4874CB" w:sz="4" w:space="0"/>
            </w:tcBorders>
            <w:noWrap/>
            <w:vAlign w:val="center"/>
          </w:tcPr>
          <w:p w14:paraId="458C0FB3">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D4</w:t>
            </w:r>
          </w:p>
        </w:tc>
        <w:tc>
          <w:tcPr>
            <w:tcW w:w="7727" w:type="dxa"/>
            <w:gridSpan w:val="4"/>
            <w:tcBorders>
              <w:top w:val="single" w:color="4874CB" w:sz="4" w:space="0"/>
              <w:left w:val="single" w:color="4874CB" w:sz="4" w:space="0"/>
              <w:bottom w:val="single" w:color="4874CB" w:sz="4" w:space="0"/>
              <w:right w:val="single" w:color="4874CB" w:sz="4" w:space="0"/>
            </w:tcBorders>
            <w:noWrap/>
            <w:vAlign w:val="center"/>
          </w:tcPr>
          <w:p w14:paraId="3F002F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auto"/>
                <w:kern w:val="0"/>
                <w:sz w:val="19"/>
                <w:szCs w:val="19"/>
                <w:u w:val="none"/>
                <w:lang w:val="en-US" w:eastAsia="zh-CN" w:bidi="ar"/>
              </w:rPr>
            </w:pPr>
            <w:r>
              <w:rPr>
                <w:rFonts w:hint="default" w:ascii="Segoe UI Light" w:hAnsi="Segoe UI Light" w:eastAsia="微软雅黑 Light" w:cs="Segoe UI Light"/>
                <w:i w:val="0"/>
                <w:iCs w:val="0"/>
                <w:color w:val="auto"/>
                <w:kern w:val="0"/>
                <w:sz w:val="19"/>
                <w:szCs w:val="19"/>
                <w:u w:val="none"/>
                <w:lang w:val="en-US" w:eastAsia="zh-CN" w:bidi="ar"/>
              </w:rPr>
              <w:t>Saga: (Vienna 3 Best Hotel, Ximan Hotel</w:t>
            </w:r>
            <w:r>
              <w:rPr>
                <w:rFonts w:hint="eastAsia" w:ascii="Segoe UI Light" w:hAnsi="Segoe UI Light" w:eastAsia="微软雅黑 Light" w:cs="Segoe UI Light"/>
                <w:i w:val="0"/>
                <w:iCs w:val="0"/>
                <w:color w:val="auto"/>
                <w:kern w:val="0"/>
                <w:sz w:val="19"/>
                <w:szCs w:val="19"/>
                <w:u w:val="none"/>
                <w:lang w:val="en-US" w:eastAsia="zh-CN" w:bidi="ar"/>
              </w:rPr>
              <w:t xml:space="preserve">, </w:t>
            </w:r>
            <w:r>
              <w:rPr>
                <w:rFonts w:hint="default" w:ascii="Segoe UI Light" w:hAnsi="Segoe UI Light" w:eastAsia="微软雅黑 Light" w:cs="Segoe UI Light"/>
                <w:i w:val="0"/>
                <w:iCs w:val="0"/>
                <w:color w:val="auto"/>
                <w:kern w:val="0"/>
                <w:sz w:val="19"/>
                <w:szCs w:val="19"/>
                <w:u w:val="none"/>
                <w:lang w:val="en-US" w:eastAsia="zh-CN" w:bidi="ar"/>
              </w:rPr>
              <w:t>Western Inn Shelly Hotel or similar)</w:t>
            </w:r>
          </w:p>
          <w:p w14:paraId="2B532D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auto"/>
                <w:kern w:val="0"/>
                <w:sz w:val="19"/>
                <w:szCs w:val="19"/>
                <w:u w:val="none"/>
                <w:lang w:val="en-US" w:eastAsia="zh-CN" w:bidi="ar"/>
              </w:rPr>
            </w:pPr>
            <w:r>
              <w:rPr>
                <w:rFonts w:hint="default" w:ascii="Segoe UI Light" w:hAnsi="Segoe UI Light" w:eastAsia="微软雅黑 Light" w:cs="Segoe UI Light"/>
                <w:i w:val="0"/>
                <w:iCs w:val="0"/>
                <w:color w:val="auto"/>
                <w:kern w:val="0"/>
                <w:sz w:val="19"/>
                <w:szCs w:val="19"/>
                <w:u w:val="none"/>
                <w:lang w:val="en-US" w:eastAsia="zh-CN" w:bidi="ar"/>
              </w:rPr>
              <w:t xml:space="preserve">Zhongba: (Holiday Inn Tiansheng Hotel, Jima Yongrong Hotel, </w:t>
            </w:r>
            <w:r>
              <w:rPr>
                <w:rFonts w:hint="default" w:ascii="Segoe UI Light" w:hAnsi="Segoe UI Light" w:eastAsia="微软雅黑 Light" w:cs="Segoe UI Light"/>
                <w:i w:val="0"/>
                <w:iCs w:val="0"/>
                <w:color w:val="auto"/>
                <w:sz w:val="19"/>
                <w:szCs w:val="19"/>
                <w:u w:val="none"/>
                <w:lang w:val="en-US" w:eastAsia="zh-CN"/>
              </w:rPr>
              <w:t>Gesaer Hotel</w:t>
            </w:r>
            <w:r>
              <w:rPr>
                <w:rFonts w:hint="default" w:ascii="Segoe UI Light" w:hAnsi="Segoe UI Light" w:eastAsia="微软雅黑 Light" w:cs="Segoe UI Light"/>
                <w:i w:val="0"/>
                <w:iCs w:val="0"/>
                <w:color w:val="auto"/>
                <w:kern w:val="0"/>
                <w:sz w:val="19"/>
                <w:szCs w:val="19"/>
                <w:u w:val="none"/>
                <w:lang w:val="en-US" w:eastAsia="zh-CN" w:bidi="ar"/>
              </w:rPr>
              <w:t xml:space="preserve"> or similar)</w:t>
            </w:r>
          </w:p>
          <w:p w14:paraId="5DB8F9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auto"/>
                <w:sz w:val="19"/>
                <w:szCs w:val="19"/>
                <w:u w:val="none"/>
                <w:lang w:val="en-US" w:eastAsia="zh-CN"/>
              </w:rPr>
            </w:pPr>
            <w:r>
              <w:rPr>
                <w:rFonts w:hint="default" w:ascii="Segoe UI Light" w:hAnsi="Segoe UI Light" w:eastAsia="微软雅黑 Light" w:cs="Segoe UI Light"/>
                <w:i w:val="0"/>
                <w:iCs w:val="0"/>
                <w:color w:val="auto"/>
                <w:sz w:val="19"/>
                <w:szCs w:val="19"/>
                <w:u w:val="none"/>
                <w:lang w:val="en-US" w:eastAsia="zh-CN"/>
              </w:rPr>
              <w:t>(Breakfast √ | Oxygen ×)</w:t>
            </w:r>
          </w:p>
        </w:tc>
      </w:tr>
      <w:tr w14:paraId="62A83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2" w:hRule="atLeast"/>
        </w:trPr>
        <w:tc>
          <w:tcPr>
            <w:tcW w:w="118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4281091">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Darchen</w:t>
            </w:r>
          </w:p>
        </w:tc>
        <w:tc>
          <w:tcPr>
            <w:tcW w:w="9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1D0F4C98">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82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657FD63">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D5</w:t>
            </w:r>
          </w:p>
        </w:tc>
        <w:tc>
          <w:tcPr>
            <w:tcW w:w="7727" w:type="dxa"/>
            <w:gridSpan w:val="4"/>
            <w:tcBorders>
              <w:top w:val="single" w:color="4874CB" w:sz="4" w:space="0"/>
              <w:left w:val="single" w:color="4874CB" w:sz="4" w:space="0"/>
              <w:bottom w:val="single" w:color="4874CB" w:sz="4" w:space="0"/>
              <w:right w:val="single" w:color="4874CB" w:sz="4" w:space="0"/>
            </w:tcBorders>
            <w:shd w:val="clear" w:color="auto" w:fill="auto"/>
            <w:noWrap/>
            <w:vAlign w:val="center"/>
          </w:tcPr>
          <w:p w14:paraId="35A613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auto"/>
                <w:kern w:val="0"/>
                <w:sz w:val="19"/>
                <w:szCs w:val="19"/>
                <w:u w:val="none"/>
                <w:lang w:val="en-US" w:eastAsia="zh-CN" w:bidi="ar"/>
              </w:rPr>
            </w:pPr>
            <w:r>
              <w:rPr>
                <w:rFonts w:hint="default" w:ascii="Segoe UI Light" w:hAnsi="Segoe UI Light" w:eastAsia="微软雅黑 Light" w:cs="Segoe UI Light"/>
                <w:i w:val="0"/>
                <w:iCs w:val="0"/>
                <w:color w:val="auto"/>
                <w:kern w:val="2"/>
                <w:sz w:val="19"/>
                <w:szCs w:val="19"/>
                <w:u w:val="none"/>
                <w:lang w:val="en-US" w:eastAsia="zh-CN" w:bidi="ar-SA"/>
              </w:rPr>
              <w:t>Oxygen-rich Shanshui Hotel, North Sichuan Hotel,Ouguan Tianqi Hengyang Hotel, OKDAY Hotel or similar</w:t>
            </w:r>
          </w:p>
          <w:p w14:paraId="74C25E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auto"/>
                <w:kern w:val="2"/>
                <w:sz w:val="19"/>
                <w:szCs w:val="19"/>
                <w:u w:val="none"/>
                <w:lang w:val="en-US" w:eastAsia="zh-CN" w:bidi="ar-SA"/>
              </w:rPr>
            </w:pPr>
            <w:r>
              <w:rPr>
                <w:rFonts w:hint="default" w:ascii="Segoe UI Light" w:hAnsi="Segoe UI Light" w:eastAsia="微软雅黑 Light" w:cs="Segoe UI Light"/>
                <w:i w:val="0"/>
                <w:iCs w:val="0"/>
                <w:color w:val="auto"/>
                <w:sz w:val="19"/>
                <w:szCs w:val="19"/>
                <w:u w:val="none"/>
                <w:lang w:val="en-US" w:eastAsia="zh-CN"/>
              </w:rPr>
              <w:t>(Breakfast √ | Oxygen √)</w:t>
            </w:r>
          </w:p>
        </w:tc>
      </w:tr>
      <w:tr w14:paraId="3A9F3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1180" w:type="dxa"/>
            <w:tcBorders>
              <w:top w:val="single" w:color="4874CB" w:sz="4" w:space="0"/>
              <w:left w:val="single" w:color="4874CB" w:sz="4" w:space="0"/>
              <w:bottom w:val="single" w:color="4874CB" w:sz="4" w:space="0"/>
              <w:right w:val="single" w:color="4874CB" w:sz="4" w:space="0"/>
            </w:tcBorders>
            <w:noWrap/>
            <w:vAlign w:val="center"/>
          </w:tcPr>
          <w:p w14:paraId="2FDC9754">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Kora-Dirapuk</w:t>
            </w:r>
          </w:p>
        </w:tc>
        <w:tc>
          <w:tcPr>
            <w:tcW w:w="9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EB57D73">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cs="Segoe UI Light"/>
                <w:lang w:val="en-US" w:eastAsia="zh-CN"/>
              </w:rPr>
            </w:pPr>
            <w:r>
              <w:rPr>
                <w:rFonts w:hint="default" w:ascii="Segoe UI Light" w:hAnsi="Segoe UI Light" w:eastAsia="微软雅黑 Light" w:cs="Segoe UI Light"/>
                <w:b w:val="0"/>
                <w:bCs/>
                <w:color w:val="auto"/>
                <w:kern w:val="2"/>
                <w:sz w:val="19"/>
                <w:szCs w:val="19"/>
                <w:lang w:val="en-US" w:eastAsia="zh-CN" w:bidi="ar-SA"/>
              </w:rPr>
              <w:t>1 night</w:t>
            </w:r>
          </w:p>
        </w:tc>
        <w:tc>
          <w:tcPr>
            <w:tcW w:w="82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7346103">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D6</w:t>
            </w:r>
          </w:p>
        </w:tc>
        <w:tc>
          <w:tcPr>
            <w:tcW w:w="7727" w:type="dxa"/>
            <w:gridSpan w:val="4"/>
            <w:tcBorders>
              <w:top w:val="single" w:color="4874CB" w:sz="4" w:space="0"/>
              <w:left w:val="single" w:color="4874CB" w:sz="4" w:space="0"/>
              <w:bottom w:val="single" w:color="4874CB" w:sz="4" w:space="0"/>
              <w:right w:val="single" w:color="4874CB" w:sz="4" w:space="0"/>
            </w:tcBorders>
            <w:noWrap/>
            <w:vAlign w:val="center"/>
          </w:tcPr>
          <w:p w14:paraId="67C404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Dirapuk Guesthouse / Tent: shared room, public bathroom, one bed per person</w:t>
            </w:r>
          </w:p>
          <w:p w14:paraId="12D7F4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auto"/>
                <w:sz w:val="19"/>
                <w:szCs w:val="19"/>
                <w:u w:val="none"/>
                <w:lang w:val="en-US" w:eastAsia="zh-CN"/>
              </w:rPr>
              <w:t>(Breakfast × | Oxygen ×)</w:t>
            </w:r>
          </w:p>
        </w:tc>
      </w:tr>
      <w:tr w14:paraId="13180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1180" w:type="dxa"/>
            <w:tcBorders>
              <w:top w:val="single" w:color="4874CB" w:sz="4" w:space="0"/>
              <w:left w:val="single" w:color="4874CB" w:sz="4" w:space="0"/>
              <w:bottom w:val="single" w:color="4874CB" w:sz="4" w:space="0"/>
              <w:right w:val="single" w:color="4874CB" w:sz="4" w:space="0"/>
            </w:tcBorders>
            <w:noWrap/>
            <w:vAlign w:val="center"/>
          </w:tcPr>
          <w:p w14:paraId="2B1D18CC">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Kora-</w:t>
            </w:r>
            <w:r>
              <w:rPr>
                <w:rFonts w:hint="default" w:ascii="Segoe UI Light" w:hAnsi="Segoe UI Light" w:eastAsia="微软雅黑 Light" w:cs="Segoe UI Light"/>
                <w:b w:val="0"/>
                <w:bCs w:val="0"/>
                <w:color w:val="auto"/>
                <w:sz w:val="19"/>
                <w:szCs w:val="19"/>
                <w:vertAlign w:val="baseline"/>
                <w:lang w:val="en-US" w:eastAsia="zh-CN"/>
              </w:rPr>
              <w:t>Dzultripuk</w:t>
            </w:r>
          </w:p>
        </w:tc>
        <w:tc>
          <w:tcPr>
            <w:tcW w:w="9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1CE23B3F">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82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A972B9E">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D7</w:t>
            </w:r>
          </w:p>
        </w:tc>
        <w:tc>
          <w:tcPr>
            <w:tcW w:w="7727" w:type="dxa"/>
            <w:gridSpan w:val="4"/>
            <w:tcBorders>
              <w:top w:val="single" w:color="4874CB" w:sz="4" w:space="0"/>
              <w:left w:val="single" w:color="4874CB" w:sz="4" w:space="0"/>
              <w:bottom w:val="single" w:color="4874CB" w:sz="4" w:space="0"/>
              <w:right w:val="single" w:color="4874CB" w:sz="4" w:space="0"/>
            </w:tcBorders>
            <w:noWrap/>
            <w:vAlign w:val="center"/>
          </w:tcPr>
          <w:p w14:paraId="2BCD07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Dzultripuk Guesthouse / Tent: shared room, public bathroom, one bed per person</w:t>
            </w:r>
          </w:p>
          <w:p w14:paraId="1CFB7E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auto"/>
                <w:sz w:val="19"/>
                <w:szCs w:val="19"/>
                <w:u w:val="none"/>
                <w:lang w:val="en-US" w:eastAsia="zh-CN"/>
              </w:rPr>
              <w:t>(Breakfast × | Oxygen ×)</w:t>
            </w:r>
          </w:p>
        </w:tc>
      </w:tr>
      <w:tr w14:paraId="536E9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118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1DA6CEA">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Zanda</w:t>
            </w:r>
          </w:p>
        </w:tc>
        <w:tc>
          <w:tcPr>
            <w:tcW w:w="9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70AE5E8E">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82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812A3B8">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D8</w:t>
            </w:r>
          </w:p>
        </w:tc>
        <w:tc>
          <w:tcPr>
            <w:tcW w:w="7727" w:type="dxa"/>
            <w:gridSpan w:val="4"/>
            <w:tcBorders>
              <w:top w:val="single" w:color="4874CB" w:sz="4" w:space="0"/>
              <w:left w:val="single" w:color="4874CB" w:sz="4" w:space="0"/>
              <w:bottom w:val="single" w:color="4874CB" w:sz="4" w:space="0"/>
              <w:right w:val="single" w:color="4874CB" w:sz="4" w:space="0"/>
            </w:tcBorders>
            <w:shd w:val="clear" w:color="auto" w:fill="auto"/>
            <w:noWrap/>
            <w:vAlign w:val="center"/>
          </w:tcPr>
          <w:p w14:paraId="19405898">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auto"/>
                <w:kern w:val="2"/>
                <w:sz w:val="19"/>
                <w:szCs w:val="19"/>
                <w:u w:val="none"/>
                <w:lang w:val="en-US" w:eastAsia="zh-CN" w:bidi="ar-SA"/>
              </w:rPr>
            </w:pPr>
            <w:r>
              <w:rPr>
                <w:rFonts w:hint="default" w:ascii="Segoe UI Light" w:hAnsi="Segoe UI Light" w:eastAsia="微软雅黑 Light" w:cs="Segoe UI Light"/>
                <w:i w:val="0"/>
                <w:iCs w:val="0"/>
                <w:color w:val="auto"/>
                <w:kern w:val="2"/>
                <w:sz w:val="19"/>
                <w:szCs w:val="19"/>
                <w:u w:val="none"/>
                <w:lang w:val="en-US" w:eastAsia="zh-CN" w:bidi="ar-SA"/>
              </w:rPr>
              <w:t>Tulin Castle Hotel, Gangadisi Hotel or similar</w:t>
            </w:r>
          </w:p>
          <w:p w14:paraId="3DB12A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auto"/>
                <w:kern w:val="0"/>
                <w:sz w:val="19"/>
                <w:szCs w:val="19"/>
                <w:u w:val="none"/>
                <w:lang w:val="en-US" w:eastAsia="zh-CN" w:bidi="ar"/>
              </w:rPr>
            </w:pPr>
            <w:r>
              <w:rPr>
                <w:rFonts w:hint="default" w:ascii="Segoe UI Light" w:hAnsi="Segoe UI Light" w:eastAsia="微软雅黑 Light" w:cs="Segoe UI Light"/>
                <w:i w:val="0"/>
                <w:iCs w:val="0"/>
                <w:color w:val="auto"/>
                <w:sz w:val="19"/>
                <w:szCs w:val="19"/>
                <w:u w:val="none"/>
                <w:lang w:val="en-US" w:eastAsia="zh-CN"/>
              </w:rPr>
              <w:t>(Breakfast √ | Oxygen ×)</w:t>
            </w:r>
          </w:p>
        </w:tc>
      </w:tr>
      <w:tr w14:paraId="4F87A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1180" w:type="dxa"/>
            <w:tcBorders>
              <w:top w:val="single" w:color="4874CB" w:sz="4" w:space="0"/>
              <w:left w:val="single" w:color="4874CB" w:sz="4" w:space="0"/>
              <w:bottom w:val="single" w:color="4874CB" w:sz="4" w:space="0"/>
              <w:right w:val="single" w:color="4874CB" w:sz="4" w:space="0"/>
            </w:tcBorders>
            <w:noWrap/>
            <w:vAlign w:val="center"/>
          </w:tcPr>
          <w:p w14:paraId="7645A24D">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Shiquanhe</w:t>
            </w:r>
          </w:p>
        </w:tc>
        <w:tc>
          <w:tcPr>
            <w:tcW w:w="9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776362F">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82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086A54C2">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D9</w:t>
            </w:r>
          </w:p>
        </w:tc>
        <w:tc>
          <w:tcPr>
            <w:tcW w:w="7727" w:type="dxa"/>
            <w:gridSpan w:val="4"/>
            <w:tcBorders>
              <w:top w:val="single" w:color="4874CB" w:sz="4" w:space="0"/>
              <w:left w:val="single" w:color="4874CB" w:sz="4" w:space="0"/>
              <w:bottom w:val="single" w:color="4874CB" w:sz="4" w:space="0"/>
              <w:right w:val="single" w:color="4874CB" w:sz="4" w:space="0"/>
            </w:tcBorders>
            <w:noWrap/>
            <w:vAlign w:val="center"/>
          </w:tcPr>
          <w:p w14:paraId="3719A5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auto"/>
                <w:sz w:val="19"/>
                <w:szCs w:val="19"/>
                <w:u w:val="none"/>
                <w:lang w:val="en-US" w:eastAsia="zh-CN"/>
              </w:rPr>
            </w:pPr>
            <w:r>
              <w:rPr>
                <w:rFonts w:hint="default" w:ascii="Segoe UI Light" w:hAnsi="Segoe UI Light" w:eastAsia="微软雅黑 Light" w:cs="Segoe UI Light"/>
                <w:i w:val="0"/>
                <w:iCs w:val="0"/>
                <w:color w:val="auto"/>
                <w:sz w:val="19"/>
                <w:szCs w:val="19"/>
                <w:u w:val="none"/>
                <w:lang w:val="en-US" w:eastAsia="zh-CN"/>
              </w:rPr>
              <w:t xml:space="preserve">Ali Grand Hotel, Pengrun Grand Hotel or similar </w:t>
            </w:r>
          </w:p>
          <w:p w14:paraId="341BD0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i w:val="0"/>
                <w:iCs w:val="0"/>
                <w:color w:val="286428"/>
                <w:sz w:val="19"/>
                <w:szCs w:val="19"/>
                <w:u w:val="none"/>
                <w:lang w:val="en-US" w:eastAsia="zh-CN"/>
              </w:rPr>
            </w:pPr>
            <w:r>
              <w:rPr>
                <w:rFonts w:hint="default" w:ascii="Segoe UI Light" w:hAnsi="Segoe UI Light" w:eastAsia="微软雅黑 Light" w:cs="Segoe UI Light"/>
                <w:i w:val="0"/>
                <w:iCs w:val="0"/>
                <w:color w:val="auto"/>
                <w:kern w:val="2"/>
                <w:sz w:val="19"/>
                <w:szCs w:val="19"/>
                <w:u w:val="none"/>
                <w:lang w:val="en-US" w:eastAsia="zh-CN" w:bidi="ar-SA"/>
              </w:rPr>
              <w:t>(Breakfast √ | Oxygen √)</w:t>
            </w:r>
          </w:p>
        </w:tc>
      </w:tr>
      <w:tr w14:paraId="26A58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1180" w:type="dxa"/>
            <w:tcBorders>
              <w:top w:val="single" w:color="4874CB" w:sz="4" w:space="0"/>
              <w:left w:val="single" w:color="4874CB" w:sz="4" w:space="0"/>
              <w:bottom w:val="single" w:color="4874CB" w:sz="4" w:space="0"/>
              <w:right w:val="single" w:color="4874CB" w:sz="4" w:space="0"/>
            </w:tcBorders>
            <w:noWrap/>
            <w:vAlign w:val="center"/>
          </w:tcPr>
          <w:p w14:paraId="09718FCF">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Gaize</w:t>
            </w:r>
          </w:p>
        </w:tc>
        <w:tc>
          <w:tcPr>
            <w:tcW w:w="9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F37676C">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82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B76D836">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D10</w:t>
            </w:r>
          </w:p>
        </w:tc>
        <w:tc>
          <w:tcPr>
            <w:tcW w:w="7727" w:type="dxa"/>
            <w:gridSpan w:val="4"/>
            <w:tcBorders>
              <w:top w:val="single" w:color="4874CB" w:sz="4" w:space="0"/>
              <w:left w:val="single" w:color="4874CB" w:sz="4" w:space="0"/>
              <w:bottom w:val="single" w:color="4874CB" w:sz="4" w:space="0"/>
              <w:right w:val="single" w:color="4874CB" w:sz="4" w:space="0"/>
            </w:tcBorders>
            <w:noWrap/>
            <w:vAlign w:val="center"/>
          </w:tcPr>
          <w:p w14:paraId="23BC3C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Ji Hotel, Manlian Hotel or similar</w:t>
            </w:r>
          </w:p>
          <w:p w14:paraId="2AD1CC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i w:val="0"/>
                <w:iCs w:val="0"/>
                <w:color w:val="auto"/>
                <w:kern w:val="2"/>
                <w:sz w:val="19"/>
                <w:szCs w:val="19"/>
                <w:u w:val="none"/>
                <w:lang w:val="en-US" w:eastAsia="zh-CN" w:bidi="ar-SA"/>
              </w:rPr>
              <w:t>(Breakfast √ | Oxygen √)</w:t>
            </w:r>
          </w:p>
        </w:tc>
      </w:tr>
      <w:tr w14:paraId="3DA89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trPr>
        <w:tc>
          <w:tcPr>
            <w:tcW w:w="1180" w:type="dxa"/>
            <w:tcBorders>
              <w:top w:val="single" w:color="4874CB" w:sz="4" w:space="0"/>
              <w:left w:val="single" w:color="4874CB" w:sz="4" w:space="0"/>
              <w:bottom w:val="single" w:color="4874CB" w:sz="4" w:space="0"/>
              <w:right w:val="single" w:color="4874CB" w:sz="4" w:space="0"/>
            </w:tcBorders>
            <w:noWrap/>
            <w:vAlign w:val="center"/>
          </w:tcPr>
          <w:p w14:paraId="0EEC14E6">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Wenbu Nancun Village</w:t>
            </w:r>
          </w:p>
        </w:tc>
        <w:tc>
          <w:tcPr>
            <w:tcW w:w="9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78C3160F">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82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584BB60">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D11</w:t>
            </w:r>
          </w:p>
        </w:tc>
        <w:tc>
          <w:tcPr>
            <w:tcW w:w="7727" w:type="dxa"/>
            <w:gridSpan w:val="4"/>
            <w:tcBorders>
              <w:top w:val="single" w:color="4874CB" w:sz="4" w:space="0"/>
              <w:left w:val="single" w:color="4874CB" w:sz="4" w:space="0"/>
              <w:bottom w:val="single" w:color="4874CB" w:sz="4" w:space="0"/>
              <w:right w:val="single" w:color="4874CB" w:sz="4" w:space="0"/>
            </w:tcBorders>
            <w:noWrap/>
            <w:vAlign w:val="center"/>
          </w:tcPr>
          <w:p w14:paraId="01887B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Nyima Zhongxiangxiong Wenhua Tourist Hotel or similar</w:t>
            </w:r>
          </w:p>
          <w:p w14:paraId="242190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i w:val="0"/>
                <w:iCs w:val="0"/>
                <w:color w:val="auto"/>
                <w:kern w:val="2"/>
                <w:sz w:val="19"/>
                <w:szCs w:val="19"/>
                <w:u w:val="none"/>
                <w:lang w:val="en-US" w:eastAsia="zh-CN" w:bidi="ar-SA"/>
              </w:rPr>
              <w:t>(Breakfast √ | Oxygen √)</w:t>
            </w:r>
          </w:p>
        </w:tc>
      </w:tr>
      <w:tr w14:paraId="4F2EB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8" w:hRule="atLeast"/>
        </w:trPr>
        <w:tc>
          <w:tcPr>
            <w:tcW w:w="1180" w:type="dxa"/>
            <w:tcBorders>
              <w:top w:val="single" w:color="4874CB" w:sz="4" w:space="0"/>
              <w:left w:val="single" w:color="4874CB" w:sz="4" w:space="0"/>
              <w:bottom w:val="single" w:color="4874CB" w:sz="4" w:space="0"/>
              <w:right w:val="single" w:color="4874CB" w:sz="4" w:space="0"/>
            </w:tcBorders>
            <w:noWrap/>
            <w:vAlign w:val="center"/>
          </w:tcPr>
          <w:p w14:paraId="263B745C">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Baingoin</w:t>
            </w:r>
          </w:p>
        </w:tc>
        <w:tc>
          <w:tcPr>
            <w:tcW w:w="950"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54000FC1">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82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D47A1CD">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D12</w:t>
            </w:r>
          </w:p>
        </w:tc>
        <w:tc>
          <w:tcPr>
            <w:tcW w:w="7727" w:type="dxa"/>
            <w:gridSpan w:val="4"/>
            <w:tcBorders>
              <w:top w:val="single" w:color="4874CB" w:sz="4" w:space="0"/>
              <w:left w:val="single" w:color="4874CB" w:sz="4" w:space="0"/>
              <w:bottom w:val="single" w:color="4874CB" w:sz="4" w:space="0"/>
              <w:right w:val="single" w:color="4874CB" w:sz="4" w:space="0"/>
            </w:tcBorders>
            <w:noWrap/>
            <w:vAlign w:val="center"/>
          </w:tcPr>
          <w:p w14:paraId="53B898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Bangor Lianyi Hotel, Starry Sky Hotel or similar</w:t>
            </w:r>
          </w:p>
          <w:p w14:paraId="77C9C6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val="0"/>
                <w:bCs/>
                <w:color w:val="auto"/>
                <w:kern w:val="2"/>
                <w:sz w:val="19"/>
                <w:szCs w:val="19"/>
                <w:lang w:val="en-US" w:eastAsia="zh-CN" w:bidi="ar-SA"/>
              </w:rPr>
            </w:pPr>
            <w:r>
              <w:rPr>
                <w:rFonts w:hint="default" w:ascii="Segoe UI Light" w:hAnsi="Segoe UI Light" w:eastAsia="微软雅黑 Light" w:cs="Segoe UI Light"/>
                <w:i w:val="0"/>
                <w:iCs w:val="0"/>
                <w:color w:val="auto"/>
                <w:kern w:val="2"/>
                <w:sz w:val="19"/>
                <w:szCs w:val="19"/>
                <w:u w:val="none"/>
                <w:lang w:val="en-US" w:eastAsia="zh-CN" w:bidi="ar-SA"/>
              </w:rPr>
              <w:t>(Breakfast √ | Oxygen √)</w:t>
            </w:r>
          </w:p>
        </w:tc>
      </w:tr>
    </w:tbl>
    <w:p w14:paraId="62CBA4A8">
      <w:pPr>
        <w:rPr>
          <w:rFonts w:hint="eastAsia" w:ascii="微软雅黑 Light" w:hAnsi="微软雅黑 Light" w:eastAsia="微软雅黑 Light" w:cs="微软雅黑 Light"/>
          <w:sz w:val="20"/>
          <w:szCs w:val="20"/>
          <w:lang w:eastAsia="zh-TW"/>
        </w:rPr>
      </w:pPr>
    </w:p>
    <w:tbl>
      <w:tblPr>
        <w:tblStyle w:val="4"/>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fixed"/>
        <w:tblCellMar>
          <w:top w:w="0" w:type="dxa"/>
          <w:left w:w="108" w:type="dxa"/>
          <w:bottom w:w="0" w:type="dxa"/>
          <w:right w:w="108" w:type="dxa"/>
        </w:tblCellMar>
      </w:tblPr>
      <w:tblGrid>
        <w:gridCol w:w="1767"/>
        <w:gridCol w:w="8915"/>
      </w:tblGrid>
      <w:tr w14:paraId="45A3CAE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10682" w:type="dxa"/>
            <w:gridSpan w:val="2"/>
            <w:tcBorders>
              <w:top w:val="single" w:color="4472C4" w:sz="6" w:space="0"/>
              <w:left w:val="single" w:color="4472C4" w:sz="6" w:space="0"/>
              <w:bottom w:val="single" w:color="4472C4" w:sz="6" w:space="0"/>
              <w:right w:val="single" w:color="4472C4" w:sz="6" w:space="0"/>
            </w:tcBorders>
            <w:noWrap w:val="0"/>
            <w:vAlign w:val="center"/>
          </w:tcPr>
          <w:p w14:paraId="7E12D707">
            <w:pPr>
              <w:pStyle w:val="9"/>
              <w:spacing w:before="0" w:beforeLines="0" w:line="240" w:lineRule="auto"/>
              <w:rPr>
                <w:rFonts w:hint="default" w:ascii="Segoe UI" w:hAnsi="Segoe UI" w:cs="Segoe UI"/>
                <w:color w:val="4472C4"/>
                <w:sz w:val="28"/>
                <w:szCs w:val="28"/>
              </w:rPr>
            </w:pPr>
            <w:r>
              <w:rPr>
                <w:rFonts w:hint="default" w:ascii="Segoe UI" w:hAnsi="Segoe UI" w:cs="Segoe UI"/>
                <w:color w:val="4472C4"/>
                <w:sz w:val="24"/>
                <w:szCs w:val="24"/>
              </w:rPr>
              <w:t>Service Included</w:t>
            </w:r>
          </w:p>
        </w:tc>
      </w:tr>
      <w:tr w14:paraId="4621440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649" w:hRule="atLeast"/>
        </w:trPr>
        <w:tc>
          <w:tcPr>
            <w:tcW w:w="176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0F426EAB">
            <w:pPr>
              <w:pStyle w:val="12"/>
              <w:keepNext w:val="0"/>
              <w:keepLines w:val="0"/>
              <w:pageBreakBefore w:val="0"/>
              <w:shd w:val="clear" w:color="auto" w:fill="auto"/>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000000"/>
                <w:kern w:val="2"/>
                <w:sz w:val="19"/>
                <w:szCs w:val="19"/>
                <w:lang w:val="en-US" w:eastAsia="zh-CN" w:bidi="ar-SA"/>
              </w:rPr>
            </w:pPr>
            <w:r>
              <w:rPr>
                <w:rFonts w:hint="default" w:ascii="Segoe UI Light" w:hAnsi="Segoe UI Light" w:eastAsia="微软雅黑 Light" w:cs="Segoe UI Light"/>
                <w:b/>
                <w:bCs/>
                <w:color w:val="auto"/>
                <w:sz w:val="19"/>
                <w:szCs w:val="19"/>
                <w:vertAlign w:val="baseline"/>
                <w:lang w:val="en-US" w:eastAsia="zh-CN"/>
              </w:rPr>
              <w:t>1 Transportation</w:t>
            </w:r>
          </w:p>
        </w:tc>
        <w:tc>
          <w:tcPr>
            <w:tcW w:w="8915"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423FCD56">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微软雅黑"/>
                <w:sz w:val="19"/>
                <w:szCs w:val="19"/>
                <w:lang w:val="en-US" w:eastAsia="zh-CN"/>
              </w:rPr>
            </w:pPr>
            <w:r>
              <w:rPr>
                <w:rFonts w:hint="default" w:ascii="Segoe UI" w:hAnsi="Segoe UI" w:cs="Segoe UI"/>
                <w:b/>
                <w:bCs/>
                <w:sz w:val="19"/>
                <w:szCs w:val="19"/>
                <w:lang w:eastAsia="zh-TW"/>
              </w:rPr>
              <w:t>Regular licensed tourist vehicles (7–26 seats)</w:t>
            </w:r>
            <w:r>
              <w:rPr>
                <w:rFonts w:hint="eastAsia" w:hAnsi="微软雅黑" w:cs="微软雅黑"/>
                <w:b/>
                <w:bCs/>
                <w:sz w:val="19"/>
                <w:szCs w:val="19"/>
                <w:lang w:eastAsia="zh-TW"/>
              </w:rPr>
              <w:br w:type="textWrapping"/>
            </w:r>
            <w:r>
              <w:rPr>
                <w:rFonts w:hint="default" w:ascii="Segoe UI Light" w:hAnsi="Segoe UI Light" w:cs="Segoe UI Light"/>
                <w:b/>
                <w:bCs/>
                <w:i/>
                <w:iCs/>
                <w:sz w:val="19"/>
                <w:szCs w:val="19"/>
                <w:lang w:eastAsia="zh-TW"/>
              </w:rPr>
              <w:t>If there are fewer than 4 travelers for Lhasa city sightseeing, your guide will accompany you by taxi, and the taxi fare will be covered by the travel agency</w:t>
            </w:r>
            <w:r>
              <w:rPr>
                <w:rFonts w:hint="eastAsia" w:ascii="Segoe UI Light" w:hAnsi="Segoe UI Light" w:cs="Segoe UI Light"/>
                <w:b/>
                <w:bCs/>
                <w:i/>
                <w:iCs/>
                <w:sz w:val="19"/>
                <w:szCs w:val="19"/>
                <w:lang w:val="en-US" w:eastAsia="zh-CN"/>
              </w:rPr>
              <w:t>.</w:t>
            </w:r>
          </w:p>
          <w:p w14:paraId="529F2CD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color w:val="auto"/>
                <w:sz w:val="19"/>
                <w:szCs w:val="19"/>
                <w:lang w:eastAsia="zh-TW"/>
              </w:rPr>
            </w:pPr>
            <w:r>
              <w:rPr>
                <w:rFonts w:hint="default" w:ascii="Segoe UI Light" w:hAnsi="Segoe UI Light" w:cs="Segoe UI Light"/>
                <w:b w:val="0"/>
                <w:bCs w:val="0"/>
                <w:i w:val="0"/>
                <w:iCs w:val="0"/>
                <w:color w:val="auto"/>
                <w:sz w:val="19"/>
                <w:szCs w:val="19"/>
                <w:lang w:eastAsia="zh-TW"/>
              </w:rPr>
              <w:t>This</w:t>
            </w:r>
            <w:r>
              <w:rPr>
                <w:rFonts w:hint="default" w:ascii="Segoe UI Light" w:hAnsi="Segoe UI Light" w:cs="Segoe UI Light"/>
                <w:b w:val="0"/>
                <w:bCs w:val="0"/>
                <w:i w:val="0"/>
                <w:iCs w:val="0"/>
                <w:color w:val="auto"/>
                <w:sz w:val="19"/>
                <w:szCs w:val="19"/>
                <w:lang w:val="en-US" w:eastAsia="zh-CN"/>
              </w:rPr>
              <w:t xml:space="preserve"> </w:t>
            </w:r>
            <w:r>
              <w:rPr>
                <w:rFonts w:hint="default" w:ascii="Segoe UI Light" w:hAnsi="Segoe UI Light" w:cs="Segoe UI Light"/>
                <w:b w:val="0"/>
                <w:bCs w:val="0"/>
                <w:i w:val="0"/>
                <w:iCs w:val="0"/>
                <w:color w:val="auto"/>
                <w:sz w:val="19"/>
                <w:szCs w:val="19"/>
                <w:lang w:eastAsia="zh-TW"/>
              </w:rPr>
              <w:t>is</w:t>
            </w:r>
            <w:r>
              <w:rPr>
                <w:rFonts w:hint="default" w:ascii="Segoe UI Light" w:hAnsi="Segoe UI Light" w:cs="Segoe UI Light"/>
                <w:b w:val="0"/>
                <w:bCs w:val="0"/>
                <w:i w:val="0"/>
                <w:iCs w:val="0"/>
                <w:color w:val="auto"/>
                <w:sz w:val="19"/>
                <w:szCs w:val="19"/>
                <w:lang w:val="en-US" w:eastAsia="zh-CN"/>
              </w:rPr>
              <w:t xml:space="preserve"> </w:t>
            </w:r>
            <w:r>
              <w:rPr>
                <w:rFonts w:hint="default" w:ascii="Segoe UI Light" w:hAnsi="Segoe UI Light" w:cs="Segoe UI Light"/>
                <w:b w:val="0"/>
                <w:bCs w:val="0"/>
                <w:i w:val="0"/>
                <w:iCs w:val="0"/>
                <w:color w:val="auto"/>
                <w:sz w:val="19"/>
                <w:szCs w:val="19"/>
                <w:lang w:eastAsia="zh-TW"/>
              </w:rPr>
              <w:t>a</w:t>
            </w:r>
            <w:r>
              <w:rPr>
                <w:rFonts w:hint="default" w:ascii="Segoe UI Light" w:hAnsi="Segoe UI Light" w:cs="Segoe UI Light"/>
                <w:b/>
                <w:bCs/>
                <w:i w:val="0"/>
                <w:iCs w:val="0"/>
                <w:color w:val="auto"/>
                <w:sz w:val="19"/>
                <w:szCs w:val="19"/>
                <w:lang w:eastAsia="zh-TW"/>
              </w:rPr>
              <w:t xml:space="preserve"> join-in group tour</w:t>
            </w:r>
            <w:r>
              <w:rPr>
                <w:rFonts w:hint="default" w:ascii="Segoe UI Light" w:hAnsi="Segoe UI Light" w:cs="Segoe UI Light"/>
                <w:b w:val="0"/>
                <w:bCs w:val="0"/>
                <w:i w:val="0"/>
                <w:iCs w:val="0"/>
                <w:color w:val="auto"/>
                <w:sz w:val="19"/>
                <w:szCs w:val="19"/>
                <w:lang w:eastAsia="zh-TW"/>
              </w:rPr>
              <w:t xml:space="preserve">, so </w:t>
            </w:r>
            <w:r>
              <w:rPr>
                <w:rFonts w:hint="default" w:ascii="Segoe UI Light" w:hAnsi="Segoe UI Light" w:cs="Segoe UI Light"/>
                <w:b/>
                <w:bCs/>
                <w:i w:val="0"/>
                <w:iCs w:val="0"/>
                <w:color w:val="0000FF"/>
                <w:sz w:val="19"/>
                <w:szCs w:val="19"/>
                <w:lang w:eastAsia="zh-TW"/>
              </w:rPr>
              <w:t>changes of vehicles or guides may occur</w:t>
            </w:r>
            <w:r>
              <w:rPr>
                <w:rFonts w:hint="default" w:ascii="Segoe UI Light" w:hAnsi="Segoe UI Light" w:cs="Segoe UI Light"/>
                <w:b w:val="0"/>
                <w:bCs w:val="0"/>
                <w:i w:val="0"/>
                <w:iCs w:val="0"/>
                <w:color w:val="auto"/>
                <w:sz w:val="19"/>
                <w:szCs w:val="19"/>
                <w:lang w:eastAsia="zh-TW"/>
              </w:rPr>
              <w:t>. Thank you for your understanding.</w:t>
            </w:r>
          </w:p>
          <w:p w14:paraId="6640CC2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Due to Tibet’s limited tourism infrastructure, vehicles are generally older than those in mainland cities.</w:t>
            </w:r>
          </w:p>
          <w:p w14:paraId="35A3E88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Most vehicles </w:t>
            </w:r>
            <w:r>
              <w:rPr>
                <w:rFonts w:hint="default" w:ascii="Segoe UI Light" w:hAnsi="Segoe UI Light" w:eastAsia="微软雅黑 Light" w:cs="Segoe UI Light"/>
                <w:b/>
                <w:bCs/>
                <w:sz w:val="19"/>
                <w:szCs w:val="19"/>
                <w:lang w:eastAsia="zh-TW"/>
              </w:rPr>
              <w:t>do not use air conditioning</w:t>
            </w:r>
            <w:r>
              <w:rPr>
                <w:rFonts w:hint="default" w:ascii="Segoe UI Light" w:hAnsi="Segoe UI Light" w:eastAsia="微软雅黑 Light" w:cs="Segoe UI Light"/>
                <w:sz w:val="19"/>
                <w:szCs w:val="19"/>
                <w:lang w:eastAsia="zh-TW"/>
              </w:rPr>
              <w:t>, as high altitude and temperature differences can cause mechanical issues and increase the risk of catching a cold.</w:t>
            </w:r>
          </w:p>
          <w:p w14:paraId="7FBEFCD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There are </w:t>
            </w:r>
            <w:r>
              <w:rPr>
                <w:rFonts w:hint="default" w:ascii="Segoe UI Light" w:hAnsi="Segoe UI Light" w:eastAsia="微软雅黑 Light" w:cs="Segoe UI Light"/>
                <w:b/>
                <w:bCs/>
                <w:color w:val="auto"/>
                <w:sz w:val="19"/>
                <w:szCs w:val="19"/>
                <w:lang w:eastAsia="zh-TW"/>
              </w:rPr>
              <w:t>driving speed limits</w:t>
            </w:r>
            <w:r>
              <w:rPr>
                <w:rFonts w:hint="default" w:ascii="Segoe UI Light" w:hAnsi="Segoe UI Light" w:eastAsia="微软雅黑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21439E7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eastAsia="zh-TW"/>
              </w:rPr>
            </w:pPr>
            <w:r>
              <w:rPr>
                <w:rFonts w:hint="eastAsia" w:ascii="Segoe UI Light" w:hAnsi="Segoe UI Light" w:eastAsia="微软雅黑 Light" w:cs="Segoe UI Light"/>
                <w:sz w:val="19"/>
                <w:szCs w:val="19"/>
                <w:lang w:eastAsia="zh-TW"/>
              </w:rPr>
              <w:t>When joining a group, pickups may involve waiting while collecting guests from multiple hotels. Please be punctual; if you voluntarily give up any day’s travel, the vehicle fee cannot be refunded.</w:t>
            </w:r>
          </w:p>
          <w:p w14:paraId="6DD75C0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w:hAnsi="微软雅黑" w:eastAsia="微软雅黑" w:cs="微软雅黑"/>
                <w:color w:val="252525"/>
                <w:kern w:val="2"/>
                <w:sz w:val="19"/>
                <w:szCs w:val="19"/>
                <w:lang w:val="en-US" w:eastAsia="zh-TW" w:bidi="ar-SA"/>
              </w:rPr>
            </w:pPr>
            <w:r>
              <w:rPr>
                <w:rFonts w:hint="eastAsia" w:ascii="Segoe UI Light" w:hAnsi="Segoe UI Light" w:eastAsia="微软雅黑 Light" w:cs="Segoe UI Light"/>
                <w:sz w:val="19"/>
                <w:szCs w:val="19"/>
                <w:lang w:eastAsia="zh-TW"/>
              </w:rPr>
              <w:t>Luggage policy: To ensure safety and comfort at high altitude, each traveler may bring one 26-inch suitcase and one small backpack. The guide will assist in storing excess luggage at your Lhasa hotel if necessary.</w:t>
            </w:r>
          </w:p>
        </w:tc>
      </w:tr>
      <w:tr w14:paraId="5291C2A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071"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7DE52ABD">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cs="Segoe UI Light"/>
                <w:b/>
                <w:bCs/>
                <w:color w:val="000000"/>
                <w:sz w:val="19"/>
                <w:szCs w:val="19"/>
              </w:rPr>
            </w:pPr>
            <w:r>
              <w:rPr>
                <w:rFonts w:hint="default" w:ascii="Segoe UI Light" w:hAnsi="Segoe UI Light" w:cs="Segoe UI Light"/>
                <w:b/>
                <w:bCs/>
                <w:sz w:val="19"/>
                <w:szCs w:val="19"/>
              </w:rPr>
              <w:t>2</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Accommodation</w:t>
            </w:r>
          </w:p>
        </w:tc>
        <w:tc>
          <w:tcPr>
            <w:tcW w:w="8915"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3560BBAA">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w:hAnsi="Segoe UI" w:cs="Segoe UI"/>
                <w:b/>
                <w:bCs/>
                <w:sz w:val="19"/>
                <w:szCs w:val="19"/>
                <w:lang w:eastAsia="zh-TW"/>
              </w:rPr>
            </w:pPr>
            <w:r>
              <w:rPr>
                <w:rFonts w:hint="default" w:ascii="Segoe UI" w:hAnsi="Segoe UI" w:cs="Segoe UI"/>
                <w:b/>
                <w:bCs/>
                <w:sz w:val="19"/>
                <w:szCs w:val="19"/>
                <w:lang w:eastAsia="zh-TW"/>
              </w:rPr>
              <w:t>Standard twin rooms in basic hotels (double occupancy)</w:t>
            </w:r>
          </w:p>
          <w:p w14:paraId="78EBA4EB">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cs="Segoe UI Light"/>
                <w:i/>
                <w:iCs/>
                <w:sz w:val="19"/>
                <w:szCs w:val="19"/>
                <w:lang w:eastAsia="zh-TW"/>
              </w:rPr>
            </w:pPr>
            <w:r>
              <w:rPr>
                <w:rFonts w:hint="default" w:ascii="Segoe UI Light" w:hAnsi="Segoe UI Light" w:cs="Segoe UI Light"/>
                <w:b/>
                <w:bCs/>
                <w:i/>
                <w:iCs/>
                <w:sz w:val="19"/>
                <w:szCs w:val="19"/>
                <w:lang w:eastAsia="zh-TW"/>
              </w:rPr>
              <w:t xml:space="preserve">Single-bed rooms (king-size) are </w:t>
            </w:r>
            <w:r>
              <w:rPr>
                <w:rFonts w:hint="default" w:ascii="Segoe UI Light" w:hAnsi="Segoe UI Light" w:cs="Segoe UI Light"/>
                <w:b/>
                <w:bCs/>
                <w:i/>
                <w:iCs/>
                <w:color w:val="0000FF"/>
                <w:sz w:val="19"/>
                <w:szCs w:val="19"/>
                <w:lang w:eastAsia="zh-TW"/>
              </w:rPr>
              <w:t>not guaranteed</w:t>
            </w:r>
            <w:r>
              <w:rPr>
                <w:rFonts w:hint="default" w:ascii="Segoe UI Light" w:hAnsi="Segoe UI Light" w:cs="Segoe UI Light"/>
                <w:b/>
                <w:bCs/>
                <w:i/>
                <w:iCs/>
                <w:sz w:val="19"/>
                <w:szCs w:val="19"/>
                <w:lang w:eastAsia="zh-TW"/>
              </w:rPr>
              <w:t>; no extra bed or breakfast is provided for travelers not occupying a bed.</w:t>
            </w:r>
          </w:p>
          <w:p w14:paraId="5253BBD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kern w:val="2"/>
                <w:sz w:val="19"/>
                <w:szCs w:val="19"/>
                <w:lang w:val="en-US" w:eastAsia="zh-TW" w:bidi="ar-SA"/>
              </w:rPr>
            </w:pPr>
            <w:r>
              <w:rPr>
                <w:rFonts w:hint="default" w:ascii="Segoe UI Light" w:hAnsi="Segoe UI Light" w:eastAsia="微软雅黑 Light" w:cs="Segoe UI Light"/>
                <w:sz w:val="19"/>
                <w:szCs w:val="19"/>
                <w:lang w:eastAsia="zh-TW"/>
              </w:rPr>
              <w:t>In case of odd-numbered travelers, the agency may arrange triple rooms, room-sharing, or charge a single supplement.</w:t>
            </w:r>
          </w:p>
          <w:p w14:paraId="5B3C203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kern w:val="2"/>
                <w:sz w:val="19"/>
                <w:szCs w:val="19"/>
                <w:lang w:val="en-US" w:eastAsia="zh-TW" w:bidi="ar-SA"/>
              </w:rPr>
            </w:pPr>
            <w:r>
              <w:rPr>
                <w:rFonts w:hint="default" w:ascii="Segoe UI Light" w:hAnsi="Segoe UI Light" w:eastAsia="微软雅黑" w:cs="Segoe UI Light"/>
                <w:kern w:val="2"/>
                <w:sz w:val="19"/>
                <w:szCs w:val="19"/>
                <w:lang w:val="en-US" w:eastAsia="zh-TW" w:bidi="ar-SA"/>
              </w:rPr>
              <w:t>Fixed hotels are pre-arranged for group tours; specific hotel requests cannot be accepted.</w:t>
            </w:r>
          </w:p>
        </w:tc>
      </w:tr>
      <w:tr w14:paraId="75EA210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814"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08360B3E">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cs="Segoe UI Light"/>
                <w:b/>
                <w:bCs/>
                <w:sz w:val="19"/>
                <w:szCs w:val="19"/>
              </w:rPr>
            </w:pPr>
            <w:r>
              <w:rPr>
                <w:rFonts w:hint="default" w:ascii="Segoe UI Light" w:hAnsi="Segoe UI Light" w:cs="Segoe UI Light"/>
                <w:b/>
                <w:bCs/>
                <w:sz w:val="19"/>
                <w:szCs w:val="19"/>
              </w:rPr>
              <w:t>3</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Meals</w:t>
            </w:r>
          </w:p>
        </w:tc>
        <w:tc>
          <w:tcPr>
            <w:tcW w:w="8915" w:type="dxa"/>
            <w:tcBorders>
              <w:top w:val="single" w:color="4472C4" w:sz="6" w:space="0"/>
              <w:left w:val="single" w:color="4472C4" w:sz="6" w:space="0"/>
              <w:bottom w:val="single" w:color="4472C4" w:sz="6" w:space="0"/>
              <w:right w:val="single" w:color="4472C4" w:sz="6" w:space="0"/>
            </w:tcBorders>
            <w:noWrap w:val="0"/>
            <w:vAlign w:val="center"/>
          </w:tcPr>
          <w:p w14:paraId="64446C59">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val="0"/>
                <w:bCs w:val="0"/>
                <w:sz w:val="19"/>
                <w:szCs w:val="19"/>
                <w:lang w:val="en-US" w:eastAsia="zh-CN"/>
              </w:rPr>
            </w:pPr>
            <w:r>
              <w:rPr>
                <w:rFonts w:hint="default" w:ascii="Segoe UI" w:hAnsi="Segoe UI" w:eastAsia="微软雅黑" w:cs="Segoe UI"/>
                <w:b/>
                <w:bCs/>
                <w:color w:val="252525"/>
                <w:sz w:val="19"/>
                <w:szCs w:val="19"/>
                <w:lang w:val="en-US" w:eastAsia="zh-CN"/>
              </w:rPr>
              <w:t>Breakfasts (refer to“Hotel Reference List” for details), Lunches and dinners are not included and should be arranged at travelers’ own expense</w:t>
            </w:r>
          </w:p>
          <w:p w14:paraId="3B07522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val="0"/>
                <w:bCs w:val="0"/>
                <w:sz w:val="19"/>
                <w:szCs w:val="19"/>
                <w:lang w:eastAsia="zh-TW"/>
              </w:rPr>
            </w:pPr>
            <w:r>
              <w:rPr>
                <w:rFonts w:hint="default" w:ascii="Segoe UI Light" w:hAnsi="Segoe UI Light" w:eastAsia="微软雅黑" w:cs="Segoe UI Light"/>
                <w:b w:val="0"/>
                <w:bCs w:val="0"/>
                <w:sz w:val="19"/>
                <w:szCs w:val="19"/>
                <w:lang w:eastAsia="zh-TW"/>
              </w:rPr>
              <w:t>If you are not used to local food, you may bring your own condiments or snacks.</w:t>
            </w:r>
          </w:p>
          <w:p w14:paraId="3EC405E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w:hAnsi="微软雅黑" w:eastAsia="微软雅黑" w:cs="微软雅黑"/>
                <w:b/>
                <w:bCs/>
                <w:sz w:val="19"/>
                <w:szCs w:val="19"/>
                <w:lang w:eastAsia="zh-TW"/>
              </w:rPr>
            </w:pPr>
            <w:r>
              <w:rPr>
                <w:rFonts w:hint="default" w:ascii="Segoe UI Light" w:hAnsi="Segoe UI Light" w:eastAsia="微软雅黑" w:cs="Segoe UI Light"/>
                <w:b w:val="0"/>
                <w:bCs w:val="0"/>
                <w:color w:val="0000FF"/>
                <w:sz w:val="19"/>
                <w:szCs w:val="19"/>
                <w:lang w:eastAsia="zh-TW"/>
              </w:rPr>
              <w:t>As distances between towns are long and dining options limited, lunch times may vary. Please prepare dry food or snacks in advance.</w:t>
            </w:r>
          </w:p>
          <w:p w14:paraId="2A2A30E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w:hAnsi="微软雅黑" w:eastAsia="微软雅黑" w:cs="微软雅黑"/>
                <w:b/>
                <w:bCs/>
                <w:sz w:val="19"/>
                <w:szCs w:val="19"/>
                <w:lang w:eastAsia="zh-TW"/>
              </w:rPr>
            </w:pPr>
            <w:r>
              <w:rPr>
                <w:rFonts w:hint="eastAsia" w:ascii="Segoe UI Light" w:hAnsi="Segoe UI Light" w:eastAsia="微软雅黑" w:cs="Segoe UI Light"/>
                <w:b w:val="0"/>
                <w:bCs w:val="0"/>
                <w:sz w:val="19"/>
                <w:szCs w:val="19"/>
                <w:lang w:eastAsia="zh-TW"/>
              </w:rPr>
              <w:t>If you have any special dietary requirements, please make sure to inform your guide in advance.</w:t>
            </w:r>
          </w:p>
        </w:tc>
      </w:tr>
      <w:tr w14:paraId="5337A79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202"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767AB00F">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sz w:val="19"/>
                <w:szCs w:val="19"/>
                <w:lang w:val="en-US" w:eastAsia="zh-CN"/>
              </w:rPr>
            </w:pPr>
            <w:r>
              <w:rPr>
                <w:rFonts w:hint="default" w:ascii="Segoe UI Light" w:hAnsi="Segoe UI Light" w:cs="Segoe UI Light"/>
                <w:b/>
                <w:bCs/>
                <w:sz w:val="19"/>
                <w:szCs w:val="19"/>
              </w:rPr>
              <w:t>4</w:t>
            </w:r>
            <w:r>
              <w:rPr>
                <w:rFonts w:hint="eastAsia" w:ascii="Segoe UI Light" w:hAnsi="Segoe UI Light" w:cs="Segoe UI Light"/>
                <w:b/>
                <w:bCs/>
                <w:sz w:val="19"/>
                <w:szCs w:val="19"/>
                <w:lang w:val="en-US" w:eastAsia="zh-CN"/>
              </w:rPr>
              <w:t xml:space="preserve"> Guide</w:t>
            </w:r>
          </w:p>
        </w:tc>
        <w:tc>
          <w:tcPr>
            <w:tcW w:w="8915" w:type="dxa"/>
            <w:tcBorders>
              <w:top w:val="single" w:color="4472C4" w:sz="6" w:space="0"/>
              <w:left w:val="single" w:color="4472C4" w:sz="6" w:space="0"/>
              <w:bottom w:val="single" w:color="4472C4" w:sz="6" w:space="0"/>
              <w:right w:val="single" w:color="4472C4" w:sz="6" w:space="0"/>
            </w:tcBorders>
            <w:noWrap w:val="0"/>
            <w:vAlign w:val="center"/>
          </w:tcPr>
          <w:p w14:paraId="44913AEF">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color w:val="252525"/>
                <w:sz w:val="19"/>
                <w:szCs w:val="19"/>
                <w:lang w:val="en-US" w:eastAsia="zh-CN"/>
              </w:rPr>
            </w:pPr>
            <w:r>
              <w:rPr>
                <w:rFonts w:hint="default" w:ascii="Segoe UI" w:hAnsi="Segoe UI" w:eastAsia="微软雅黑" w:cs="Segoe UI"/>
                <w:b/>
                <w:bCs/>
                <w:color w:val="252525"/>
                <w:sz w:val="19"/>
                <w:szCs w:val="19"/>
                <w:lang w:eastAsia="zh-TW"/>
              </w:rPr>
              <w:t>Professional Chinese-speaking, English-speaking, or bilingual (Chinese–English) guides</w:t>
            </w:r>
          </w:p>
          <w:p w14:paraId="46956BB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color w:val="252525"/>
                <w:sz w:val="19"/>
                <w:szCs w:val="19"/>
                <w:lang w:eastAsia="zh-TW"/>
              </w:rPr>
            </w:pPr>
            <w:r>
              <w:rPr>
                <w:rFonts w:hint="default" w:ascii="Segoe UI Light" w:hAnsi="Segoe UI Light" w:eastAsia="微软雅黑 Light" w:cs="Segoe UI Light"/>
                <w:b w:val="0"/>
                <w:bCs w:val="0"/>
                <w:color w:val="252525"/>
                <w:sz w:val="19"/>
                <w:szCs w:val="19"/>
                <w:lang w:eastAsia="zh-TW"/>
              </w:rPr>
              <w:t xml:space="preserve">For mixed-language groups, </w:t>
            </w:r>
            <w:r>
              <w:rPr>
                <w:rFonts w:hint="default" w:ascii="Segoe UI Light" w:hAnsi="Segoe UI Light" w:eastAsia="微软雅黑 Light" w:cs="Segoe UI Light"/>
                <w:b/>
                <w:bCs/>
                <w:color w:val="252525"/>
                <w:sz w:val="19"/>
                <w:szCs w:val="19"/>
                <w:lang w:eastAsia="zh-TW"/>
              </w:rPr>
              <w:t xml:space="preserve">bilingual guides </w:t>
            </w:r>
            <w:r>
              <w:rPr>
                <w:rFonts w:hint="default" w:ascii="Segoe UI Light" w:hAnsi="Segoe UI Light" w:eastAsia="微软雅黑 Light" w:cs="Segoe UI Light"/>
                <w:b/>
                <w:bCs/>
                <w:color w:val="252525"/>
                <w:sz w:val="19"/>
                <w:szCs w:val="19"/>
                <w:lang w:val="en-US" w:eastAsia="zh-CN"/>
              </w:rPr>
              <w:t>might</w:t>
            </w:r>
            <w:r>
              <w:rPr>
                <w:rFonts w:hint="default" w:ascii="Segoe UI Light" w:hAnsi="Segoe UI Light" w:eastAsia="微软雅黑 Light" w:cs="Segoe UI Light"/>
                <w:b/>
                <w:bCs/>
                <w:color w:val="252525"/>
                <w:sz w:val="19"/>
                <w:szCs w:val="19"/>
                <w:lang w:eastAsia="zh-TW"/>
              </w:rPr>
              <w:t xml:space="preserve"> be arranged</w:t>
            </w:r>
            <w:r>
              <w:rPr>
                <w:rFonts w:hint="default" w:ascii="Segoe UI Light" w:hAnsi="Segoe UI Light" w:eastAsia="微软雅黑 Light" w:cs="Segoe UI Light"/>
                <w:b w:val="0"/>
                <w:bCs w:val="0"/>
                <w:color w:val="252525"/>
                <w:sz w:val="19"/>
                <w:szCs w:val="19"/>
                <w:lang w:val="en-US" w:eastAsia="zh-CN"/>
              </w:rPr>
              <w:t>, thanks for your understanding</w:t>
            </w:r>
          </w:p>
          <w:p w14:paraId="5C3CA05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w:hAnsi="微软雅黑" w:eastAsia="微软雅黑" w:cs="微软雅黑"/>
                <w:sz w:val="19"/>
                <w:szCs w:val="19"/>
                <w:lang w:eastAsia="zh-TW"/>
              </w:rPr>
            </w:pPr>
            <w:r>
              <w:rPr>
                <w:rFonts w:hint="default" w:ascii="Segoe UI Light" w:hAnsi="Segoe UI Light" w:eastAsia="微软雅黑 Light" w:cs="Segoe UI Light"/>
                <w:sz w:val="19"/>
                <w:szCs w:val="19"/>
                <w:lang w:eastAsia="zh-TW"/>
              </w:rPr>
              <w:t xml:space="preserve">In </w:t>
            </w:r>
            <w:r>
              <w:rPr>
                <w:rFonts w:hint="default" w:ascii="Segoe UI Light" w:hAnsi="Segoe UI Light" w:eastAsia="微软雅黑 Light" w:cs="Segoe UI Light"/>
                <w:b w:val="0"/>
                <w:bCs w:val="0"/>
                <w:color w:val="252525"/>
                <w:sz w:val="19"/>
                <w:szCs w:val="19"/>
                <w:lang w:eastAsia="zh-TW"/>
              </w:rPr>
              <w:t>join-in group tours,</w:t>
            </w:r>
            <w:r>
              <w:rPr>
                <w:rFonts w:hint="default" w:ascii="Segoe UI Light" w:hAnsi="Segoe UI Light" w:eastAsia="微软雅黑 Light" w:cs="Segoe UI Light"/>
                <w:b/>
                <w:bCs/>
                <w:color w:val="252525"/>
                <w:sz w:val="19"/>
                <w:szCs w:val="19"/>
                <w:lang w:eastAsia="zh-TW"/>
              </w:rPr>
              <w:t xml:space="preserve"> changes of guides or vehicles may occur</w:t>
            </w:r>
            <w:r>
              <w:rPr>
                <w:rFonts w:hint="default" w:ascii="Segoe UI Light" w:hAnsi="Segoe UI Light" w:eastAsia="微软雅黑 Light" w:cs="Segoe UI Light"/>
                <w:b w:val="0"/>
                <w:bCs w:val="0"/>
                <w:color w:val="252525"/>
                <w:sz w:val="19"/>
                <w:szCs w:val="19"/>
                <w:lang w:eastAsia="zh-TW"/>
              </w:rPr>
              <w:t xml:space="preserve"> depending on logistics.</w:t>
            </w:r>
          </w:p>
        </w:tc>
      </w:tr>
      <w:tr w14:paraId="5457838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255"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3F19B4E1">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sz w:val="19"/>
                <w:szCs w:val="19"/>
                <w:lang w:val="en-US" w:eastAsia="zh-CN"/>
              </w:rPr>
            </w:pPr>
            <w:r>
              <w:rPr>
                <w:rFonts w:hint="default" w:ascii="Segoe UI Light" w:hAnsi="Segoe UI Light" w:cs="Segoe UI Light"/>
                <w:b/>
                <w:bCs/>
                <w:sz w:val="19"/>
                <w:szCs w:val="19"/>
              </w:rPr>
              <w:t>5</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Entrance</w:t>
            </w:r>
            <w:r>
              <w:rPr>
                <w:rFonts w:hint="eastAsia" w:ascii="Segoe UI Light" w:hAnsi="Segoe UI Light" w:cs="Segoe UI Light"/>
                <w:b/>
                <w:bCs/>
                <w:sz w:val="19"/>
                <w:szCs w:val="19"/>
                <w:lang w:val="en-US" w:eastAsia="zh-CN"/>
              </w:rPr>
              <w:t xml:space="preserve"> Tickets</w:t>
            </w:r>
          </w:p>
        </w:tc>
        <w:tc>
          <w:tcPr>
            <w:tcW w:w="8915" w:type="dxa"/>
            <w:tcBorders>
              <w:top w:val="single" w:color="4472C4" w:sz="6" w:space="0"/>
              <w:left w:val="single" w:color="4472C4" w:sz="6" w:space="0"/>
              <w:bottom w:val="single" w:color="4472C4" w:sz="6" w:space="0"/>
              <w:right w:val="single" w:color="4472C4" w:sz="6" w:space="0"/>
            </w:tcBorders>
            <w:noWrap w:val="0"/>
            <w:vAlign w:val="center"/>
          </w:tcPr>
          <w:p w14:paraId="6C592293">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color w:val="252525"/>
                <w:sz w:val="19"/>
                <w:szCs w:val="19"/>
                <w:lang w:val="en-US" w:eastAsia="zh-CN"/>
              </w:rPr>
            </w:pPr>
            <w:r>
              <w:rPr>
                <w:rFonts w:hint="default" w:ascii="Segoe UI" w:hAnsi="Segoe UI" w:eastAsia="微软雅黑" w:cs="Segoe UI"/>
                <w:b/>
                <w:bCs/>
                <w:color w:val="252525"/>
                <w:sz w:val="19"/>
                <w:szCs w:val="19"/>
                <w:lang w:val="en-US" w:eastAsia="zh-CN"/>
              </w:rPr>
              <w:t xml:space="preserve">Potala Palace, </w:t>
            </w:r>
            <w:r>
              <w:rPr>
                <w:rFonts w:hint="eastAsia" w:ascii="Segoe UI" w:hAnsi="Segoe UI" w:eastAsia="微软雅黑" w:cs="Segoe UI"/>
                <w:b/>
                <w:bCs/>
                <w:color w:val="252525"/>
                <w:sz w:val="19"/>
                <w:szCs w:val="19"/>
                <w:lang w:val="en-US" w:eastAsia="zh-CN"/>
              </w:rPr>
              <w:t>Traditional Handicraft Center, Yamdrok Lake, Karola Glacier, Lake Manasarovar, Mount Kailash(with Eco-vehicle), Guge Kingdom Ruins, Zanda Earth Forest, Xiayi Valley Earth Forest, Namtso National Park(with Eco-vehicle)</w:t>
            </w:r>
          </w:p>
          <w:p w14:paraId="6D6B282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eastAsia="zh-TW"/>
              </w:rPr>
            </w:pPr>
            <w:r>
              <w:rPr>
                <w:rFonts w:hint="default" w:ascii="Segoe UI Light" w:hAnsi="Segoe UI Light" w:eastAsia="微软雅黑 Light" w:cs="Segoe UI Light"/>
                <w:color w:val="252525"/>
                <w:sz w:val="19"/>
                <w:szCs w:val="19"/>
                <w:lang w:eastAsia="zh-TW"/>
              </w:rPr>
              <w:t>Only the main entrance tickets listed in the itinerary are included; all sites will be visited as scheduled.</w:t>
            </w:r>
          </w:p>
          <w:p w14:paraId="2A33046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eastAsia="zh-TW"/>
              </w:rPr>
            </w:pPr>
            <w:r>
              <w:rPr>
                <w:rFonts w:hint="default" w:ascii="Segoe UI Light" w:hAnsi="Segoe UI Light" w:eastAsia="微软雅黑 Light" w:cs="Segoe UI Light"/>
                <w:sz w:val="19"/>
                <w:szCs w:val="19"/>
                <w:lang w:eastAsia="zh-TW"/>
              </w:rPr>
              <w:t xml:space="preserve">If </w:t>
            </w:r>
            <w:r>
              <w:rPr>
                <w:rFonts w:hint="default" w:ascii="Segoe UI Light" w:hAnsi="Segoe UI Light" w:eastAsia="微软雅黑" w:cs="Segoe UI Light"/>
                <w:sz w:val="19"/>
                <w:szCs w:val="19"/>
                <w:lang w:eastAsia="zh-TW"/>
              </w:rPr>
              <w:t>unforeseen circumstances prevent access to a site, an alternative of equal value will be arranged after discussion.</w:t>
            </w:r>
          </w:p>
          <w:p w14:paraId="38FBDD4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eastAsia="zh-TW"/>
              </w:rPr>
            </w:pPr>
            <w:r>
              <w:rPr>
                <w:rFonts w:hint="default" w:ascii="Segoe UI Light" w:hAnsi="Segoe UI Light" w:eastAsia="微软雅黑" w:cs="Segoe UI Light"/>
                <w:sz w:val="19"/>
                <w:szCs w:val="19"/>
                <w:lang w:eastAsia="zh-TW"/>
              </w:rPr>
              <w:t>Off-season pricing already reflects discounted ticket rates. No refund is available for reduced or free admission, and no extra charge will apply if ticket policies change.</w:t>
            </w:r>
          </w:p>
          <w:p w14:paraId="2BDEA85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w:hAnsi="微软雅黑" w:eastAsia="微软雅黑" w:cs="微软雅黑"/>
                <w:sz w:val="19"/>
                <w:szCs w:val="19"/>
                <w:lang w:eastAsia="zh-TW"/>
              </w:rPr>
            </w:pPr>
            <w:r>
              <w:rPr>
                <w:rFonts w:hint="eastAsia" w:ascii="Segoe UI Light" w:hAnsi="Segoe UI Light" w:eastAsia="微软雅黑" w:cs="Segoe UI Light"/>
                <w:sz w:val="19"/>
                <w:szCs w:val="19"/>
                <w:lang w:eastAsia="zh-TW"/>
              </w:rPr>
              <w:t xml:space="preserve">Potala Palace require </w:t>
            </w:r>
            <w:r>
              <w:rPr>
                <w:rFonts w:hint="eastAsia" w:ascii="Segoe UI Light" w:hAnsi="Segoe UI Light" w:eastAsia="微软雅黑" w:cs="Segoe UI Light"/>
                <w:b/>
                <w:bCs/>
                <w:sz w:val="19"/>
                <w:szCs w:val="19"/>
                <w:lang w:eastAsia="zh-TW"/>
              </w:rPr>
              <w:t>real-name ticket reservations</w:t>
            </w:r>
            <w:r>
              <w:rPr>
                <w:rFonts w:hint="eastAsia" w:ascii="Segoe UI Light" w:hAnsi="Segoe UI Light" w:eastAsia="微软雅黑" w:cs="Segoe UI Light"/>
                <w:sz w:val="19"/>
                <w:szCs w:val="19"/>
                <w:lang w:eastAsia="zh-TW"/>
              </w:rPr>
              <w:t>—please follow your guide’s instructions.</w:t>
            </w:r>
          </w:p>
        </w:tc>
      </w:tr>
      <w:tr w14:paraId="467FE31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41"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61B2ADAE">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sz w:val="19"/>
                <w:szCs w:val="19"/>
                <w:lang w:val="en-US" w:eastAsia="zh-CN"/>
              </w:rPr>
            </w:pPr>
            <w:r>
              <w:rPr>
                <w:rFonts w:hint="default" w:ascii="Segoe UI Light" w:hAnsi="Segoe UI Light" w:cs="Segoe UI Light"/>
                <w:b/>
                <w:bCs/>
                <w:sz w:val="19"/>
                <w:szCs w:val="19"/>
              </w:rPr>
              <w:t>6</w:t>
            </w:r>
            <w:r>
              <w:rPr>
                <w:rFonts w:hint="eastAsia" w:ascii="Segoe UI Light" w:hAnsi="Segoe UI Light" w:cs="Segoe UI Light"/>
                <w:b/>
                <w:bCs/>
                <w:sz w:val="19"/>
                <w:szCs w:val="19"/>
                <w:lang w:val="en-US" w:eastAsia="zh-CN"/>
              </w:rPr>
              <w:t xml:space="preserve"> Tibet Permits</w:t>
            </w:r>
          </w:p>
        </w:tc>
        <w:tc>
          <w:tcPr>
            <w:tcW w:w="8915" w:type="dxa"/>
            <w:tcBorders>
              <w:top w:val="single" w:color="4472C4" w:sz="6" w:space="0"/>
              <w:left w:val="single" w:color="4472C4" w:sz="6" w:space="0"/>
              <w:bottom w:val="single" w:color="4472C4" w:sz="6" w:space="0"/>
              <w:right w:val="single" w:color="4472C4" w:sz="6" w:space="0"/>
            </w:tcBorders>
            <w:noWrap w:val="0"/>
            <w:vAlign w:val="center"/>
          </w:tcPr>
          <w:p w14:paraId="645096F8">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color w:val="252525"/>
                <w:sz w:val="19"/>
                <w:szCs w:val="19"/>
                <w:lang w:eastAsia="zh-TW"/>
              </w:rPr>
            </w:pPr>
            <w:r>
              <w:rPr>
                <w:rFonts w:hint="default" w:ascii="Segoe UI" w:hAnsi="Segoe UI" w:eastAsia="微软雅黑" w:cs="Segoe UI"/>
                <w:b/>
                <w:bCs/>
                <w:color w:val="252525"/>
                <w:sz w:val="19"/>
                <w:szCs w:val="19"/>
                <w:lang w:eastAsia="zh-TW"/>
              </w:rPr>
              <w:t>Includes application and processing of all required travel documents:</w:t>
            </w:r>
          </w:p>
          <w:p w14:paraId="79BC902C">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color w:val="252525"/>
                <w:sz w:val="19"/>
                <w:szCs w:val="19"/>
                <w:lang w:eastAsia="zh-TW"/>
              </w:rPr>
            </w:pPr>
            <w:r>
              <w:rPr>
                <w:rFonts w:hint="default" w:ascii="Segoe UI" w:hAnsi="Segoe UI" w:eastAsia="微软雅黑" w:cs="Segoe UI"/>
                <w:b/>
                <w:bCs/>
                <w:color w:val="252525"/>
                <w:sz w:val="19"/>
                <w:szCs w:val="19"/>
                <w:lang w:eastAsia="zh-TW"/>
              </w:rPr>
              <w:t>Tibet Entry Permit, Alien Travel Permit, and Military Permit (if applicable)</w:t>
            </w:r>
          </w:p>
          <w:p w14:paraId="6BAAD5C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w:hAnsi="微软雅黑" w:eastAsia="微软雅黑" w:cs="微软雅黑"/>
                <w:sz w:val="19"/>
                <w:szCs w:val="19"/>
                <w:lang w:eastAsia="zh-TW"/>
              </w:rPr>
            </w:pPr>
            <w:r>
              <w:rPr>
                <w:rFonts w:hint="default" w:ascii="Segoe UI Light" w:hAnsi="Segoe UI Light" w:eastAsia="微软雅黑" w:cs="Segoe UI Light"/>
                <w:sz w:val="19"/>
                <w:szCs w:val="19"/>
                <w:lang w:eastAsia="zh-TW"/>
              </w:rPr>
              <w:t>Some scenic areas require a Border Pass. As requirements often change, Chinese nationals are advised to apply for the Border Pass at their local Public Security Bureau before departure.</w:t>
            </w:r>
          </w:p>
        </w:tc>
      </w:tr>
      <w:tr w14:paraId="79876AC2">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03"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5278F990">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Segoe UI Light" w:hAnsi="Segoe UI Light" w:eastAsia="微软雅黑" w:cs="Segoe UI Light"/>
                <w:b/>
                <w:bCs/>
                <w:sz w:val="19"/>
                <w:szCs w:val="19"/>
                <w:lang w:eastAsia="zh-CN"/>
              </w:rPr>
            </w:pPr>
            <w:r>
              <w:rPr>
                <w:rFonts w:hint="default" w:ascii="Segoe UI Light" w:hAnsi="Segoe UI Light" w:cs="Segoe UI Light"/>
                <w:b/>
                <w:bCs/>
                <w:sz w:val="19"/>
                <w:szCs w:val="19"/>
              </w:rPr>
              <w:t>7</w:t>
            </w:r>
            <w:r>
              <w:rPr>
                <w:rFonts w:hint="eastAsia" w:ascii="Segoe UI Light" w:hAnsi="Segoe UI Light" w:cs="Segoe UI Light"/>
                <w:b/>
                <w:bCs/>
                <w:sz w:val="19"/>
                <w:szCs w:val="19"/>
                <w:lang w:val="en-US" w:eastAsia="zh-CN"/>
              </w:rPr>
              <w:t xml:space="preserve"> Travel Insurance</w:t>
            </w:r>
          </w:p>
        </w:tc>
        <w:tc>
          <w:tcPr>
            <w:tcW w:w="8915" w:type="dxa"/>
            <w:tcBorders>
              <w:top w:val="single" w:color="4472C4" w:sz="6" w:space="0"/>
              <w:left w:val="single" w:color="4472C4" w:sz="6" w:space="0"/>
              <w:bottom w:val="single" w:color="4472C4" w:sz="6" w:space="0"/>
              <w:right w:val="single" w:color="4472C4" w:sz="6" w:space="0"/>
            </w:tcBorders>
            <w:noWrap w:val="0"/>
            <w:vAlign w:val="center"/>
          </w:tcPr>
          <w:p w14:paraId="72D22B05">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sz w:val="19"/>
                <w:szCs w:val="19"/>
                <w:lang w:eastAsia="zh-TW"/>
              </w:rPr>
            </w:pPr>
            <w:r>
              <w:rPr>
                <w:rFonts w:hint="default" w:ascii="Segoe UI" w:hAnsi="Segoe UI" w:cs="Segoe UI"/>
                <w:b/>
                <w:bCs/>
                <w:sz w:val="19"/>
                <w:szCs w:val="19"/>
              </w:rPr>
              <w:t>Travel Accident Insurance</w:t>
            </w:r>
            <w:r>
              <w:rPr>
                <w:rFonts w:hint="default" w:ascii="Segoe UI" w:hAnsi="Segoe UI" w:eastAsia="宋体" w:cs="Segoe UI"/>
                <w:b/>
                <w:bCs/>
                <w:sz w:val="19"/>
                <w:szCs w:val="19"/>
                <w:lang w:val="en-US" w:eastAsia="zh-CN"/>
              </w:rPr>
              <w:t xml:space="preserve">; </w:t>
            </w:r>
            <w:r>
              <w:rPr>
                <w:rFonts w:hint="default" w:ascii="Segoe UI" w:hAnsi="Segoe UI" w:cs="Segoe UI"/>
                <w:b/>
                <w:bCs/>
                <w:sz w:val="19"/>
                <w:szCs w:val="19"/>
              </w:rPr>
              <w:t>Vehicle Passenger Insurance</w:t>
            </w:r>
            <w:r>
              <w:rPr>
                <w:rFonts w:hint="default" w:ascii="Segoe UI" w:hAnsi="Segoe UI" w:eastAsia="宋体" w:cs="Segoe UI"/>
                <w:b/>
                <w:bCs/>
                <w:sz w:val="19"/>
                <w:szCs w:val="19"/>
                <w:lang w:val="en-US" w:eastAsia="zh-CN"/>
              </w:rPr>
              <w:t xml:space="preserve">; </w:t>
            </w:r>
            <w:r>
              <w:rPr>
                <w:rFonts w:hint="default" w:ascii="Segoe UI" w:hAnsi="Segoe UI" w:cs="Segoe UI"/>
                <w:b/>
                <w:bCs/>
                <w:sz w:val="19"/>
                <w:szCs w:val="19"/>
              </w:rPr>
              <w:t>Travel Agency Liability Insurance</w:t>
            </w:r>
          </w:p>
        </w:tc>
      </w:tr>
      <w:tr w14:paraId="7134B55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650"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1A589183">
            <w:pPr>
              <w:pStyle w:val="12"/>
              <w:keepNext w:val="0"/>
              <w:keepLines w:val="0"/>
              <w:pageBreakBefore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Light" w:cs="Segoe UI Light"/>
                <w:b/>
                <w:bCs/>
                <w:color w:val="000000"/>
                <w:sz w:val="19"/>
                <w:szCs w:val="19"/>
                <w:lang w:val="en-US" w:eastAsia="zh-CN"/>
              </w:rPr>
            </w:pPr>
            <w:r>
              <w:rPr>
                <w:rFonts w:hint="default" w:ascii="Segoe UI Light" w:hAnsi="Segoe UI Light" w:eastAsia="微软雅黑 Light" w:cs="Segoe UI Light"/>
                <w:b/>
                <w:bCs/>
                <w:color w:val="000000"/>
                <w:sz w:val="19"/>
                <w:szCs w:val="19"/>
              </w:rPr>
              <w:t>8</w:t>
            </w:r>
            <w:r>
              <w:rPr>
                <w:rFonts w:hint="default" w:ascii="Segoe UI Light" w:hAnsi="Segoe UI Light" w:eastAsia="微软雅黑 Light" w:cs="Segoe UI Light"/>
                <w:b/>
                <w:bCs/>
                <w:color w:val="000000"/>
                <w:sz w:val="19"/>
                <w:szCs w:val="19"/>
                <w:lang w:val="en-US" w:eastAsia="zh-CN"/>
              </w:rPr>
              <w:t xml:space="preserve"> Pick up </w:t>
            </w:r>
          </w:p>
          <w:p w14:paraId="76B3EB53">
            <w:pPr>
              <w:pStyle w:val="12"/>
              <w:keepNext w:val="0"/>
              <w:keepLines w:val="0"/>
              <w:pageBreakBefore w:val="0"/>
              <w:kinsoku/>
              <w:wordWrap/>
              <w:overflowPunct/>
              <w:topLinePunct w:val="0"/>
              <w:autoSpaceDE/>
              <w:autoSpaceDN/>
              <w:bidi w:val="0"/>
              <w:adjustRightInd/>
              <w:snapToGrid/>
              <w:spacing w:line="320" w:lineRule="exact"/>
              <w:jc w:val="both"/>
              <w:textAlignment w:val="auto"/>
              <w:rPr>
                <w:rFonts w:hint="default" w:ascii="Segoe UI Light" w:hAnsi="Segoe UI Light" w:cs="Segoe UI Light"/>
                <w:b/>
                <w:bCs/>
                <w:sz w:val="19"/>
                <w:szCs w:val="19"/>
              </w:rPr>
            </w:pPr>
            <w:r>
              <w:rPr>
                <w:rFonts w:hint="default" w:ascii="Segoe UI Light" w:hAnsi="Segoe UI Light" w:eastAsia="微软雅黑 Light" w:cs="Segoe UI Light"/>
                <w:b/>
                <w:bCs/>
                <w:color w:val="000000"/>
                <w:sz w:val="19"/>
                <w:szCs w:val="19"/>
                <w:lang w:val="en-US" w:eastAsia="zh-CN"/>
              </w:rPr>
              <w:t>and Drop off</w:t>
            </w:r>
          </w:p>
        </w:tc>
        <w:tc>
          <w:tcPr>
            <w:tcW w:w="8915" w:type="dxa"/>
            <w:tcBorders>
              <w:top w:val="single" w:color="4472C4" w:sz="6" w:space="0"/>
              <w:left w:val="single" w:color="4472C4" w:sz="6" w:space="0"/>
              <w:bottom w:val="single" w:color="4472C4" w:sz="6" w:space="0"/>
              <w:right w:val="single" w:color="4472C4" w:sz="6" w:space="0"/>
            </w:tcBorders>
            <w:noWrap w:val="0"/>
            <w:vAlign w:val="center"/>
          </w:tcPr>
          <w:p w14:paraId="009CAF2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微软雅黑" w:cs="Segoe UI Light"/>
                <w:b/>
                <w:bCs/>
                <w:color w:val="252525"/>
                <w:sz w:val="19"/>
                <w:szCs w:val="19"/>
                <w:highlight w:val="none"/>
                <w:lang w:eastAsia="zh-TW"/>
              </w:rPr>
            </w:pPr>
            <w:r>
              <w:rPr>
                <w:rFonts w:hint="default" w:ascii="Segoe UI" w:hAnsi="Segoe UI" w:eastAsia="微软雅黑" w:cs="Segoe UI"/>
                <w:b/>
                <w:bCs/>
                <w:color w:val="252525"/>
                <w:sz w:val="19"/>
                <w:szCs w:val="19"/>
                <w:highlight w:val="none"/>
                <w:lang w:eastAsia="zh-TW"/>
              </w:rPr>
              <w:t>Complimentary shared transfers for fixed group tour departure and ending dates:</w:t>
            </w:r>
          </w:p>
          <w:p w14:paraId="21F6944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textAlignment w:val="auto"/>
              <w:rPr>
                <w:rFonts w:hint="default" w:ascii="Segoe UI Light" w:hAnsi="Segoe UI Light" w:eastAsia="微软雅黑 Light" w:cs="Segoe UI Light"/>
                <w:b w:val="0"/>
                <w:bCs w:val="0"/>
                <w:color w:val="252525"/>
                <w:sz w:val="19"/>
                <w:szCs w:val="19"/>
                <w:highlight w:val="none"/>
                <w:lang w:val="en-US" w:eastAsia="zh-CN"/>
              </w:rPr>
            </w:pPr>
            <w:r>
              <w:rPr>
                <w:rFonts w:hint="default" w:ascii="Segoe UI Light" w:hAnsi="Segoe UI Light" w:eastAsia="微软雅黑" w:cs="Segoe UI Light"/>
                <w:b/>
                <w:bCs/>
                <w:color w:val="252525"/>
                <w:sz w:val="19"/>
                <w:szCs w:val="19"/>
                <w:highlight w:val="none"/>
                <w:lang w:val="en-US" w:eastAsia="zh-CN"/>
              </w:rPr>
              <w:t xml:space="preserve">Airport (Lhasa Gonggar Airport): </w:t>
            </w:r>
            <w:r>
              <w:rPr>
                <w:rFonts w:hint="default" w:ascii="Segoe UI Light" w:hAnsi="Segoe UI Light" w:eastAsia="微软雅黑" w:cs="Segoe UI Light"/>
                <w:b/>
                <w:bCs/>
                <w:color w:val="252525"/>
                <w:sz w:val="19"/>
                <w:szCs w:val="19"/>
                <w:highlight w:val="none"/>
                <w:lang w:val="en-US" w:eastAsia="zh-CN"/>
              </w:rPr>
              <w:br w:type="textWrapping"/>
            </w:r>
            <w:r>
              <w:rPr>
                <w:rFonts w:hint="default" w:ascii="Segoe UI Light" w:hAnsi="Segoe UI Light" w:eastAsia="微软雅黑" w:cs="Segoe UI Light"/>
                <w:b/>
                <w:bCs/>
                <w:color w:val="252525"/>
                <w:sz w:val="19"/>
                <w:szCs w:val="19"/>
                <w:highlight w:val="none"/>
                <w:lang w:val="en-US" w:eastAsia="zh-CN"/>
              </w:rPr>
              <w:t>Free pickup for arrivals between 08:00–22:00</w:t>
            </w:r>
            <w:r>
              <w:rPr>
                <w:rFonts w:hint="default" w:ascii="Segoe UI Light" w:hAnsi="Segoe UI Light" w:eastAsia="微软雅黑" w:cs="Segoe UI Light"/>
                <w:b/>
                <w:bCs/>
                <w:color w:val="252525"/>
                <w:sz w:val="19"/>
                <w:szCs w:val="19"/>
                <w:highlight w:val="none"/>
                <w:lang w:val="en-US" w:eastAsia="zh-CN"/>
              </w:rPr>
              <w:br w:type="textWrapping"/>
            </w:r>
            <w:r>
              <w:rPr>
                <w:rFonts w:hint="default" w:ascii="Segoe UI Light" w:hAnsi="Segoe UI Light" w:eastAsia="微软雅黑" w:cs="Segoe UI Light"/>
                <w:b/>
                <w:bCs/>
                <w:color w:val="252525"/>
                <w:sz w:val="19"/>
                <w:szCs w:val="19"/>
                <w:highlight w:val="none"/>
                <w:lang w:val="en-US" w:eastAsia="zh-CN"/>
              </w:rPr>
              <w:t>Free drop-off for flights departing between 08:30–22:30</w:t>
            </w:r>
          </w:p>
          <w:p w14:paraId="6F0990F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textAlignment w:val="auto"/>
              <w:rPr>
                <w:rFonts w:hint="default" w:ascii="Segoe UI Light" w:hAnsi="Segoe UI Light" w:eastAsia="微软雅黑 Light" w:cs="Segoe UI Light"/>
                <w:b w:val="0"/>
                <w:bCs w:val="0"/>
                <w:color w:val="252525"/>
                <w:sz w:val="19"/>
                <w:szCs w:val="19"/>
                <w:highlight w:val="none"/>
                <w:lang w:val="en-US" w:eastAsia="zh-CN"/>
              </w:rPr>
            </w:pPr>
            <w:r>
              <w:rPr>
                <w:rFonts w:hint="default" w:ascii="Segoe UI Light" w:hAnsi="Segoe UI Light" w:eastAsia="微软雅黑" w:cs="Segoe UI Light"/>
                <w:b/>
                <w:bCs/>
                <w:color w:val="252525"/>
                <w:sz w:val="19"/>
                <w:szCs w:val="19"/>
                <w:highlight w:val="none"/>
                <w:lang w:val="en-US" w:eastAsia="zh-CN"/>
              </w:rPr>
              <w:t xml:space="preserve">Train Station (Lhasa Railway Station): </w:t>
            </w:r>
            <w:r>
              <w:rPr>
                <w:rFonts w:hint="default" w:ascii="Segoe UI Light" w:hAnsi="Segoe UI Light" w:eastAsia="微软雅黑" w:cs="Segoe UI Light"/>
                <w:b/>
                <w:bCs/>
                <w:color w:val="252525"/>
                <w:sz w:val="19"/>
                <w:szCs w:val="19"/>
                <w:highlight w:val="none"/>
                <w:lang w:val="en-US" w:eastAsia="zh-CN"/>
              </w:rPr>
              <w:br w:type="textWrapping"/>
            </w:r>
            <w:r>
              <w:rPr>
                <w:rFonts w:hint="default" w:ascii="Segoe UI Light" w:hAnsi="Segoe UI Light" w:eastAsia="微软雅黑" w:cs="Segoe UI Light"/>
                <w:b/>
                <w:bCs/>
                <w:color w:val="252525"/>
                <w:sz w:val="19"/>
                <w:szCs w:val="19"/>
                <w:highlight w:val="none"/>
                <w:lang w:val="en-US" w:eastAsia="zh-CN"/>
              </w:rPr>
              <w:t>Free pickup and drop-off available</w:t>
            </w:r>
          </w:p>
          <w:p w14:paraId="6D1A860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微软雅黑 Light" w:cs="Segoe UI Light"/>
                <w:b w:val="0"/>
                <w:bCs w:val="0"/>
                <w:color w:val="252525"/>
                <w:sz w:val="19"/>
                <w:szCs w:val="19"/>
                <w:highlight w:val="none"/>
                <w:lang w:val="en-US" w:eastAsia="zh-CN"/>
              </w:rPr>
            </w:pPr>
            <w:r>
              <w:rPr>
                <w:rFonts w:hint="default" w:ascii="Segoe UI Light" w:hAnsi="Segoe UI Light" w:eastAsia="微软雅黑" w:cs="Segoe UI Light"/>
                <w:b/>
                <w:bCs/>
                <w:color w:val="252525"/>
                <w:sz w:val="19"/>
                <w:szCs w:val="19"/>
                <w:highlight w:val="none"/>
                <w:lang w:val="en-US" w:eastAsia="zh-CN"/>
              </w:rPr>
              <w:t>Notes:</w:t>
            </w:r>
          </w:p>
          <w:p w14:paraId="0C866C7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highlight w:val="none"/>
                <w:lang w:eastAsia="zh-TW"/>
              </w:rPr>
            </w:pPr>
            <w:r>
              <w:rPr>
                <w:rFonts w:hint="default" w:ascii="Segoe UI Light" w:hAnsi="Segoe UI Light" w:eastAsia="微软雅黑 Light" w:cs="Segoe UI Light"/>
                <w:sz w:val="19"/>
                <w:szCs w:val="19"/>
                <w:lang w:eastAsia="zh-TW"/>
              </w:rPr>
              <w:t xml:space="preserve">Travelers </w:t>
            </w:r>
            <w:r>
              <w:rPr>
                <w:rFonts w:hint="default" w:ascii="Segoe UI Light" w:hAnsi="Segoe UI Light" w:eastAsia="微软雅黑 Light" w:cs="Segoe UI Light"/>
                <w:color w:val="252525"/>
                <w:sz w:val="19"/>
                <w:szCs w:val="19"/>
                <w:highlight w:val="none"/>
                <w:lang w:eastAsia="zh-TW"/>
              </w:rPr>
              <w:t>arriving in Lhasa before or leaving after the official group dates must pay extra for separate transfers.</w:t>
            </w:r>
          </w:p>
          <w:p w14:paraId="79FA5F1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highlight w:val="none"/>
                <w:lang w:eastAsia="zh-TW"/>
              </w:rPr>
            </w:pPr>
            <w:r>
              <w:rPr>
                <w:rFonts w:hint="default" w:ascii="Segoe UI Light" w:hAnsi="Segoe UI Light" w:eastAsia="微软雅黑 Light" w:cs="Segoe UI Light"/>
                <w:color w:val="252525"/>
                <w:sz w:val="19"/>
                <w:szCs w:val="19"/>
                <w:highlight w:val="none"/>
                <w:lang w:eastAsia="zh-TW"/>
              </w:rPr>
              <w:t>If your flight is outside the free transfer hours, an additional fee will apply</w:t>
            </w:r>
            <w:r>
              <w:rPr>
                <w:rFonts w:hint="eastAsia" w:ascii="Segoe UI Light" w:hAnsi="Segoe UI Light" w:eastAsia="微软雅黑 Light" w:cs="Segoe UI Light"/>
                <w:color w:val="252525"/>
                <w:sz w:val="19"/>
                <w:szCs w:val="19"/>
                <w:highlight w:val="none"/>
                <w:lang w:val="en-US" w:eastAsia="zh-CN"/>
              </w:rPr>
              <w:t>.</w:t>
            </w:r>
          </w:p>
          <w:p w14:paraId="08F4E1B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w:hAnsi="微软雅黑" w:eastAsia="微软雅黑" w:cs="微软雅黑"/>
                <w:kern w:val="2"/>
                <w:sz w:val="19"/>
                <w:szCs w:val="19"/>
                <w:highlight w:val="none"/>
                <w:lang w:val="en-US" w:eastAsia="zh-TW" w:bidi="ar-SA"/>
              </w:rPr>
            </w:pPr>
            <w:r>
              <w:rPr>
                <w:rFonts w:hint="eastAsia" w:ascii="Segoe UI Light" w:hAnsi="Segoe UI Light" w:eastAsia="微软雅黑 Light" w:cs="Segoe UI Light"/>
                <w:color w:val="252525"/>
                <w:sz w:val="19"/>
                <w:szCs w:val="19"/>
                <w:highlight w:val="none"/>
                <w:lang w:val="en-US" w:eastAsia="zh-TW"/>
              </w:rPr>
              <w:t>For group transfers, travelers on similar flight schedules will be arranged together; waiting time may vary (up to about 2 hours).</w:t>
            </w:r>
          </w:p>
          <w:p w14:paraId="6CB0A09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w:hAnsi="微软雅黑" w:eastAsia="微软雅黑" w:cs="微软雅黑"/>
                <w:kern w:val="2"/>
                <w:sz w:val="19"/>
                <w:szCs w:val="19"/>
                <w:highlight w:val="none"/>
                <w:lang w:val="en-US" w:eastAsia="zh-TW" w:bidi="ar-SA"/>
              </w:rPr>
            </w:pPr>
            <w:r>
              <w:rPr>
                <w:rFonts w:hint="eastAsia" w:ascii="Segoe UI Light" w:hAnsi="Segoe UI Light" w:eastAsia="微软雅黑 Light" w:cs="Segoe UI Light"/>
                <w:color w:val="252525"/>
                <w:sz w:val="19"/>
                <w:szCs w:val="19"/>
                <w:highlight w:val="none"/>
                <w:lang w:val="en-US" w:eastAsia="zh-TW"/>
              </w:rPr>
              <w:t>Our staff will confirm your transfer details one day in advance. If you prefer a private transfer, please inform us ahead of time and pay the extra cost.</w:t>
            </w:r>
          </w:p>
        </w:tc>
      </w:tr>
      <w:tr w14:paraId="771623C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075"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0E3AD909">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cs="Segoe UI Light"/>
                <w:b/>
                <w:bCs/>
                <w:sz w:val="19"/>
                <w:szCs w:val="19"/>
              </w:rPr>
            </w:pPr>
            <w:r>
              <w:rPr>
                <w:rFonts w:hint="default" w:ascii="Segoe UI Light" w:hAnsi="Segoe UI Light" w:cs="Segoe UI Light"/>
                <w:b/>
                <w:bCs/>
                <w:sz w:val="19"/>
                <w:szCs w:val="19"/>
              </w:rPr>
              <w:t>9</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Complimentary Services</w:t>
            </w:r>
          </w:p>
        </w:tc>
        <w:tc>
          <w:tcPr>
            <w:tcW w:w="8915"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736FBF28">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Light" w:cs="Segoe UI"/>
                <w:b/>
                <w:bCs/>
                <w:color w:val="252525"/>
                <w:sz w:val="19"/>
                <w:szCs w:val="19"/>
              </w:rPr>
            </w:pPr>
            <w:r>
              <w:rPr>
                <w:rFonts w:hint="default" w:ascii="Segoe UI" w:hAnsi="Segoe UI" w:eastAsia="微软雅黑 Light" w:cs="Segoe UI"/>
                <w:b/>
                <w:bCs/>
                <w:color w:val="252525"/>
                <w:sz w:val="19"/>
                <w:szCs w:val="19"/>
              </w:rPr>
              <w:t>Oxygen &amp; Drinking Water</w:t>
            </w:r>
          </w:p>
          <w:p w14:paraId="7260E39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eastAsia="zh-TW"/>
              </w:rPr>
            </w:pPr>
            <w:r>
              <w:rPr>
                <w:rFonts w:hint="eastAsia" w:ascii="Segoe UI Light" w:hAnsi="Segoe UI Light" w:eastAsia="微软雅黑 Light" w:cs="Segoe UI Light"/>
                <w:color w:val="252525"/>
                <w:sz w:val="19"/>
                <w:szCs w:val="19"/>
                <w:lang w:val="en-US" w:eastAsia="zh-CN"/>
              </w:rPr>
              <w:t>1</w:t>
            </w:r>
            <w:r>
              <w:rPr>
                <w:rFonts w:hint="default" w:ascii="Segoe UI Light" w:hAnsi="Segoe UI Light" w:eastAsia="微软雅黑 Light" w:cs="Segoe UI Light"/>
                <w:color w:val="252525"/>
                <w:sz w:val="19"/>
                <w:szCs w:val="19"/>
                <w:lang w:eastAsia="zh-TW"/>
              </w:rPr>
              <w:t xml:space="preserve"> small portable oxygen bottle per person.</w:t>
            </w:r>
          </w:p>
          <w:p w14:paraId="6C0A9D1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lang w:val="en-US" w:eastAsia="zh-TW"/>
              </w:rPr>
            </w:pPr>
            <w:r>
              <w:rPr>
                <w:rFonts w:hint="eastAsia" w:ascii="Segoe UI Light" w:hAnsi="Segoe UI Light" w:eastAsia="微软雅黑 Light" w:cs="Segoe UI Light"/>
                <w:color w:val="252525"/>
                <w:sz w:val="19"/>
                <w:szCs w:val="19"/>
                <w:lang w:val="en-US" w:eastAsia="zh-CN"/>
              </w:rPr>
              <w:t>2 bottles of mineral water (300 ml) per person per day.</w:t>
            </w:r>
          </w:p>
          <w:p w14:paraId="455F75D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lang w:val="en-US" w:eastAsia="zh-TW"/>
              </w:rPr>
            </w:pPr>
            <w:r>
              <w:rPr>
                <w:rFonts w:hint="eastAsia" w:ascii="Segoe UI Light" w:hAnsi="Segoe UI Light" w:eastAsia="微软雅黑 Light" w:cs="Segoe UI Light"/>
                <w:color w:val="252525"/>
                <w:sz w:val="19"/>
                <w:szCs w:val="19"/>
                <w:lang w:val="en-US" w:eastAsia="zh-CN"/>
              </w:rPr>
              <w:t>1</w:t>
            </w:r>
            <w:r>
              <w:rPr>
                <w:rFonts w:hint="default" w:ascii="Segoe UI Light" w:hAnsi="Segoe UI Light" w:eastAsia="微软雅黑 Light" w:cs="Segoe UI Light"/>
                <w:color w:val="252525"/>
                <w:sz w:val="19"/>
                <w:szCs w:val="19"/>
                <w:lang w:eastAsia="zh-TW"/>
              </w:rPr>
              <w:t xml:space="preserve"> medical oxygen tank</w:t>
            </w:r>
            <w:r>
              <w:rPr>
                <w:rFonts w:hint="eastAsia" w:ascii="Segoe UI Light" w:hAnsi="Segoe UI Light" w:eastAsia="微软雅黑 Light" w:cs="Segoe UI Light"/>
                <w:color w:val="252525"/>
                <w:sz w:val="19"/>
                <w:szCs w:val="19"/>
                <w:lang w:val="en-US" w:eastAsia="zh-CN"/>
              </w:rPr>
              <w:t xml:space="preserve"> (</w:t>
            </w:r>
            <w:r>
              <w:rPr>
                <w:rFonts w:hint="default" w:ascii="Segoe UI Light" w:hAnsi="Segoe UI Light" w:eastAsia="微软雅黑 Light" w:cs="Segoe UI Light"/>
                <w:color w:val="252525"/>
                <w:sz w:val="19"/>
                <w:szCs w:val="19"/>
                <w:lang w:eastAsia="zh-TW"/>
              </w:rPr>
              <w:t>6.8L</w:t>
            </w:r>
            <w:r>
              <w:rPr>
                <w:rFonts w:hint="eastAsia" w:ascii="Segoe UI Light" w:hAnsi="Segoe UI Light" w:eastAsia="微软雅黑 Light" w:cs="Segoe UI Light"/>
                <w:color w:val="252525"/>
                <w:sz w:val="19"/>
                <w:szCs w:val="19"/>
                <w:lang w:val="en-US" w:eastAsia="zh-CN"/>
              </w:rPr>
              <w:t>)</w:t>
            </w:r>
            <w:r>
              <w:rPr>
                <w:rFonts w:hint="default" w:ascii="Segoe UI Light" w:hAnsi="Segoe UI Light" w:eastAsia="微软雅黑 Light" w:cs="Segoe UI Light"/>
                <w:color w:val="252525"/>
                <w:sz w:val="19"/>
                <w:szCs w:val="19"/>
                <w:lang w:eastAsia="zh-TW"/>
              </w:rPr>
              <w:t xml:space="preserve"> in the vehicle</w:t>
            </w:r>
            <w:r>
              <w:rPr>
                <w:rFonts w:hint="eastAsia" w:ascii="Segoe UI Light" w:hAnsi="Segoe UI Light" w:eastAsia="微软雅黑 Light" w:cs="Segoe UI Light"/>
                <w:color w:val="252525"/>
                <w:sz w:val="19"/>
                <w:szCs w:val="19"/>
                <w:lang w:val="en-US" w:eastAsia="zh-CN"/>
              </w:rPr>
              <w:t xml:space="preserve"> for </w:t>
            </w:r>
            <w:r>
              <w:rPr>
                <w:rFonts w:hint="default" w:ascii="Segoe UI Light" w:hAnsi="Segoe UI Light" w:eastAsia="微软雅黑 Light" w:cs="Segoe UI Light"/>
                <w:color w:val="252525"/>
                <w:sz w:val="19"/>
                <w:szCs w:val="19"/>
                <w:lang w:eastAsia="zh-TW"/>
              </w:rPr>
              <w:t>emergency</w:t>
            </w:r>
            <w:r>
              <w:rPr>
                <w:rFonts w:hint="eastAsia" w:ascii="Segoe UI Light" w:hAnsi="Segoe UI Light" w:eastAsia="微软雅黑 Light" w:cs="Segoe UI Light"/>
                <w:color w:val="252525"/>
                <w:sz w:val="19"/>
                <w:szCs w:val="19"/>
                <w:lang w:val="en-US" w:eastAsia="zh-CN"/>
              </w:rPr>
              <w:t>.</w:t>
            </w:r>
          </w:p>
          <w:p w14:paraId="7C5538B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微软雅黑" w:hAnsi="微软雅黑" w:eastAsia="微软雅黑" w:cs="微软雅黑"/>
                <w:b/>
                <w:bCs/>
                <w:color w:val="252525"/>
                <w:sz w:val="19"/>
                <w:szCs w:val="19"/>
                <w:lang w:val="en-US" w:eastAsia="zh-CN"/>
              </w:rPr>
            </w:pPr>
            <w:r>
              <w:rPr>
                <w:rFonts w:hint="default" w:ascii="Segoe UI" w:hAnsi="Segoe UI" w:eastAsia="微软雅黑" w:cs="Segoe UI"/>
                <w:b/>
                <w:bCs/>
                <w:color w:val="252525"/>
                <w:sz w:val="19"/>
                <w:szCs w:val="19"/>
                <w:lang w:val="en-US" w:eastAsia="zh-CN"/>
              </w:rPr>
              <w:t>Potala Palace Audio Service</w:t>
            </w:r>
          </w:p>
          <w:p w14:paraId="05E3461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TW"/>
              </w:rPr>
            </w:pPr>
            <w:r>
              <w:rPr>
                <w:rFonts w:hint="default" w:ascii="Segoe UI Light" w:hAnsi="Segoe UI Light" w:eastAsia="微软雅黑 Light" w:cs="Segoe UI Light"/>
                <w:color w:val="252525"/>
                <w:sz w:val="19"/>
                <w:szCs w:val="19"/>
                <w:lang w:val="en-US" w:eastAsia="zh-TW"/>
              </w:rPr>
              <w:t>To enhance your visit, your guide will help rent an audio device at the entrance. Please handle it carefully and return it after the tour.</w:t>
            </w:r>
          </w:p>
          <w:p w14:paraId="6267529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微软雅黑" w:hAnsi="微软雅黑" w:eastAsia="微软雅黑" w:cs="微软雅黑"/>
                <w:b/>
                <w:bCs/>
                <w:color w:val="252525"/>
                <w:sz w:val="19"/>
                <w:szCs w:val="19"/>
                <w:lang w:val="en-US" w:eastAsia="zh-CN"/>
              </w:rPr>
            </w:pPr>
            <w:r>
              <w:rPr>
                <w:rStyle w:val="7"/>
                <w:rFonts w:hint="default" w:ascii="Segoe UI" w:hAnsi="Segoe UI" w:cs="Segoe UI"/>
                <w:sz w:val="19"/>
                <w:szCs w:val="19"/>
              </w:rPr>
              <w:t>Souvenir</w:t>
            </w:r>
          </w:p>
          <w:p w14:paraId="3F7D990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w:hAnsi="微软雅黑" w:eastAsia="微软雅黑" w:cs="微软雅黑"/>
                <w:b w:val="0"/>
                <w:bCs w:val="0"/>
                <w:color w:val="252525"/>
                <w:kern w:val="2"/>
                <w:sz w:val="19"/>
                <w:szCs w:val="19"/>
                <w:lang w:val="en-US" w:eastAsia="zh-TW" w:bidi="ar-SA"/>
              </w:rPr>
            </w:pPr>
            <w:r>
              <w:rPr>
                <w:rFonts w:hint="default" w:ascii="Segoe UI Light" w:hAnsi="Segoe UI Light" w:eastAsia="微软雅黑 Light" w:cs="Segoe UI Light"/>
                <w:color w:val="252525"/>
                <w:sz w:val="19"/>
                <w:szCs w:val="19"/>
                <w:lang w:val="en-US" w:eastAsia="zh-CN"/>
              </w:rPr>
              <w:t>One Mount Kailash trekking route refrigerator magnet as a memento of your journey in Ngari</w:t>
            </w:r>
            <w:r>
              <w:rPr>
                <w:rFonts w:hint="eastAsia" w:ascii="Segoe UI Light" w:hAnsi="Segoe UI Light" w:eastAsia="微软雅黑 Light" w:cs="Segoe UI Light"/>
                <w:color w:val="252525"/>
                <w:sz w:val="19"/>
                <w:szCs w:val="19"/>
                <w:lang w:val="en-US" w:eastAsia="zh-CN"/>
              </w:rPr>
              <w:t>.</w:t>
            </w:r>
          </w:p>
        </w:tc>
      </w:tr>
      <w:tr w14:paraId="63AC77A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33"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3F5C322D">
            <w:pPr>
              <w:pStyle w:val="12"/>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Segoe UI Light" w:hAnsi="Segoe UI Light" w:eastAsia="微软雅黑" w:cs="Segoe UI Light"/>
                <w:b/>
                <w:bCs/>
                <w:sz w:val="19"/>
                <w:szCs w:val="19"/>
                <w:lang w:eastAsia="zh-CN"/>
              </w:rPr>
            </w:pPr>
            <w:r>
              <w:rPr>
                <w:rFonts w:hint="default" w:ascii="Segoe UI Light" w:hAnsi="Segoe UI Light" w:eastAsia="微软雅黑 Light" w:cs="Segoe UI Light"/>
                <w:b/>
                <w:bCs/>
                <w:color w:val="000000"/>
                <w:sz w:val="19"/>
                <w:szCs w:val="19"/>
              </w:rPr>
              <w:t>10</w:t>
            </w:r>
            <w:r>
              <w:rPr>
                <w:rFonts w:hint="default" w:ascii="Segoe UI Light" w:hAnsi="Segoe UI Light" w:eastAsia="微软雅黑 Light" w:cs="Segoe UI Light"/>
                <w:b/>
                <w:bCs/>
                <w:color w:val="000000"/>
                <w:sz w:val="19"/>
                <w:szCs w:val="19"/>
                <w:lang w:val="en-US" w:eastAsia="zh-CN"/>
              </w:rPr>
              <w:t xml:space="preserve"> Service fee</w:t>
            </w:r>
          </w:p>
        </w:tc>
        <w:tc>
          <w:tcPr>
            <w:tcW w:w="8915" w:type="dxa"/>
            <w:tcBorders>
              <w:top w:val="single" w:color="4472C4" w:sz="6" w:space="0"/>
              <w:left w:val="single" w:color="4472C4" w:sz="6" w:space="0"/>
              <w:bottom w:val="single" w:color="4472C4" w:sz="6" w:space="0"/>
              <w:right w:val="single" w:color="4472C4" w:sz="6" w:space="0"/>
            </w:tcBorders>
            <w:noWrap w:val="0"/>
            <w:vAlign w:val="center"/>
          </w:tcPr>
          <w:p w14:paraId="5C1718A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color w:val="252525"/>
                <w:sz w:val="19"/>
                <w:szCs w:val="19"/>
                <w:lang w:eastAsia="zh-TW"/>
              </w:rPr>
            </w:pPr>
            <w:r>
              <w:rPr>
                <w:rFonts w:hint="eastAsia" w:ascii="Segoe UI" w:hAnsi="Segoe UI" w:eastAsia="微软雅黑" w:cs="Segoe UI"/>
                <w:b/>
                <w:bCs/>
                <w:sz w:val="19"/>
                <w:szCs w:val="19"/>
                <w:lang w:val="en-US" w:eastAsia="zh-CN"/>
              </w:rPr>
              <w:t>A</w:t>
            </w:r>
            <w:r>
              <w:rPr>
                <w:rFonts w:hint="default" w:ascii="Segoe UI" w:hAnsi="Segoe UI" w:eastAsia="微软雅黑" w:cs="Segoe UI"/>
                <w:b/>
                <w:bCs/>
                <w:sz w:val="19"/>
                <w:szCs w:val="19"/>
                <w:lang w:eastAsia="zh-TW"/>
              </w:rPr>
              <w:t>gency service fee</w:t>
            </w:r>
            <w:r>
              <w:rPr>
                <w:rFonts w:hint="eastAsia" w:ascii="Segoe UI" w:hAnsi="Segoe UI" w:eastAsia="微软雅黑" w:cs="Segoe UI"/>
                <w:b/>
                <w:bCs/>
                <w:sz w:val="19"/>
                <w:szCs w:val="19"/>
                <w:lang w:val="en-US" w:eastAsia="zh-CN"/>
              </w:rPr>
              <w:t xml:space="preserve"> and taxes</w:t>
            </w:r>
          </w:p>
          <w:p w14:paraId="00FCFE3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val="en-US" w:eastAsia="zh-CN"/>
              </w:rPr>
            </w:pPr>
            <w:r>
              <w:rPr>
                <w:rFonts w:hint="default" w:ascii="Segoe UI" w:hAnsi="Segoe UI" w:eastAsia="微软雅黑" w:cs="Segoe UI"/>
                <w:b/>
                <w:bCs/>
                <w:sz w:val="19"/>
                <w:szCs w:val="19"/>
                <w:lang w:eastAsia="zh-TW"/>
              </w:rPr>
              <w:t xml:space="preserve">Potala Palace ticket reservation </w:t>
            </w:r>
            <w:r>
              <w:rPr>
                <w:rFonts w:hint="eastAsia" w:ascii="Segoe UI" w:hAnsi="Segoe UI" w:eastAsia="微软雅黑" w:cs="Segoe UI"/>
                <w:b/>
                <w:bCs/>
                <w:sz w:val="19"/>
                <w:szCs w:val="19"/>
                <w:lang w:val="en-US" w:eastAsia="zh-CN"/>
              </w:rPr>
              <w:t>fee</w:t>
            </w:r>
          </w:p>
          <w:p w14:paraId="5A833F5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w:hAnsi="Segoe UI" w:eastAsia="微软雅黑" w:cs="Segoe UI"/>
                <w:b/>
                <w:bCs/>
                <w:sz w:val="19"/>
                <w:szCs w:val="19"/>
                <w:lang w:val="en-US" w:eastAsia="zh-CN"/>
              </w:rPr>
            </w:pPr>
            <w:r>
              <w:rPr>
                <w:rFonts w:hint="default" w:ascii="Segoe UI" w:hAnsi="Segoe UI" w:eastAsia="微软雅黑" w:cs="Segoe UI"/>
                <w:b/>
                <w:bCs/>
                <w:sz w:val="19"/>
                <w:szCs w:val="19"/>
                <w:lang w:val="en-US" w:eastAsia="zh-CN"/>
              </w:rPr>
              <w:t>B</w:t>
            </w:r>
            <w:r>
              <w:rPr>
                <w:rFonts w:hint="default" w:ascii="Segoe UI" w:hAnsi="Segoe UI" w:eastAsia="微软雅黑" w:cs="Segoe UI"/>
                <w:b/>
                <w:bCs/>
                <w:sz w:val="19"/>
                <w:szCs w:val="19"/>
                <w:lang w:val="en-US" w:eastAsia="zh-TW"/>
              </w:rPr>
              <w:t>oard and lodging</w:t>
            </w:r>
            <w:r>
              <w:rPr>
                <w:rFonts w:hint="default" w:ascii="Segoe UI" w:hAnsi="Segoe UI" w:eastAsia="微软雅黑" w:cs="Segoe UI"/>
                <w:b/>
                <w:bCs/>
                <w:sz w:val="19"/>
                <w:szCs w:val="19"/>
                <w:lang w:val="en-US" w:eastAsia="zh-CN"/>
              </w:rPr>
              <w:t xml:space="preserve"> subsidies for guide and driver</w:t>
            </w:r>
          </w:p>
        </w:tc>
      </w:tr>
      <w:tr w14:paraId="787775C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10682" w:type="dxa"/>
            <w:gridSpan w:val="2"/>
            <w:tcBorders>
              <w:top w:val="single" w:color="4472C4" w:sz="6" w:space="0"/>
              <w:left w:val="single" w:color="4472C4" w:sz="6" w:space="0"/>
              <w:bottom w:val="single" w:color="4472C4" w:sz="6" w:space="0"/>
              <w:right w:val="single" w:color="4472C4" w:sz="6" w:space="0"/>
            </w:tcBorders>
            <w:noWrap w:val="0"/>
            <w:vAlign w:val="center"/>
          </w:tcPr>
          <w:p w14:paraId="1937979B">
            <w:pPr>
              <w:pStyle w:val="9"/>
              <w:spacing w:before="0" w:beforeLines="0" w:line="240" w:lineRule="auto"/>
              <w:rPr>
                <w:rFonts w:hint="eastAsia" w:ascii="微软雅黑" w:hAnsi="微软雅黑" w:cs="微软雅黑"/>
                <w:color w:val="4472C4"/>
                <w:sz w:val="28"/>
                <w:szCs w:val="28"/>
              </w:rPr>
            </w:pPr>
            <w:r>
              <w:rPr>
                <w:rFonts w:hint="default" w:ascii="Segoe UI" w:hAnsi="Segoe UI" w:cs="Segoe UI"/>
                <w:color w:val="4472C4"/>
                <w:sz w:val="24"/>
                <w:szCs w:val="24"/>
              </w:rPr>
              <w:t xml:space="preserve">Service </w:t>
            </w:r>
            <w:r>
              <w:rPr>
                <w:rFonts w:hint="eastAsia" w:ascii="Segoe UI" w:hAnsi="Segoe UI" w:cs="Segoe UI"/>
                <w:color w:val="4472C4"/>
                <w:sz w:val="24"/>
                <w:szCs w:val="24"/>
                <w:lang w:val="en-US" w:eastAsia="zh-CN"/>
              </w:rPr>
              <w:t>Ex</w:t>
            </w:r>
            <w:r>
              <w:rPr>
                <w:rFonts w:hint="default" w:ascii="Segoe UI" w:hAnsi="Segoe UI" w:cs="Segoe UI"/>
                <w:color w:val="4472C4"/>
                <w:sz w:val="24"/>
                <w:szCs w:val="24"/>
              </w:rPr>
              <w:t>cluded</w:t>
            </w:r>
          </w:p>
        </w:tc>
      </w:tr>
      <w:tr w14:paraId="257EDF6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82"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25072EC2">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cs="Segoe UI Light"/>
                <w:b/>
                <w:bCs/>
                <w:sz w:val="19"/>
                <w:szCs w:val="19"/>
              </w:rPr>
            </w:pPr>
            <w:r>
              <w:rPr>
                <w:rFonts w:hint="default" w:ascii="Segoe UI Light" w:hAnsi="Segoe UI Light" w:cs="Segoe UI Light"/>
                <w:b/>
                <w:bCs/>
                <w:sz w:val="19"/>
                <w:szCs w:val="19"/>
              </w:rPr>
              <w:t>1 Single Room Supplement</w:t>
            </w:r>
          </w:p>
        </w:tc>
        <w:tc>
          <w:tcPr>
            <w:tcW w:w="8915" w:type="dxa"/>
            <w:tcBorders>
              <w:top w:val="single" w:color="4472C4" w:sz="6" w:space="0"/>
              <w:left w:val="single" w:color="4472C4" w:sz="6" w:space="0"/>
              <w:bottom w:val="single" w:color="4472C4" w:sz="6" w:space="0"/>
              <w:right w:val="single" w:color="4472C4" w:sz="6" w:space="0"/>
            </w:tcBorders>
            <w:noWrap w:val="0"/>
            <w:vAlign w:val="center"/>
          </w:tcPr>
          <w:p w14:paraId="54524857">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color w:val="252525"/>
                <w:sz w:val="19"/>
                <w:szCs w:val="19"/>
                <w:lang w:eastAsia="zh-TW"/>
              </w:rPr>
            </w:pPr>
            <w:r>
              <w:rPr>
                <w:rFonts w:hint="default" w:ascii="Segoe UI Light" w:hAnsi="Segoe UI Light" w:eastAsia="宋体" w:cs="Segoe UI Light"/>
                <w:sz w:val="19"/>
                <w:szCs w:val="19"/>
              </w:rPr>
              <w:t>Tour prices are based on twin-room occupancy (except for dormitory-style rooms).</w:t>
            </w:r>
            <w:r>
              <w:rPr>
                <w:rFonts w:hint="default" w:ascii="Segoe UI Light" w:hAnsi="Segoe UI Light" w:eastAsia="宋体" w:cs="Segoe UI Light"/>
                <w:sz w:val="19"/>
                <w:szCs w:val="19"/>
              </w:rPr>
              <w:br w:type="textWrapping"/>
            </w:r>
            <w:r>
              <w:rPr>
                <w:rFonts w:hint="default" w:ascii="Segoe UI Light" w:hAnsi="Segoe UI Light" w:eastAsia="宋体" w:cs="Segoe UI Light"/>
                <w:b w:val="0"/>
                <w:bCs w:val="0"/>
                <w:sz w:val="19"/>
                <w:szCs w:val="19"/>
              </w:rPr>
              <w:t xml:space="preserve">If you require a single room, an additional </w:t>
            </w:r>
            <w:r>
              <w:rPr>
                <w:rStyle w:val="7"/>
                <w:rFonts w:hint="default" w:ascii="Segoe UI Light" w:hAnsi="Segoe UI Light" w:eastAsia="宋体" w:cs="Segoe UI Light"/>
                <w:b w:val="0"/>
                <w:bCs w:val="0"/>
                <w:sz w:val="19"/>
                <w:szCs w:val="19"/>
              </w:rPr>
              <w:t>single supplement fee</w:t>
            </w:r>
            <w:r>
              <w:rPr>
                <w:rFonts w:hint="default" w:ascii="Segoe UI Light" w:hAnsi="Segoe UI Light" w:eastAsia="宋体" w:cs="Segoe UI Light"/>
                <w:b w:val="0"/>
                <w:bCs w:val="0"/>
                <w:sz w:val="19"/>
                <w:szCs w:val="19"/>
              </w:rPr>
              <w:t xml:space="preserve"> will apply.</w:t>
            </w:r>
          </w:p>
        </w:tc>
      </w:tr>
      <w:tr w14:paraId="5F9FA88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82" w:hRule="atLeast"/>
        </w:trPr>
        <w:tc>
          <w:tcPr>
            <w:tcW w:w="176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56183504">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sz w:val="19"/>
                <w:szCs w:val="19"/>
                <w:lang w:val="en-US" w:eastAsia="zh-CN"/>
              </w:rPr>
            </w:pPr>
            <w:r>
              <w:rPr>
                <w:rFonts w:hint="default" w:ascii="Segoe UI Light" w:hAnsi="Segoe UI Light" w:cs="Segoe UI Light"/>
                <w:b/>
                <w:bCs/>
                <w:sz w:val="19"/>
                <w:szCs w:val="19"/>
              </w:rPr>
              <w:t>2</w:t>
            </w:r>
            <w:r>
              <w:rPr>
                <w:rFonts w:hint="default" w:ascii="Segoe UI Light" w:hAnsi="Segoe UI Light" w:cs="Segoe UI Light"/>
                <w:b/>
                <w:bCs/>
                <w:sz w:val="19"/>
                <w:szCs w:val="19"/>
                <w:lang w:val="en-US" w:eastAsia="zh-CN"/>
              </w:rPr>
              <w:t xml:space="preserve"> Hotel Change or Cancellation Loss</w:t>
            </w:r>
          </w:p>
        </w:tc>
        <w:tc>
          <w:tcPr>
            <w:tcW w:w="8915"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429394A4">
            <w:pPr>
              <w:keepNext w:val="0"/>
              <w:keepLines w:val="0"/>
              <w:pageBreakBefore w:val="0"/>
              <w:widowControl w:val="0"/>
              <w:numPr>
                <w:ilvl w:val="0"/>
                <w:numId w:val="3"/>
              </w:numPr>
              <w:kinsoku/>
              <w:wordWrap/>
              <w:overflowPunct/>
              <w:topLinePunct w:val="0"/>
              <w:autoSpaceDE/>
              <w:autoSpaceDN/>
              <w:bidi w:val="0"/>
              <w:adjustRightInd/>
              <w:snapToGrid/>
              <w:spacing w:line="320" w:lineRule="exact"/>
              <w:ind w:left="283" w:leftChars="0" w:hanging="283" w:firstLineChars="0"/>
              <w:textAlignment w:val="auto"/>
              <w:rPr>
                <w:rFonts w:hint="default"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Since hotels are repaid in full, no refunds will be issued for any unused nights or itinerary changes.</w:t>
            </w:r>
          </w:p>
          <w:p w14:paraId="22EA4F72">
            <w:pPr>
              <w:keepNext w:val="0"/>
              <w:keepLines w:val="0"/>
              <w:pageBreakBefore w:val="0"/>
              <w:widowControl w:val="0"/>
              <w:numPr>
                <w:ilvl w:val="0"/>
                <w:numId w:val="3"/>
              </w:numPr>
              <w:kinsoku/>
              <w:wordWrap/>
              <w:overflowPunct/>
              <w:topLinePunct w:val="0"/>
              <w:autoSpaceDE/>
              <w:autoSpaceDN/>
              <w:bidi w:val="0"/>
              <w:adjustRightInd/>
              <w:snapToGrid/>
              <w:spacing w:line="320" w:lineRule="exact"/>
              <w:ind w:left="283" w:leftChars="0" w:hanging="283" w:firstLineChars="0"/>
              <w:textAlignment w:val="auto"/>
              <w:rPr>
                <w:rFonts w:hint="default"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Any damage to hotel property or extra charges incurred will be the traveler</w:t>
            </w:r>
            <w:r>
              <w:rPr>
                <w:rFonts w:hint="default" w:ascii="Segoe UI Light" w:hAnsi="Segoe UI Light" w:eastAsia="微软雅黑 Light" w:cs="Segoe UI Light"/>
                <w:color w:val="252525"/>
                <w:sz w:val="19"/>
                <w:szCs w:val="19"/>
                <w:lang w:val="en-US" w:eastAsia="zh-CN"/>
              </w:rPr>
              <w:t>’</w:t>
            </w:r>
            <w:r>
              <w:rPr>
                <w:rFonts w:hint="eastAsia" w:ascii="Segoe UI Light" w:hAnsi="Segoe UI Light" w:eastAsia="微软雅黑 Light" w:cs="Segoe UI Light"/>
                <w:color w:val="252525"/>
                <w:sz w:val="19"/>
                <w:szCs w:val="19"/>
                <w:lang w:val="en-US" w:eastAsia="zh-CN"/>
              </w:rPr>
              <w:t>s own responsibility.</w:t>
            </w:r>
          </w:p>
        </w:tc>
      </w:tr>
      <w:tr w14:paraId="0FC3498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375"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50984080">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sz w:val="19"/>
                <w:szCs w:val="19"/>
                <w:lang w:val="en-US" w:eastAsia="zh-CN"/>
              </w:rPr>
            </w:pPr>
            <w:r>
              <w:rPr>
                <w:rFonts w:hint="default" w:ascii="Segoe UI Light" w:hAnsi="Segoe UI Light" w:cs="Segoe UI Light"/>
                <w:b/>
                <w:bCs/>
                <w:sz w:val="19"/>
                <w:szCs w:val="19"/>
                <w:lang w:val="en-US" w:eastAsia="zh-CN"/>
              </w:rPr>
              <w:t>3 Personal Expenses</w:t>
            </w:r>
          </w:p>
        </w:tc>
        <w:tc>
          <w:tcPr>
            <w:tcW w:w="8915" w:type="dxa"/>
            <w:tcBorders>
              <w:top w:val="single" w:color="4472C4" w:sz="6" w:space="0"/>
              <w:left w:val="single" w:color="4472C4" w:sz="6" w:space="0"/>
              <w:bottom w:val="single" w:color="4472C4" w:sz="6" w:space="0"/>
              <w:right w:val="single" w:color="4472C4" w:sz="6" w:space="0"/>
            </w:tcBorders>
            <w:noWrap w:val="0"/>
            <w:vAlign w:val="center"/>
          </w:tcPr>
          <w:p w14:paraId="1AAA6D6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 xml:space="preserve">All </w:t>
            </w:r>
            <w:r>
              <w:rPr>
                <w:rFonts w:hint="eastAsia" w:ascii="Segoe UI Light" w:hAnsi="Segoe UI Light" w:eastAsia="微软雅黑 Light" w:cs="Segoe UI Light"/>
                <w:b/>
                <w:bCs/>
                <w:color w:val="252525"/>
                <w:sz w:val="19"/>
                <w:szCs w:val="19"/>
                <w:lang w:val="en-US" w:eastAsia="zh-CN"/>
              </w:rPr>
              <w:t>personal expenses</w:t>
            </w:r>
            <w:r>
              <w:rPr>
                <w:rFonts w:hint="eastAsia" w:ascii="Segoe UI Light" w:hAnsi="Segoe UI Light" w:eastAsia="微软雅黑 Light" w:cs="Segoe UI Light"/>
                <w:color w:val="252525"/>
                <w:sz w:val="19"/>
                <w:szCs w:val="19"/>
                <w:lang w:val="en-US" w:eastAsia="zh-CN"/>
              </w:rPr>
              <w:t xml:space="preserve"> are not included, such as:</w:t>
            </w:r>
          </w:p>
          <w:p w14:paraId="43CB437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default" w:ascii="Segoe UI Light" w:hAnsi="Segoe UI Light" w:eastAsia="微软雅黑 Light" w:cs="Segoe UI Light"/>
                <w:color w:val="252525"/>
                <w:sz w:val="19"/>
                <w:szCs w:val="19"/>
                <w:lang w:val="en-US" w:eastAsia="zh-CN"/>
              </w:rPr>
              <w:t>Laundry, telephone, fax, or pay TV</w:t>
            </w:r>
          </w:p>
          <w:p w14:paraId="49D8097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Drinks, snacks, tobacco, or alcohol</w:t>
            </w:r>
          </w:p>
          <w:p w14:paraId="36B9297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Any other items or services of a personal nature</w:t>
            </w:r>
          </w:p>
        </w:tc>
      </w:tr>
      <w:tr w14:paraId="3812F1C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79"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52E38F00">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cs="Segoe UI Light"/>
                <w:b/>
                <w:bCs/>
                <w:sz w:val="19"/>
                <w:szCs w:val="19"/>
                <w:lang w:val="en-US" w:eastAsia="zh-CN"/>
              </w:rPr>
            </w:pPr>
            <w:r>
              <w:rPr>
                <w:rFonts w:hint="eastAsia" w:ascii="Segoe UI Light" w:hAnsi="Segoe UI Light" w:cs="Segoe UI Light"/>
                <w:b/>
                <w:bCs/>
                <w:sz w:val="19"/>
                <w:szCs w:val="19"/>
                <w:lang w:val="en-US" w:eastAsia="zh-CN"/>
              </w:rPr>
              <w:t>4 Unforeseen Circumstances</w:t>
            </w:r>
          </w:p>
        </w:tc>
        <w:tc>
          <w:tcPr>
            <w:tcW w:w="8915" w:type="dxa"/>
            <w:tcBorders>
              <w:top w:val="single" w:color="4472C4" w:sz="6" w:space="0"/>
              <w:left w:val="single" w:color="4472C4" w:sz="6" w:space="0"/>
              <w:bottom w:val="single" w:color="4472C4" w:sz="6" w:space="0"/>
              <w:right w:val="single" w:color="4472C4" w:sz="6" w:space="0"/>
            </w:tcBorders>
            <w:noWrap w:val="0"/>
            <w:vAlign w:val="center"/>
          </w:tcPr>
          <w:p w14:paraId="7736140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14:paraId="0D45906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95" w:hRule="atLeast"/>
        </w:trPr>
        <w:tc>
          <w:tcPr>
            <w:tcW w:w="1767" w:type="dxa"/>
            <w:tcBorders>
              <w:top w:val="single" w:color="4472C4" w:sz="6" w:space="0"/>
              <w:left w:val="single" w:color="4472C4" w:sz="6" w:space="0"/>
              <w:bottom w:val="single" w:color="4472C4" w:sz="6" w:space="0"/>
              <w:right w:val="single" w:color="4472C4" w:sz="6" w:space="0"/>
            </w:tcBorders>
            <w:noWrap w:val="0"/>
            <w:vAlign w:val="center"/>
          </w:tcPr>
          <w:p w14:paraId="34EF0320">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cs="Segoe UI Light"/>
                <w:b/>
                <w:bCs/>
                <w:sz w:val="19"/>
                <w:szCs w:val="19"/>
                <w:lang w:val="en-US" w:eastAsia="zh-CN"/>
              </w:rPr>
            </w:pPr>
            <w:r>
              <w:rPr>
                <w:rFonts w:hint="eastAsia" w:ascii="Segoe UI Light" w:hAnsi="Segoe UI Light" w:cs="Segoe UI Light"/>
                <w:b/>
                <w:bCs/>
                <w:sz w:val="19"/>
                <w:szCs w:val="19"/>
                <w:lang w:val="en-US" w:eastAsia="zh-CN"/>
              </w:rPr>
              <w:t>5 Transportation to and from Tibet</w:t>
            </w:r>
          </w:p>
        </w:tc>
        <w:tc>
          <w:tcPr>
            <w:tcW w:w="8915" w:type="dxa"/>
            <w:tcBorders>
              <w:top w:val="single" w:color="4472C4" w:sz="6" w:space="0"/>
              <w:left w:val="single" w:color="4472C4" w:sz="6" w:space="0"/>
              <w:bottom w:val="single" w:color="4472C4" w:sz="6" w:space="0"/>
              <w:right w:val="single" w:color="4472C4" w:sz="6" w:space="0"/>
            </w:tcBorders>
            <w:noWrap w:val="0"/>
            <w:vAlign w:val="center"/>
          </w:tcPr>
          <w:p w14:paraId="51BDA1E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The tour price does not include flights or train tickets to and from Tibet.</w:t>
            </w:r>
          </w:p>
          <w:p w14:paraId="3DAB494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If you would like the travel agency to assist with booking, additional costs will apply.</w:t>
            </w:r>
          </w:p>
        </w:tc>
      </w:tr>
    </w:tbl>
    <w:p w14:paraId="19FF8DEC">
      <w:pPr>
        <w:pStyle w:val="9"/>
        <w:spacing w:before="0" w:beforeLines="0" w:line="240" w:lineRule="auto"/>
        <w:jc w:val="center"/>
        <w:rPr>
          <w:rFonts w:hint="eastAsia" w:ascii="Segoe UI Black" w:hAnsi="Segoe UI Black" w:cs="Segoe UI Black"/>
          <w:b/>
          <w:bCs w:val="0"/>
          <w:color w:val="4472C4"/>
          <w:w w:val="90"/>
          <w:sz w:val="28"/>
          <w:szCs w:val="28"/>
          <w:lang w:val="en-US" w:eastAsia="zh-CN"/>
        </w:rPr>
      </w:pPr>
      <w:r>
        <w:rPr>
          <w:rFonts w:hint="eastAsia" w:ascii="Segoe UI Black" w:hAnsi="Segoe UI Black" w:cs="Segoe UI Black"/>
          <w:b/>
          <w:bCs w:val="0"/>
          <w:color w:val="4472C4"/>
          <w:w w:val="90"/>
          <w:sz w:val="28"/>
          <w:szCs w:val="28"/>
          <w:lang w:val="en-US" w:eastAsia="zh-CN"/>
        </w:rPr>
        <w:t>Route F3</w:t>
      </w:r>
      <w:r>
        <w:rPr>
          <w:rFonts w:hint="default" w:ascii="Segoe UI Black" w:hAnsi="Segoe UI Black" w:cs="Segoe UI Black"/>
          <w:b/>
          <w:bCs w:val="0"/>
          <w:color w:val="4472C4"/>
          <w:w w:val="90"/>
          <w:sz w:val="28"/>
          <w:szCs w:val="28"/>
          <w:lang w:val="en-US" w:eastAsia="zh-CN"/>
        </w:rPr>
        <w:t>-Day by Day Itinerary(2026)</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6554"/>
        <w:gridCol w:w="928"/>
        <w:gridCol w:w="2279"/>
      </w:tblGrid>
      <w:tr w14:paraId="130C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155B11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vertAlign w:val="baseline"/>
                <w:lang w:val="en-US" w:eastAsia="zh-CN"/>
              </w:rPr>
              <w:t>Date</w:t>
            </w:r>
          </w:p>
        </w:tc>
        <w:tc>
          <w:tcPr>
            <w:tcW w:w="6554"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8422396">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vertAlign w:val="baseline"/>
                <w:lang w:val="en-US" w:eastAsia="zh-CN"/>
              </w:rPr>
              <w:t>Itinerary</w:t>
            </w:r>
          </w:p>
        </w:tc>
        <w:tc>
          <w:tcPr>
            <w:tcW w:w="928"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A3A3F2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vertAlign w:val="baseline"/>
                <w:lang w:val="en-US" w:eastAsia="zh-CN"/>
              </w:rPr>
              <w:t>Meal</w:t>
            </w:r>
          </w:p>
        </w:tc>
        <w:tc>
          <w:tcPr>
            <w:tcW w:w="2279"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5DED385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vertAlign w:val="baseline"/>
                <w:lang w:val="en-US" w:eastAsia="zh-CN"/>
              </w:rPr>
              <w:t>DEST</w:t>
            </w:r>
          </w:p>
        </w:tc>
      </w:tr>
      <w:tr w14:paraId="2765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3DA620B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rPr>
              <w:t>D01</w:t>
            </w:r>
          </w:p>
        </w:tc>
        <w:tc>
          <w:tcPr>
            <w:tcW w:w="6554" w:type="dxa"/>
            <w:tcBorders>
              <w:top w:val="single" w:color="4F81BD" w:sz="4" w:space="0"/>
              <w:left w:val="single" w:color="4F81BD" w:sz="4" w:space="0"/>
              <w:bottom w:val="single" w:color="4F81BD" w:sz="4" w:space="0"/>
              <w:right w:val="single" w:color="4F81BD" w:sz="4" w:space="0"/>
            </w:tcBorders>
            <w:noWrap w:val="0"/>
            <w:vAlign w:val="center"/>
          </w:tcPr>
          <w:p w14:paraId="1DC229DB">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Arrive in Lhasa (3650 meters) | Transfer Service &amp; Altitude Acclimatization</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47A9368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lang w:val="en-US" w:eastAsia="zh-CN"/>
              </w:rPr>
              <w:t>/</w:t>
            </w:r>
          </w:p>
        </w:tc>
        <w:tc>
          <w:tcPr>
            <w:tcW w:w="2279" w:type="dxa"/>
            <w:tcBorders>
              <w:top w:val="single" w:color="4F81BD" w:sz="4" w:space="0"/>
              <w:left w:val="single" w:color="4F81BD" w:sz="4" w:space="0"/>
              <w:bottom w:val="single" w:color="4F81BD" w:sz="4" w:space="0"/>
              <w:right w:val="single" w:color="4F81BD" w:sz="4" w:space="0"/>
            </w:tcBorders>
            <w:noWrap w:val="0"/>
            <w:vAlign w:val="center"/>
          </w:tcPr>
          <w:p w14:paraId="6F73F23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Lhasa</w:t>
            </w:r>
          </w:p>
          <w:p w14:paraId="2CB8470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eastAsia" w:ascii="Segoe UI Light" w:hAnsi="Segoe UI Light" w:eastAsia="微软雅黑 Light" w:cs="Segoe UI Light"/>
                <w:b/>
                <w:bCs/>
                <w:sz w:val="19"/>
                <w:szCs w:val="19"/>
                <w:vertAlign w:val="baseline"/>
                <w:lang w:val="en-US" w:eastAsia="zh-CN"/>
              </w:rPr>
              <w:t>(</w:t>
            </w:r>
            <w:r>
              <w:rPr>
                <w:rFonts w:hint="default" w:ascii="Segoe UI Light" w:hAnsi="Segoe UI Light" w:eastAsia="微软雅黑 Light" w:cs="Segoe UI Light"/>
                <w:b/>
                <w:bCs/>
                <w:sz w:val="19"/>
                <w:szCs w:val="19"/>
                <w:vertAlign w:val="baseline"/>
                <w:lang w:val="en-US" w:eastAsia="zh-CN"/>
              </w:rPr>
              <w:t>Altitude: 3650m</w:t>
            </w:r>
            <w:r>
              <w:rPr>
                <w:rFonts w:hint="eastAsia" w:ascii="Segoe UI Light" w:hAnsi="Segoe UI Light" w:eastAsia="微软雅黑 Light" w:cs="Segoe UI Light"/>
                <w:b/>
                <w:bCs/>
                <w:sz w:val="19"/>
                <w:szCs w:val="19"/>
                <w:vertAlign w:val="baseline"/>
                <w:lang w:val="en-US" w:eastAsia="zh-CN"/>
              </w:rPr>
              <w:t>)</w:t>
            </w:r>
          </w:p>
        </w:tc>
      </w:tr>
      <w:tr w14:paraId="0B88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6"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56157B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val="en-US" w:eastAsia="zh-CN"/>
              </w:rPr>
            </w:pPr>
            <w:r>
              <w:rPr>
                <w:rFonts w:hint="default" w:ascii="Segoe UI Light" w:hAnsi="Segoe UI Light" w:eastAsia="微软雅黑 Light" w:cs="Segoe UI Light"/>
                <w:sz w:val="19"/>
                <w:szCs w:val="19"/>
                <w:highlight w:val="none"/>
                <w:lang w:eastAsia="zh-TW"/>
              </w:rPr>
              <w:t>Tashi Delek! Welcome to Lhasa, the capital of the Tibet Autonomous Region! Upon arrival at Lhasa Gonggar International Airport or Lhasa Railway Station, our friendly guide will greet you with a Hada (a traditional white silk scarf) and warm blessings. (Tip: Please let us know your mode of transportation and arrival time in advance.)</w:t>
            </w:r>
            <w:r>
              <w:rPr>
                <w:rFonts w:hint="default" w:ascii="Segoe UI Light" w:hAnsi="Segoe UI Light" w:eastAsia="微软雅黑 Light" w:cs="Segoe UI Light"/>
                <w:sz w:val="19"/>
                <w:szCs w:val="19"/>
                <w:highlight w:val="none"/>
                <w:lang w:val="en-US" w:eastAsia="zh-CN"/>
              </w:rPr>
              <w:t xml:space="preserve"> After that, we will escort you to your hotel in downtown Lhasa. (Tip: The airport is located about 60 km southeast of the city, 1-1.5 hours’ drive.)</w:t>
            </w:r>
          </w:p>
          <w:p w14:paraId="6D2F5BA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val="en-US" w:eastAsia="zh-CN"/>
              </w:rPr>
            </w:pPr>
          </w:p>
          <w:p w14:paraId="53FF77E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After check-in, take the rest of the day to relax and acclimatize to Lhasa’s high altitude (3,650 m). It’s important to allow your body to adjust before beginning your exciting journey through Tibet.</w:t>
            </w:r>
          </w:p>
          <w:p w14:paraId="519F25A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2F55B52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highlight w:val="none"/>
                <w:u w:val="singl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p>
          <w:p w14:paraId="1E589E8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9"/>
                <w:szCs w:val="19"/>
                <w:highlight w:val="none"/>
                <w:lang w:eastAsia="zh-TW"/>
              </w:rPr>
            </w:pPr>
            <w:r>
              <w:rPr>
                <w:rFonts w:hint="default" w:ascii="Segoe UI Light" w:hAnsi="Segoe UI Light" w:eastAsia="微软雅黑 Light" w:cs="Segoe UI Light"/>
                <w:color w:val="auto"/>
                <w:sz w:val="17"/>
                <w:szCs w:val="17"/>
                <w:highlight w:val="none"/>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73FE872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color w:val="0000FF"/>
                <w:sz w:val="19"/>
                <w:szCs w:val="19"/>
                <w:u w:val="single"/>
                <w:lang w:val="en-US" w:eastAsia="zh-CN"/>
              </w:rPr>
            </w:pPr>
            <w:r>
              <w:rPr>
                <w:rFonts w:hint="default" w:ascii="Segoe UI Light" w:hAnsi="Segoe UI Light" w:eastAsia="微软雅黑 Light" w:cs="Segoe UI Light"/>
                <w:b/>
                <w:bCs/>
                <w:color w:val="0000FF"/>
                <w:sz w:val="19"/>
                <w:szCs w:val="19"/>
                <w:u w:val="single"/>
                <w:lang w:val="en-US" w:eastAsia="zh-TW"/>
              </w:rPr>
              <w:t>Helpful Reminders for Your First Day in Lhasa</w:t>
            </w:r>
            <w:r>
              <w:rPr>
                <w:rFonts w:hint="default" w:ascii="Segoe UI Light" w:hAnsi="Segoe UI Light" w:eastAsia="微软雅黑 Light" w:cs="Segoe UI Light"/>
                <w:b/>
                <w:bCs/>
                <w:color w:val="0000FF"/>
                <w:sz w:val="19"/>
                <w:szCs w:val="19"/>
                <w:u w:val="single"/>
                <w:lang w:val="en-US" w:eastAsia="zh-CN"/>
              </w:rPr>
              <w:t>:</w:t>
            </w:r>
          </w:p>
          <w:p w14:paraId="4270BD6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color w:val="auto"/>
                <w:sz w:val="17"/>
                <w:szCs w:val="17"/>
                <w:highlight w:val="none"/>
                <w:lang w:eastAsia="zh-TW"/>
              </w:rPr>
              <w:t>Take a good rest and stay calm. This is the best way to prevent altitude sickness</w:t>
            </w:r>
            <w:r>
              <w:rPr>
                <w:rFonts w:hint="default" w:ascii="Segoe UI Light" w:hAnsi="Segoe UI Light" w:eastAsia="微软雅黑 Light" w:cs="Segoe UI Light"/>
                <w:color w:val="auto"/>
                <w:sz w:val="17"/>
                <w:szCs w:val="17"/>
                <w:highlight w:val="none"/>
                <w:lang w:val="en-US" w:eastAsia="zh-CN"/>
              </w:rPr>
              <w:t>.</w:t>
            </w:r>
          </w:p>
          <w:p w14:paraId="3263537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color w:val="auto"/>
                <w:sz w:val="17"/>
                <w:szCs w:val="17"/>
                <w:highlight w:val="none"/>
                <w:lang w:eastAsia="zh-TW"/>
              </w:rPr>
              <w:t>Avoid strenuous activity and you’d better not take a shower on the first night to prevent catching a cold.</w:t>
            </w:r>
          </w:p>
          <w:p w14:paraId="177068C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b/>
                <w:bCs/>
                <w:color w:val="auto"/>
                <w:sz w:val="17"/>
                <w:szCs w:val="17"/>
                <w:highlight w:val="none"/>
                <w:lang w:eastAsia="zh-TW"/>
              </w:rPr>
              <w:t>Do not drink alcohol</w:t>
            </w:r>
            <w:r>
              <w:rPr>
                <w:rFonts w:hint="default" w:ascii="Segoe UI Light" w:hAnsi="Segoe UI Light" w:eastAsia="微软雅黑 Light" w:cs="Segoe UI Light"/>
                <w:color w:val="auto"/>
                <w:sz w:val="17"/>
                <w:szCs w:val="17"/>
                <w:highlight w:val="none"/>
                <w:lang w:eastAsia="zh-TW"/>
              </w:rPr>
              <w:t>. Instead, drink plenty of water, eat fruits, and avoid heavy meals.</w:t>
            </w:r>
          </w:p>
          <w:p w14:paraId="6EFF919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color w:val="auto"/>
                <w:sz w:val="17"/>
                <w:szCs w:val="17"/>
                <w:highlight w:val="none"/>
                <w:lang w:eastAsia="zh-TW"/>
              </w:rPr>
              <w:t xml:space="preserve">If you wish, you can prepare herbal or oxygen supplements such as </w:t>
            </w:r>
            <w:r>
              <w:rPr>
                <w:rFonts w:hint="default" w:ascii="Segoe UI Light" w:hAnsi="Segoe UI Light" w:eastAsia="微软雅黑 Light" w:cs="Segoe UI Light"/>
                <w:b/>
                <w:bCs/>
                <w:color w:val="auto"/>
                <w:sz w:val="17"/>
                <w:szCs w:val="17"/>
                <w:highlight w:val="none"/>
                <w:lang w:eastAsia="zh-TW"/>
              </w:rPr>
              <w:t>Rhodiola</w:t>
            </w:r>
            <w:r>
              <w:rPr>
                <w:rFonts w:hint="default" w:ascii="Segoe UI Light" w:hAnsi="Segoe UI Light" w:eastAsia="微软雅黑 Light" w:cs="Segoe UI Light"/>
                <w:color w:val="auto"/>
                <w:sz w:val="17"/>
                <w:szCs w:val="17"/>
                <w:highlight w:val="none"/>
                <w:lang w:eastAsia="zh-TW"/>
              </w:rPr>
              <w:t>,</w:t>
            </w:r>
            <w:r>
              <w:rPr>
                <w:rFonts w:hint="default" w:ascii="Segoe UI Light" w:hAnsi="Segoe UI Light" w:eastAsia="微软雅黑 Light" w:cs="Segoe UI Light"/>
                <w:b/>
                <w:bCs/>
                <w:color w:val="auto"/>
                <w:sz w:val="17"/>
                <w:szCs w:val="17"/>
                <w:highlight w:val="none"/>
                <w:lang w:eastAsia="zh-TW"/>
              </w:rPr>
              <w:t xml:space="preserve"> American ginseng lozenges</w:t>
            </w:r>
            <w:r>
              <w:rPr>
                <w:rFonts w:hint="default" w:ascii="Segoe UI Light" w:hAnsi="Segoe UI Light" w:eastAsia="微软雅黑 Light" w:cs="Segoe UI Light"/>
                <w:color w:val="auto"/>
                <w:sz w:val="17"/>
                <w:szCs w:val="17"/>
                <w:highlight w:val="none"/>
                <w:lang w:eastAsia="zh-TW"/>
              </w:rPr>
              <w:t>, or</w:t>
            </w:r>
            <w:r>
              <w:rPr>
                <w:rFonts w:hint="default" w:ascii="Segoe UI Light" w:hAnsi="Segoe UI Light" w:eastAsia="微软雅黑 Light" w:cs="Segoe UI Light"/>
                <w:b/>
                <w:bCs/>
                <w:color w:val="auto"/>
                <w:sz w:val="17"/>
                <w:szCs w:val="17"/>
                <w:highlight w:val="none"/>
                <w:lang w:eastAsia="zh-TW"/>
              </w:rPr>
              <w:t xml:space="preserve"> Gaoyuan’an</w:t>
            </w:r>
            <w:r>
              <w:rPr>
                <w:rFonts w:hint="default" w:ascii="Segoe UI Light" w:hAnsi="Segoe UI Light" w:eastAsia="微软雅黑 Light" w:cs="Segoe UI Light"/>
                <w:color w:val="auto"/>
                <w:sz w:val="17"/>
                <w:szCs w:val="17"/>
                <w:highlight w:val="none"/>
                <w:lang w:eastAsia="zh-TW"/>
              </w:rPr>
              <w:t xml:space="preserve"> to help with adaptation</w:t>
            </w:r>
            <w:r>
              <w:rPr>
                <w:rFonts w:hint="default" w:ascii="Segoe UI Light" w:hAnsi="Segoe UI Light" w:eastAsia="微软雅黑 Light" w:cs="Segoe UI Light"/>
                <w:color w:val="auto"/>
                <w:sz w:val="17"/>
                <w:szCs w:val="17"/>
                <w:highlight w:val="none"/>
                <w:lang w:val="en-US" w:eastAsia="zh-CN"/>
              </w:rPr>
              <w:t>.</w:t>
            </w:r>
          </w:p>
          <w:p w14:paraId="6C845B6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color w:val="auto"/>
                <w:sz w:val="17"/>
                <w:szCs w:val="17"/>
                <w:highlight w:val="none"/>
                <w:lang w:eastAsia="zh-TW"/>
              </w:rPr>
              <w:t>Always follow the advice of your</w:t>
            </w:r>
            <w:r>
              <w:rPr>
                <w:rFonts w:hint="default" w:ascii="Segoe UI Light" w:hAnsi="Segoe UI Light" w:eastAsia="微软雅黑 Light" w:cs="Segoe UI Light"/>
                <w:b/>
                <w:bCs/>
                <w:color w:val="auto"/>
                <w:sz w:val="17"/>
                <w:szCs w:val="17"/>
                <w:highlight w:val="none"/>
                <w:lang w:eastAsia="zh-TW"/>
              </w:rPr>
              <w:t xml:space="preserve"> local guide</w:t>
            </w:r>
            <w:r>
              <w:rPr>
                <w:rFonts w:hint="default" w:ascii="Segoe UI Light" w:hAnsi="Segoe UI Light" w:eastAsia="微软雅黑 Light" w:cs="Segoe UI Light"/>
                <w:color w:val="auto"/>
                <w:sz w:val="17"/>
                <w:szCs w:val="17"/>
                <w:highlight w:val="none"/>
                <w:lang w:eastAsia="zh-TW"/>
              </w:rPr>
              <w:t>. If you feel unwell, inform your guide and seek medical attention promptly.</w:t>
            </w:r>
          </w:p>
        </w:tc>
      </w:tr>
      <w:tr w14:paraId="1164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209157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D02</w:t>
            </w:r>
          </w:p>
        </w:tc>
        <w:tc>
          <w:tcPr>
            <w:tcW w:w="6554" w:type="dxa"/>
            <w:tcBorders>
              <w:top w:val="single" w:color="4F81BD" w:sz="4" w:space="0"/>
              <w:left w:val="single" w:color="4F81BD" w:sz="4" w:space="0"/>
              <w:bottom w:val="single" w:color="4F81BD" w:sz="4" w:space="0"/>
              <w:right w:val="single" w:color="4F81BD" w:sz="4" w:space="0"/>
            </w:tcBorders>
            <w:noWrap w:val="0"/>
            <w:vAlign w:val="center"/>
          </w:tcPr>
          <w:p w14:paraId="4FA75E7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 xml:space="preserve">Lhasa city Tour | Potala Palace, </w:t>
            </w:r>
            <w:r>
              <w:rPr>
                <w:rFonts w:hint="eastAsia" w:ascii="Segoe UI Light" w:hAnsi="Segoe UI Light" w:eastAsia="微软雅黑 Light" w:cs="Segoe UI Light"/>
                <w:b/>
                <w:bCs/>
                <w:sz w:val="19"/>
                <w:szCs w:val="19"/>
                <w:lang w:val="en-US" w:eastAsia="zh-CN"/>
              </w:rPr>
              <w:t>Traditional Handicraft Center</w:t>
            </w:r>
            <w:r>
              <w:rPr>
                <w:rFonts w:hint="default" w:ascii="Segoe UI Light" w:hAnsi="Segoe UI Light" w:eastAsia="微软雅黑 Light" w:cs="Segoe UI Light"/>
                <w:b/>
                <w:bCs/>
                <w:sz w:val="19"/>
                <w:szCs w:val="19"/>
                <w:lang w:val="en-US" w:eastAsia="zh-CN"/>
              </w:rPr>
              <w:t>, Barkhor Street</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1821F8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default" w:ascii="Segoe UI Light" w:hAnsi="Segoe UI Light" w:eastAsia="微软雅黑 Light" w:cs="Segoe UI Light"/>
                <w:b/>
                <w:bCs/>
                <w:kern w:val="2"/>
                <w:sz w:val="19"/>
                <w:szCs w:val="19"/>
                <w:lang w:val="en-US" w:eastAsia="zh-CN" w:bidi="ar-SA"/>
              </w:rPr>
              <w:t>B</w:t>
            </w:r>
          </w:p>
        </w:tc>
        <w:tc>
          <w:tcPr>
            <w:tcW w:w="2279"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0A2EC8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Lhasa</w:t>
            </w:r>
          </w:p>
          <w:p w14:paraId="0B4F7E7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eastAsia" w:ascii="Segoe UI Light" w:hAnsi="Segoe UI Light" w:eastAsia="微软雅黑 Light" w:cs="Segoe UI Light"/>
                <w:b/>
                <w:bCs/>
                <w:sz w:val="19"/>
                <w:szCs w:val="19"/>
                <w:vertAlign w:val="baseline"/>
                <w:lang w:val="en-US" w:eastAsia="zh-CN"/>
              </w:rPr>
              <w:t>(</w:t>
            </w:r>
            <w:r>
              <w:rPr>
                <w:rFonts w:hint="default" w:ascii="Segoe UI Light" w:hAnsi="Segoe UI Light" w:eastAsia="微软雅黑 Light" w:cs="Segoe UI Light"/>
                <w:b/>
                <w:bCs/>
                <w:sz w:val="19"/>
                <w:szCs w:val="19"/>
                <w:vertAlign w:val="baseline"/>
                <w:lang w:val="en-US" w:eastAsia="zh-CN"/>
              </w:rPr>
              <w:t>Altitude: 3650m</w:t>
            </w:r>
            <w:r>
              <w:rPr>
                <w:rFonts w:hint="eastAsia" w:ascii="Segoe UI Light" w:hAnsi="Segoe UI Light" w:eastAsia="微软雅黑 Light" w:cs="Segoe UI Light"/>
                <w:b/>
                <w:bCs/>
                <w:sz w:val="19"/>
                <w:szCs w:val="19"/>
                <w:vertAlign w:val="baseline"/>
                <w:lang w:val="en-US" w:eastAsia="zh-CN"/>
              </w:rPr>
              <w:t>)</w:t>
            </w:r>
          </w:p>
        </w:tc>
      </w:tr>
      <w:tr w14:paraId="6D03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10682" w:type="dxa"/>
            <w:gridSpan w:val="4"/>
            <w:tcBorders>
              <w:top w:val="single" w:color="4F81BD" w:sz="4" w:space="0"/>
              <w:left w:val="single" w:color="4F81BD" w:sz="4" w:space="0"/>
              <w:bottom w:val="single" w:color="4F81BD" w:sz="4" w:space="0"/>
              <w:right w:val="single" w:color="4F81BD" w:sz="4" w:space="0"/>
            </w:tcBorders>
            <w:noWrap w:val="0"/>
            <w:vAlign w:val="center"/>
          </w:tcPr>
          <w:p w14:paraId="5BC5C441">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val="en-US" w:eastAsia="zh-CN"/>
              </w:rPr>
            </w:pPr>
            <w:r>
              <w:rPr>
                <w:rFonts w:hint="default" w:ascii="Segoe UI" w:hAnsi="Segoe UI" w:eastAsia="微软雅黑 Light" w:cs="Segoe UI"/>
                <w:b/>
                <w:bCs/>
                <w:sz w:val="19"/>
                <w:szCs w:val="19"/>
                <w:highlight w:val="none"/>
                <w:lang w:eastAsia="zh-TW"/>
              </w:rPr>
              <w:t>Traditional Handicraft Art center</w:t>
            </w:r>
            <w:r>
              <w:rPr>
                <w:rFonts w:hint="eastAsia" w:ascii="Segoe UI" w:hAnsi="Segoe UI" w:eastAsia="微软雅黑 Light" w:cs="Segoe UI"/>
                <w:b/>
                <w:bCs/>
                <w:sz w:val="19"/>
                <w:szCs w:val="19"/>
                <w:highlight w:val="none"/>
                <w:lang w:val="en-US" w:eastAsia="zh-CN"/>
              </w:rPr>
              <w:t xml:space="preserve"> (Tibet Culture Experience)</w:t>
            </w:r>
          </w:p>
          <w:p w14:paraId="5F53A99C">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Today we will take you to fully immerse yourself in experiencing traditional Tibetan </w:t>
            </w:r>
            <w:r>
              <w:rPr>
                <w:rFonts w:hint="eastAsia" w:ascii="Segoe UI Light" w:hAnsi="Segoe UI Light" w:eastAsia="微软雅黑 Light" w:cs="Segoe UI Light"/>
                <w:b/>
                <w:bCs/>
                <w:sz w:val="19"/>
                <w:szCs w:val="19"/>
                <w:highlight w:val="none"/>
                <w:lang w:val="en-US" w:eastAsia="zh-CN"/>
              </w:rPr>
              <w:t>Traditional H</w:t>
            </w:r>
            <w:r>
              <w:rPr>
                <w:rFonts w:hint="default" w:ascii="Segoe UI Light" w:hAnsi="Segoe UI Light" w:eastAsia="微软雅黑 Light" w:cs="Segoe UI Light"/>
                <w:b/>
                <w:bCs/>
                <w:sz w:val="19"/>
                <w:szCs w:val="19"/>
                <w:highlight w:val="none"/>
                <w:lang w:eastAsia="zh-TW"/>
              </w:rPr>
              <w:t>and</w:t>
            </w:r>
            <w:r>
              <w:rPr>
                <w:rFonts w:hint="eastAsia" w:ascii="Segoe UI Light" w:hAnsi="Segoe UI Light" w:eastAsia="微软雅黑 Light" w:cs="Segoe UI Light"/>
                <w:b/>
                <w:bCs/>
                <w:sz w:val="19"/>
                <w:szCs w:val="19"/>
                <w:highlight w:val="none"/>
                <w:lang w:val="en-US" w:eastAsia="zh-CN"/>
              </w:rPr>
              <w:t>i</w:t>
            </w:r>
            <w:r>
              <w:rPr>
                <w:rFonts w:hint="default" w:ascii="Segoe UI Light" w:hAnsi="Segoe UI Light" w:eastAsia="微软雅黑 Light" w:cs="Segoe UI Light"/>
                <w:b/>
                <w:bCs/>
                <w:sz w:val="19"/>
                <w:szCs w:val="19"/>
                <w:highlight w:val="none"/>
                <w:lang w:eastAsia="zh-TW"/>
              </w:rPr>
              <w:t>craft</w:t>
            </w:r>
            <w:r>
              <w:rPr>
                <w:rFonts w:hint="eastAsia" w:ascii="Segoe UI Light" w:hAnsi="Segoe UI Light" w:eastAsia="微软雅黑 Light" w:cs="Segoe UI Light"/>
                <w:b/>
                <w:bCs/>
                <w:sz w:val="19"/>
                <w:szCs w:val="19"/>
                <w:highlight w:val="none"/>
                <w:lang w:val="en-US" w:eastAsia="zh-CN"/>
              </w:rPr>
              <w:t xml:space="preserve"> Art</w:t>
            </w:r>
            <w:r>
              <w:rPr>
                <w:rFonts w:hint="default" w:ascii="Segoe UI Light" w:hAnsi="Segoe UI Light" w:eastAsia="微软雅黑 Light" w:cs="Segoe UI Light"/>
                <w:b/>
                <w:bCs/>
                <w:sz w:val="19"/>
                <w:szCs w:val="19"/>
                <w:highlight w:val="none"/>
                <w:lang w:eastAsia="zh-TW"/>
              </w:rPr>
              <w:t xml:space="preserve"> Center</w:t>
            </w:r>
            <w:r>
              <w:rPr>
                <w:rFonts w:hint="eastAsia" w:ascii="Segoe UI Light" w:hAnsi="Segoe UI Light" w:eastAsia="微软雅黑 Light" w:cs="Segoe UI Light"/>
                <w:sz w:val="19"/>
                <w:szCs w:val="19"/>
                <w:highlight w:val="none"/>
                <w:lang w:val="en-US" w:eastAsia="zh-CN"/>
              </w:rPr>
              <w:t xml:space="preserve">. </w:t>
            </w:r>
            <w:r>
              <w:rPr>
                <w:rFonts w:hint="default" w:ascii="Segoe UI Light" w:hAnsi="Segoe UI Light" w:eastAsia="微软雅黑 Light" w:cs="Segoe UI Light"/>
                <w:sz w:val="19"/>
                <w:szCs w:val="19"/>
                <w:highlight w:val="none"/>
                <w:lang w:eastAsia="zh-TW"/>
              </w:rPr>
              <w:t xml:space="preserve">Experience Tibetan incense crafting (a sacred Buddhist practice), explore the ancient Tibetan script (derived from Sanskrit), and uncover the mysteries of traditional woodblock printing (used for sutra reproduction for centuries). </w:t>
            </w:r>
          </w:p>
          <w:p w14:paraId="2E9BEAD2">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27CD4508">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Tibetan incense is commonly burned as an offering during Buddhist ceremonies and</w:t>
            </w:r>
            <w:r>
              <w:rPr>
                <w:rFonts w:hint="eastAsia" w:ascii="Segoe UI Light" w:hAnsi="Segoe UI Light" w:eastAsia="微软雅黑 Light" w:cs="Segoe UI Light"/>
                <w:sz w:val="19"/>
                <w:szCs w:val="19"/>
                <w:highlight w:val="none"/>
                <w:lang w:val="en-US" w:eastAsia="zh-CN"/>
              </w:rPr>
              <w:t xml:space="preserve"> </w:t>
            </w:r>
            <w:r>
              <w:rPr>
                <w:rFonts w:hint="default" w:ascii="Segoe UI Light" w:hAnsi="Segoe UI Light" w:eastAsia="微软雅黑 Light" w:cs="Segoe UI Light"/>
                <w:sz w:val="19"/>
                <w:szCs w:val="19"/>
                <w:highlight w:val="none"/>
                <w:lang w:eastAsia="zh-TW"/>
              </w:rPr>
              <w:t xml:space="preserve">rituals. </w:t>
            </w:r>
            <w:r>
              <w:rPr>
                <w:rFonts w:hint="eastAsia" w:ascii="Segoe UI Light" w:hAnsi="Segoe UI Light" w:eastAsia="微软雅黑 Light" w:cs="Segoe UI Light"/>
                <w:sz w:val="19"/>
                <w:szCs w:val="19"/>
                <w:highlight w:val="none"/>
                <w:lang w:val="en-US" w:eastAsia="zh-CN"/>
              </w:rPr>
              <w:t>I</w:t>
            </w:r>
            <w:r>
              <w:rPr>
                <w:rFonts w:hint="default" w:ascii="Segoe UI Light" w:hAnsi="Segoe UI Light" w:eastAsia="微软雅黑 Light" w:cs="Segoe UI Light"/>
                <w:sz w:val="19"/>
                <w:szCs w:val="19"/>
                <w:highlight w:val="none"/>
                <w:lang w:eastAsia="zh-TW"/>
              </w:rPr>
              <w:t xml:space="preserve">ts ingredients often include juniper, sandalwood, </w:t>
            </w:r>
            <w:r>
              <w:rPr>
                <w:rFonts w:hint="eastAsia" w:ascii="Segoe UI Light" w:hAnsi="Segoe UI Light" w:eastAsia="微软雅黑 Light" w:cs="Segoe UI Light"/>
                <w:sz w:val="19"/>
                <w:szCs w:val="19"/>
                <w:highlight w:val="none"/>
                <w:lang w:eastAsia="zh-CN"/>
              </w:rPr>
              <w:t>cedar-wood</w:t>
            </w:r>
            <w:r>
              <w:rPr>
                <w:rFonts w:hint="default" w:ascii="Segoe UI Light" w:hAnsi="Segoe UI Light" w:eastAsia="微软雅黑 Light" w:cs="Segoe UI Light"/>
                <w:sz w:val="19"/>
                <w:szCs w:val="19"/>
                <w:highlight w:val="none"/>
                <w:lang w:eastAsia="zh-TW"/>
              </w:rPr>
              <w:t>, cinnamon,</w:t>
            </w:r>
            <w:r>
              <w:rPr>
                <w:rFonts w:hint="eastAsia" w:ascii="Segoe UI Light" w:hAnsi="Segoe UI Light" w:eastAsia="微软雅黑 Light" w:cs="Segoe UI Light"/>
                <w:sz w:val="19"/>
                <w:szCs w:val="19"/>
                <w:highlight w:val="none"/>
                <w:lang w:val="en-US" w:eastAsia="zh-CN"/>
              </w:rPr>
              <w:t xml:space="preserve"> </w:t>
            </w:r>
            <w:r>
              <w:rPr>
                <w:rFonts w:hint="default" w:ascii="Segoe UI Light" w:hAnsi="Segoe UI Light" w:eastAsia="微软雅黑 Light" w:cs="Segoe UI Light"/>
                <w:sz w:val="19"/>
                <w:szCs w:val="19"/>
                <w:highlight w:val="none"/>
                <w:lang w:eastAsia="zh-TW"/>
              </w:rPr>
              <w:t>cloves, and a variety of medicinal herbs.</w:t>
            </w:r>
          </w:p>
          <w:p w14:paraId="436C1BD5">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7081F99E">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In addition to crafting incense, you can observe the full process demonstrated by the local artisan, who will teach you Tibetan calligraphy and help you write your own name or blessing in the Tibetan script. This makes for a meaningful keepsake to bring home as a memory.</w:t>
            </w:r>
          </w:p>
          <w:p w14:paraId="03676A6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val="en-US" w:eastAsia="zh-CN"/>
              </w:rPr>
            </w:pPr>
          </w:p>
          <w:p w14:paraId="358D19E3">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w:hAnsi="Segoe UI" w:eastAsia="微软雅黑 Light" w:cs="Segoe UI"/>
                <w:b/>
                <w:bCs/>
                <w:sz w:val="19"/>
                <w:szCs w:val="19"/>
                <w:vertAlign w:val="baseline"/>
                <w:lang w:val="en-US" w:eastAsia="zh-CN"/>
              </w:rPr>
              <w:t>Potala Palace</w:t>
            </w:r>
          </w:p>
          <w:p w14:paraId="3E19763C">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9"/>
                <w:szCs w:val="19"/>
                <w:vertAlign w:val="baseline"/>
                <w:lang w:val="en-US" w:eastAsia="zh-CN"/>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391FF2E5">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p>
          <w:p w14:paraId="5AA465D3">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9"/>
                <w:szCs w:val="19"/>
                <w:vertAlign w:val="baseline"/>
                <w:lang w:val="en-US" w:eastAsia="zh-CN"/>
              </w:rPr>
              <w:t>As you wander through the halls, chapels, and sacred shrines that honor past Dalai Lamas, you’ll be captivated by the intricate murals, exquisite carvings, dazzling jeweled decorations, and the deep spiritual atmosphere that fills the air. Inside the Potala Palace, countless Tibetan pilgrims can be seen bowing and praying devoutly - for many, visiting this sacred site is the journey of a lifetime.</w:t>
            </w:r>
          </w:p>
          <w:p w14:paraId="4765D698">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p>
          <w:p w14:paraId="08E8C756">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u w:val="single"/>
                <w:lang w:val="en-US" w:eastAsia="zh-CN"/>
              </w:rPr>
            </w:pPr>
            <w:r>
              <w:rPr>
                <w:rFonts w:hint="default" w:ascii="Segoe UI Light" w:hAnsi="Segoe UI Light" w:eastAsia="微软雅黑 Light" w:cs="Segoe UI Light"/>
                <w:sz w:val="19"/>
                <w:szCs w:val="19"/>
                <w:vertAlign w:val="baseline"/>
                <w:lang w:val="en-US" w:eastAsia="zh-CN"/>
              </w:rPr>
              <w:t>Your guide will also share fascinating stories about King Songtsen Gampo, the 33rd ruler of Tibet, who originally built the Potala Palace in the 7th century to honor his marriage to Princess Wencheng of the Tang Dynasty.</w:t>
            </w:r>
          </w:p>
          <w:p w14:paraId="10A5BAB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color w:val="0000FF"/>
                <w:sz w:val="19"/>
                <w:szCs w:val="19"/>
                <w:u w:val="single"/>
                <w:lang w:val="en-US" w:eastAsia="zh-CN"/>
              </w:rPr>
            </w:pPr>
            <w:r>
              <w:rPr>
                <w:rFonts w:hint="default" w:ascii="Segoe UI Light" w:hAnsi="Segoe UI Light" w:eastAsia="微软雅黑 Light" w:cs="Segoe UI Light"/>
                <w:b/>
                <w:bCs/>
                <w:color w:val="0000FF"/>
                <w:sz w:val="19"/>
                <w:szCs w:val="19"/>
                <w:u w:val="single"/>
                <w:lang w:val="en-US" w:eastAsia="zh-CN"/>
              </w:rPr>
              <w:t>Potala Palace Visiting Tips:</w:t>
            </w:r>
          </w:p>
          <w:p w14:paraId="72EF206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All visitors must enter as part of a guided group and can stay inside for a maximum of one hour.</w:t>
            </w:r>
          </w:p>
          <w:p w14:paraId="72EA031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Tickets are issued under a</w:t>
            </w:r>
            <w:r>
              <w:rPr>
                <w:rFonts w:hint="default" w:ascii="Segoe UI Light" w:hAnsi="Segoe UI Light" w:eastAsia="微软雅黑 Light" w:cs="Segoe UI Light"/>
                <w:b/>
                <w:bCs/>
                <w:sz w:val="17"/>
                <w:szCs w:val="17"/>
                <w:lang w:val="en-US" w:eastAsia="zh-CN"/>
              </w:rPr>
              <w:t xml:space="preserve"> real-name reservation</w:t>
            </w:r>
            <w:r>
              <w:rPr>
                <w:rFonts w:hint="default" w:ascii="Segoe UI Light" w:hAnsi="Segoe UI Light" w:eastAsia="微软雅黑 Light" w:cs="Segoe UI Light"/>
                <w:sz w:val="17"/>
                <w:szCs w:val="17"/>
                <w:lang w:val="en-US" w:eastAsia="zh-CN"/>
              </w:rPr>
              <w:t xml:space="preserve"> system. A valid ID</w:t>
            </w:r>
            <w:r>
              <w:rPr>
                <w:rFonts w:hint="eastAsia" w:ascii="Segoe UI Light" w:hAnsi="Segoe UI Light" w:eastAsia="微软雅黑 Light" w:cs="Segoe UI Light"/>
                <w:sz w:val="17"/>
                <w:szCs w:val="17"/>
                <w:lang w:val="en-US" w:eastAsia="zh-CN"/>
              </w:rPr>
              <w:t>, MTP</w:t>
            </w:r>
            <w:r>
              <w:rPr>
                <w:rFonts w:hint="default" w:ascii="Segoe UI Light" w:hAnsi="Segoe UI Light" w:eastAsia="微软雅黑 Light" w:cs="Segoe UI Light"/>
                <w:sz w:val="17"/>
                <w:szCs w:val="17"/>
                <w:lang w:val="en-US" w:eastAsia="zh-CN"/>
              </w:rPr>
              <w:t xml:space="preserve"> or passport is required, and once reserved, rebooking is not allowed </w:t>
            </w:r>
            <w:r>
              <w:rPr>
                <w:rFonts w:hint="default" w:ascii="Segoe UI Light" w:hAnsi="Segoe UI Light" w:eastAsia="微软雅黑 Light" w:cs="Segoe UI Light"/>
                <w:b/>
                <w:bCs/>
                <w:sz w:val="17"/>
                <w:szCs w:val="17"/>
                <w:lang w:val="en-US" w:eastAsia="zh-CN"/>
              </w:rPr>
              <w:t>within 7 days</w:t>
            </w:r>
            <w:r>
              <w:rPr>
                <w:rFonts w:hint="default" w:ascii="Segoe UI Light" w:hAnsi="Segoe UI Light" w:eastAsia="微软雅黑 Light" w:cs="Segoe UI Light"/>
                <w:sz w:val="17"/>
                <w:szCs w:val="17"/>
                <w:lang w:val="en-US" w:eastAsia="zh-CN"/>
              </w:rPr>
              <w:t>.</w:t>
            </w:r>
          </w:p>
          <w:p w14:paraId="591CCB8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 xml:space="preserve">Entry times are assigned randomly by the Potala Palace Administration, and it’s </w:t>
            </w:r>
            <w:r>
              <w:rPr>
                <w:rFonts w:hint="default" w:ascii="Segoe UI Light" w:hAnsi="Segoe UI Light" w:eastAsia="微软雅黑 Light" w:cs="Segoe UI Light"/>
                <w:b/>
                <w:bCs/>
                <w:sz w:val="17"/>
                <w:szCs w:val="17"/>
                <w:lang w:val="en-US" w:eastAsia="zh-CN"/>
              </w:rPr>
              <w:t>not possible to choose your visiting hour</w:t>
            </w:r>
            <w:r>
              <w:rPr>
                <w:rFonts w:hint="default" w:ascii="Segoe UI Light" w:hAnsi="Segoe UI Light" w:eastAsia="微软雅黑 Light" w:cs="Segoe UI Light"/>
                <w:sz w:val="17"/>
                <w:szCs w:val="17"/>
                <w:lang w:val="en-US" w:eastAsia="zh-CN"/>
              </w:rPr>
              <w:t>.</w:t>
            </w:r>
          </w:p>
          <w:p w14:paraId="6C7C39C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During peak season, your travel group may be split into smaller sub-groups with different visiting times or guides.</w:t>
            </w:r>
          </w:p>
          <w:p w14:paraId="7D4E24B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7"/>
                <w:szCs w:val="17"/>
                <w:lang w:val="en-US" w:eastAsia="zh-CN"/>
              </w:rPr>
              <w:t>Photography is strictly prohibited inside the palace.</w:t>
            </w:r>
          </w:p>
          <w:p w14:paraId="7E935EA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 xml:space="preserve">The Potala Palace is </w:t>
            </w:r>
            <w:r>
              <w:rPr>
                <w:rFonts w:hint="default" w:ascii="Segoe UI" w:hAnsi="Segoe UI" w:eastAsia="微软雅黑 Light" w:cs="Segoe UI"/>
                <w:b/>
                <w:bCs/>
                <w:sz w:val="17"/>
                <w:szCs w:val="17"/>
                <w:lang w:val="en-US" w:eastAsia="zh-CN"/>
              </w:rPr>
              <w:t>closed on Mondays</w:t>
            </w:r>
            <w:r>
              <w:rPr>
                <w:rFonts w:hint="default" w:ascii="Segoe UI Light" w:hAnsi="Segoe UI Light" w:eastAsia="微软雅黑 Light" w:cs="Segoe UI Light"/>
                <w:sz w:val="17"/>
                <w:szCs w:val="17"/>
                <w:lang w:val="en-US" w:eastAsia="zh-CN"/>
              </w:rPr>
              <w:t xml:space="preserve">. If your visit happens to fall on Monday, </w:t>
            </w:r>
            <w:r>
              <w:rPr>
                <w:rFonts w:hint="default" w:ascii="Segoe UI Light" w:hAnsi="Segoe UI Light" w:eastAsia="微软雅黑 Light" w:cs="Segoe UI Light"/>
                <w:b/>
                <w:bCs/>
                <w:sz w:val="17"/>
                <w:szCs w:val="17"/>
                <w:lang w:val="en-US" w:eastAsia="zh-CN"/>
              </w:rPr>
              <w:t>the itinerary will be adjusted accordingly</w:t>
            </w:r>
            <w:r>
              <w:rPr>
                <w:rFonts w:hint="default" w:ascii="Segoe UI Light" w:hAnsi="Segoe UI Light" w:eastAsia="微软雅黑 Light" w:cs="Segoe UI Light"/>
                <w:sz w:val="17"/>
                <w:szCs w:val="17"/>
                <w:lang w:val="en-US" w:eastAsia="zh-CN"/>
              </w:rPr>
              <w:t>. Please confirm the final arrangements with your travel consultant.</w:t>
            </w:r>
          </w:p>
          <w:p w14:paraId="5AEB945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default" w:ascii="Segoe UI Light" w:hAnsi="Segoe UI Light" w:eastAsia="微软雅黑 Light" w:cs="Segoe UI Light"/>
                <w:sz w:val="19"/>
                <w:szCs w:val="19"/>
                <w:lang w:val="en-US" w:eastAsia="zh-CN"/>
              </w:rPr>
            </w:pPr>
          </w:p>
          <w:p w14:paraId="337B2767">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w:hAnsi="Segoe UI" w:eastAsia="微软雅黑 Light" w:cs="Segoe UI"/>
                <w:b/>
                <w:bCs/>
                <w:sz w:val="19"/>
                <w:szCs w:val="19"/>
                <w:vertAlign w:val="baseline"/>
                <w:lang w:val="en-US" w:eastAsia="zh-CN"/>
              </w:rPr>
              <w:t>Barkhor Street</w:t>
            </w:r>
          </w:p>
          <w:p w14:paraId="0AEDE7B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val="en-US" w:eastAsia="zh-CN"/>
              </w:rPr>
            </w:pPr>
            <w:r>
              <w:rPr>
                <w:rFonts w:hint="eastAsia" w:ascii="Segoe UI Light" w:hAnsi="Segoe UI Light" w:eastAsia="微软雅黑 Light" w:cs="Segoe UI Light"/>
                <w:i w:val="0"/>
                <w:iCs w:val="0"/>
                <w:color w:val="000000"/>
                <w:kern w:val="0"/>
                <w:sz w:val="19"/>
                <w:szCs w:val="19"/>
                <w:u w:val="none"/>
                <w:lang w:val="en-US" w:eastAsia="zh-CN" w:bidi="ar"/>
              </w:rPr>
              <w:t>S</w:t>
            </w:r>
            <w:r>
              <w:rPr>
                <w:rFonts w:hint="default" w:ascii="Segoe UI Light" w:hAnsi="Segoe UI Light" w:eastAsia="微软雅黑 Light" w:cs="Segoe UI Light"/>
                <w:i w:val="0"/>
                <w:iCs w:val="0"/>
                <w:color w:val="000000"/>
                <w:kern w:val="0"/>
                <w:sz w:val="19"/>
                <w:szCs w:val="19"/>
                <w:u w:val="none"/>
                <w:lang w:val="en-US" w:eastAsia="zh-CN" w:bidi="ar"/>
              </w:rPr>
              <w:t xml:space="preserve">tep outside to Barkhor Street, once the traditional kora (pilgrimage circuit) around the temple. Today, it’s a lively place filled with the scent of incense and the sounds of chanting pilgrims. You can sip yak butter tea at a </w:t>
            </w:r>
            <w:r>
              <w:rPr>
                <w:rFonts w:hint="eastAsia" w:ascii="Segoe UI Light" w:hAnsi="Segoe UI Light" w:eastAsia="微软雅黑 Light" w:cs="Segoe UI Light"/>
                <w:i w:val="0"/>
                <w:iCs w:val="0"/>
                <w:color w:val="000000"/>
                <w:kern w:val="0"/>
                <w:sz w:val="19"/>
                <w:szCs w:val="19"/>
                <w:u w:val="none"/>
                <w:lang w:val="en-US" w:eastAsia="zh-CN" w:bidi="ar"/>
              </w:rPr>
              <w:t>tea house</w:t>
            </w:r>
            <w:r>
              <w:rPr>
                <w:rFonts w:hint="default" w:ascii="Segoe UI Light" w:hAnsi="Segoe UI Light" w:eastAsia="微软雅黑 Light" w:cs="Segoe UI Light"/>
                <w:i w:val="0"/>
                <w:iCs w:val="0"/>
                <w:color w:val="000000"/>
                <w:kern w:val="0"/>
                <w:sz w:val="19"/>
                <w:szCs w:val="19"/>
                <w:u w:val="none"/>
                <w:lang w:val="en-US" w:eastAsia="zh-CN" w:bidi="ar"/>
              </w:rPr>
              <w:t>, dress in Tibetan attire for photos, or shop for unique handicrafts and souvenirs from Tibet, Nepal, and India.</w:t>
            </w:r>
          </w:p>
          <w:p w14:paraId="292A657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val="en-US" w:eastAsia="zh-CN"/>
              </w:rPr>
            </w:pPr>
          </w:p>
          <w:p w14:paraId="1040010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After the tour, be escorted back to your hotel in Lhasa.</w:t>
            </w:r>
          </w:p>
        </w:tc>
      </w:tr>
      <w:tr w14:paraId="2F65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62C78DD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D03</w:t>
            </w:r>
          </w:p>
        </w:tc>
        <w:tc>
          <w:tcPr>
            <w:tcW w:w="6554"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BB67A2C">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kern w:val="2"/>
                <w:sz w:val="19"/>
                <w:szCs w:val="19"/>
                <w:lang w:val="en-US" w:eastAsia="zh-TW" w:bidi="ar-SA"/>
              </w:rPr>
            </w:pPr>
            <w:r>
              <w:rPr>
                <w:rFonts w:hint="default" w:ascii="Segoe UI Light" w:hAnsi="Segoe UI Light" w:eastAsia="微软雅黑 Light" w:cs="Segoe UI Light"/>
                <w:b/>
                <w:bCs/>
                <w:color w:val="auto"/>
                <w:sz w:val="19"/>
                <w:szCs w:val="19"/>
                <w:vertAlign w:val="baseline"/>
                <w:lang w:val="en-US" w:eastAsia="zh-CN"/>
              </w:rPr>
              <w:t>Lhasa</w:t>
            </w:r>
            <w:r>
              <w:rPr>
                <w:rFonts w:hint="eastAsia" w:ascii="Segoe UI Light" w:hAnsi="Segoe UI Light" w:eastAsia="微软雅黑 Light" w:cs="Segoe UI Light"/>
                <w:b/>
                <w:bCs/>
                <w:color w:val="auto"/>
                <w:sz w:val="19"/>
                <w:szCs w:val="19"/>
                <w:vertAlign w:val="baseline"/>
                <w:lang w:val="en-US" w:eastAsia="zh-CN"/>
              </w:rPr>
              <w:t xml:space="preserve"> - </w:t>
            </w:r>
            <w:r>
              <w:rPr>
                <w:rFonts w:hint="default" w:ascii="Segoe UI Light" w:hAnsi="Segoe UI Light" w:eastAsia="微软雅黑 Light" w:cs="Segoe UI Light"/>
                <w:b/>
                <w:bCs/>
                <w:color w:val="auto"/>
                <w:sz w:val="19"/>
                <w:szCs w:val="19"/>
                <w:vertAlign w:val="baseline"/>
                <w:lang w:val="en-US" w:eastAsia="zh-CN"/>
              </w:rPr>
              <w:t>Yamdrok Lake</w:t>
            </w:r>
            <w:r>
              <w:rPr>
                <w:rFonts w:hint="eastAsia" w:ascii="Segoe UI Light" w:hAnsi="Segoe UI Light" w:eastAsia="微软雅黑 Light" w:cs="Segoe UI Light"/>
                <w:b/>
                <w:bCs/>
                <w:color w:val="auto"/>
                <w:sz w:val="19"/>
                <w:szCs w:val="19"/>
                <w:vertAlign w:val="baseline"/>
                <w:lang w:val="en-US" w:eastAsia="zh-CN"/>
              </w:rPr>
              <w:t xml:space="preserve"> - </w:t>
            </w:r>
            <w:r>
              <w:rPr>
                <w:rFonts w:hint="default" w:ascii="Segoe UI Light" w:hAnsi="Segoe UI Light" w:eastAsia="微软雅黑 Light" w:cs="Segoe UI Light"/>
                <w:b/>
                <w:bCs/>
                <w:color w:val="auto"/>
                <w:sz w:val="19"/>
                <w:szCs w:val="19"/>
                <w:vertAlign w:val="baseline"/>
                <w:lang w:val="en-US" w:eastAsia="zh-CN"/>
              </w:rPr>
              <w:t>Karola Glacier</w:t>
            </w:r>
            <w:r>
              <w:rPr>
                <w:rFonts w:hint="eastAsia" w:ascii="Segoe UI Light" w:hAnsi="Segoe UI Light" w:eastAsia="微软雅黑 Light" w:cs="Segoe UI Light"/>
                <w:b/>
                <w:bCs/>
                <w:color w:val="auto"/>
                <w:sz w:val="19"/>
                <w:szCs w:val="19"/>
                <w:vertAlign w:val="baseline"/>
                <w:lang w:val="en-US" w:eastAsia="zh-CN"/>
              </w:rPr>
              <w:t xml:space="preserve"> - </w:t>
            </w:r>
            <w:r>
              <w:rPr>
                <w:rFonts w:hint="default" w:ascii="Segoe UI Light" w:hAnsi="Segoe UI Light" w:eastAsia="微软雅黑 Light" w:cs="Segoe UI Light"/>
                <w:b/>
                <w:bCs/>
                <w:color w:val="auto"/>
                <w:sz w:val="19"/>
                <w:szCs w:val="19"/>
                <w:vertAlign w:val="baseline"/>
                <w:lang w:val="en-US" w:eastAsia="zh-CN"/>
              </w:rPr>
              <w:t>Shigatse</w:t>
            </w:r>
            <w:r>
              <w:rPr>
                <w:rFonts w:hint="default" w:ascii="Segoe UI Light" w:hAnsi="Segoe UI Light" w:eastAsia="微软雅黑 Light" w:cs="Segoe UI Light"/>
                <w:b/>
                <w:bCs/>
                <w:sz w:val="19"/>
                <w:szCs w:val="19"/>
                <w:lang w:eastAsia="zh-TW"/>
              </w:rPr>
              <w:t>（</w:t>
            </w:r>
            <w:r>
              <w:rPr>
                <w:rFonts w:hint="eastAsia" w:ascii="Segoe UI Light" w:hAnsi="Segoe UI Light" w:eastAsia="微软雅黑 Light" w:cs="Segoe UI Light"/>
                <w:b/>
                <w:bCs/>
                <w:sz w:val="19"/>
                <w:szCs w:val="19"/>
                <w:lang w:val="en-US" w:eastAsia="zh-CN"/>
              </w:rPr>
              <w:t>37</w:t>
            </w:r>
            <w:r>
              <w:rPr>
                <w:rFonts w:hint="default" w:ascii="Segoe UI Light" w:hAnsi="Segoe UI Light" w:eastAsia="微软雅黑 Light" w:cs="Segoe UI Light"/>
                <w:b/>
                <w:bCs/>
                <w:sz w:val="19"/>
                <w:szCs w:val="19"/>
                <w:lang w:eastAsia="zh-TW"/>
              </w:rPr>
              <w:t>0km，</w:t>
            </w:r>
            <w:r>
              <w:rPr>
                <w:rFonts w:hint="eastAsia" w:ascii="Segoe UI Light" w:hAnsi="Segoe UI Light" w:eastAsia="微软雅黑 Light" w:cs="Segoe UI Light"/>
                <w:b/>
                <w:bCs/>
                <w:sz w:val="19"/>
                <w:szCs w:val="19"/>
                <w:lang w:val="en-US" w:eastAsia="zh-CN"/>
              </w:rPr>
              <w:t>7</w:t>
            </w:r>
            <w:r>
              <w:rPr>
                <w:rFonts w:hint="default" w:ascii="Segoe UI Light" w:hAnsi="Segoe UI Light" w:eastAsia="微软雅黑 Light" w:cs="Segoe UI Light"/>
                <w:b/>
                <w:bCs/>
                <w:sz w:val="19"/>
                <w:szCs w:val="19"/>
                <w:lang w:val="en-US" w:eastAsia="zh-CN"/>
              </w:rPr>
              <w:t>5hrs</w:t>
            </w:r>
            <w:r>
              <w:rPr>
                <w:rFonts w:hint="default" w:ascii="Segoe UI Light" w:hAnsi="Segoe UI Light" w:eastAsia="微软雅黑 Light" w:cs="Segoe UI Light"/>
                <w:b/>
                <w:bCs/>
                <w:sz w:val="19"/>
                <w:szCs w:val="19"/>
                <w:lang w:eastAsia="zh-TW"/>
              </w:rPr>
              <w:t>）</w:t>
            </w:r>
          </w:p>
        </w:tc>
        <w:tc>
          <w:tcPr>
            <w:tcW w:w="928"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7C0C49B">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default" w:ascii="Segoe UI Light" w:hAnsi="Segoe UI Light" w:eastAsia="微软雅黑 Light" w:cs="Segoe UI Light"/>
                <w:b/>
                <w:bCs/>
                <w:sz w:val="19"/>
                <w:szCs w:val="19"/>
              </w:rPr>
              <w:t>B</w:t>
            </w:r>
          </w:p>
        </w:tc>
        <w:tc>
          <w:tcPr>
            <w:tcW w:w="2279"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8C72EF3">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eastAsia" w:ascii="Segoe UI Light" w:hAnsi="Segoe UI Light" w:eastAsia="微软雅黑 Light" w:cs="Segoe UI Light"/>
                <w:b/>
                <w:bCs/>
                <w:sz w:val="19"/>
                <w:szCs w:val="19"/>
                <w:lang w:val="en-US" w:eastAsia="zh-CN"/>
              </w:rPr>
              <w:t>Shigatse</w:t>
            </w:r>
          </w:p>
          <w:p w14:paraId="586B40FF">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color w:val="auto"/>
                <w:kern w:val="2"/>
                <w:sz w:val="19"/>
                <w:szCs w:val="19"/>
                <w:vertAlign w:val="baseline"/>
                <w:lang w:val="en-US" w:eastAsia="zh-CN" w:bidi="ar-SA"/>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Altitude: 3</w:t>
            </w:r>
            <w:r>
              <w:rPr>
                <w:rFonts w:hint="eastAsia" w:ascii="Segoe UI Light" w:hAnsi="Segoe UI Light" w:eastAsia="微软雅黑 Light" w:cs="Segoe UI Light"/>
                <w:b/>
                <w:bCs/>
                <w:sz w:val="19"/>
                <w:szCs w:val="19"/>
                <w:vertAlign w:val="baseline"/>
                <w:lang w:val="en-US" w:eastAsia="zh-CN"/>
              </w:rPr>
              <w:t>84</w:t>
            </w:r>
            <w:r>
              <w:rPr>
                <w:rFonts w:hint="default" w:ascii="Segoe UI Light" w:hAnsi="Segoe UI Light" w:eastAsia="微软雅黑 Light" w:cs="Segoe UI Light"/>
                <w:b/>
                <w:bCs/>
                <w:sz w:val="19"/>
                <w:szCs w:val="19"/>
                <w:vertAlign w:val="baseline"/>
                <w:lang w:val="en-US" w:eastAsia="zh-CN"/>
              </w:rPr>
              <w:t>0m)</w:t>
            </w:r>
          </w:p>
        </w:tc>
      </w:tr>
      <w:tr w14:paraId="1FA9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12617A7">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Today, you’ll embark on a scenic drive from </w:t>
            </w:r>
            <w:r>
              <w:rPr>
                <w:rFonts w:hint="default" w:ascii="Segoe UI Light" w:hAnsi="Segoe UI Light" w:eastAsia="微软雅黑 Light" w:cs="Segoe UI Light"/>
                <w:b/>
                <w:bCs/>
                <w:sz w:val="19"/>
                <w:szCs w:val="19"/>
                <w:lang w:eastAsia="zh-TW"/>
              </w:rPr>
              <w:t>Lhasa to Shigatse</w:t>
            </w:r>
            <w:r>
              <w:rPr>
                <w:rFonts w:hint="default" w:ascii="Segoe UI Light" w:hAnsi="Segoe UI Light" w:eastAsia="微软雅黑 Light" w:cs="Segoe UI Light"/>
                <w:sz w:val="19"/>
                <w:szCs w:val="19"/>
                <w:lang w:eastAsia="zh-TW"/>
              </w:rPr>
              <w:t>, Tibet’s second-largest city. The journey covers around 370 kilometers and takes 7 hours’ drive, with stops to admire two of Tibet’s most spectacular natural wonders - Yamdrok Lake and Karola Glacier.</w:t>
            </w:r>
          </w:p>
          <w:p w14:paraId="6BD35244">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72716316">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In the morning, after about 2-3 hours of driving (110 km), get your camera ready as you approach </w:t>
            </w:r>
            <w:r>
              <w:rPr>
                <w:rFonts w:hint="default" w:ascii="Segoe UI Light" w:hAnsi="Segoe UI Light" w:eastAsia="微软雅黑 Light" w:cs="Segoe UI Light"/>
                <w:b/>
                <w:bCs/>
                <w:sz w:val="19"/>
                <w:szCs w:val="19"/>
                <w:lang w:eastAsia="zh-TW"/>
              </w:rPr>
              <w:t>Kampala Pass (4,797 m)</w:t>
            </w:r>
            <w:r>
              <w:rPr>
                <w:rFonts w:hint="default" w:ascii="Segoe UI Light" w:hAnsi="Segoe UI Light" w:eastAsia="微软雅黑 Light" w:cs="Segoe UI Light"/>
                <w:sz w:val="19"/>
                <w:szCs w:val="19"/>
                <w:lang w:eastAsia="zh-TW"/>
              </w:rPr>
              <w:t xml:space="preserve">. Here, you’ll be rewarded with a breathtaking panoramic view of </w:t>
            </w:r>
            <w:r>
              <w:rPr>
                <w:rFonts w:hint="default" w:ascii="Segoe UI" w:hAnsi="Segoe UI" w:eastAsia="微软雅黑 Light" w:cs="Segoe UI"/>
                <w:b/>
                <w:bCs/>
                <w:sz w:val="19"/>
                <w:szCs w:val="19"/>
                <w:lang w:eastAsia="zh-TW"/>
              </w:rPr>
              <w:t>Yamdrok Lake</w:t>
            </w:r>
            <w:r>
              <w:rPr>
                <w:rFonts w:hint="default" w:ascii="Segoe UI Light" w:hAnsi="Segoe UI Light" w:eastAsia="微软雅黑 Light" w:cs="Segoe UI Light"/>
                <w:sz w:val="19"/>
                <w:szCs w:val="19"/>
                <w:lang w:eastAsia="zh-TW"/>
              </w:rPr>
              <w:t>, a turquoise ribbon shimmering among snow-capped mountains. Known as one of Tibet’s four sacred lakes (along with Lhamo Latso, Manasarovar, and Namtso), Yamdrok is believed to hold spiritual power - helping Tibetans locate the reincarnated soul of the Dalai Lama. You’ll also see locals offering photo opportunities with Tibetan mastiffs, yaks, or goats dressed in traditional ornaments.</w:t>
            </w:r>
          </w:p>
          <w:p w14:paraId="22F68773">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3D4C8AD1">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In the afternoon, continue driving for about 1.5 hours (87 km) to reach the stunning </w:t>
            </w:r>
            <w:r>
              <w:rPr>
                <w:rFonts w:hint="default" w:ascii="Segoe UI" w:hAnsi="Segoe UI" w:eastAsia="微软雅黑 Light" w:cs="Segoe UI"/>
                <w:b/>
                <w:bCs/>
                <w:sz w:val="19"/>
                <w:szCs w:val="19"/>
                <w:lang w:eastAsia="zh-TW"/>
              </w:rPr>
              <w:t>Karola Glacier</w:t>
            </w:r>
            <w:r>
              <w:rPr>
                <w:rFonts w:hint="default" w:ascii="Segoe UI Light" w:hAnsi="Segoe UI Light" w:eastAsia="微软雅黑 Light" w:cs="Segoe UI Light"/>
                <w:sz w:val="19"/>
                <w:szCs w:val="19"/>
                <w:lang w:eastAsia="zh-TW"/>
              </w:rPr>
              <w:t xml:space="preserve"> (5,012 m) - one of Tibet’s three major continental glaciers and a filming site of the movie Red Valley (Hong He Gu). Backed by Naiqin Kangsang Peak (7,191 m), the glacier gleams like a frozen waterfall cascading right beside the highway. You can enjoy the view from your vehicle or take a short, easy walk to the glacier’s base. Across the road, admire the majestic snow-capped Mount Kalurong - another highlight of this alpine wonderland.</w:t>
            </w:r>
          </w:p>
          <w:p w14:paraId="241962F1">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b/>
                <w:bCs/>
                <w:color w:val="0000FF"/>
                <w:sz w:val="19"/>
                <w:szCs w:val="19"/>
                <w:u w:val="single"/>
                <w:lang w:val="en-US" w:eastAsia="zh-TW"/>
              </w:rPr>
              <w:t>Tips for visiting Karola Glacier:</w:t>
            </w:r>
          </w:p>
          <w:p w14:paraId="475FE4A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eastAsia="zh-TW"/>
              </w:rPr>
            </w:pPr>
            <w:r>
              <w:rPr>
                <w:rFonts w:hint="default" w:ascii="Segoe UI Light" w:hAnsi="Segoe UI Light" w:eastAsia="微软雅黑 Light" w:cs="Segoe UI Light"/>
                <w:sz w:val="17"/>
                <w:szCs w:val="17"/>
                <w:lang w:eastAsia="zh-TW"/>
              </w:rPr>
              <w:t>The altitude here is about 5,012 meters, so move slowly and avoid overexertion.</w:t>
            </w:r>
          </w:p>
          <w:p w14:paraId="4016427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eastAsia="zh-TW"/>
              </w:rPr>
            </w:pPr>
            <w:r>
              <w:rPr>
                <w:rFonts w:hint="default" w:ascii="Segoe UI Light" w:hAnsi="Segoe UI Light" w:eastAsia="微软雅黑 Light" w:cs="Segoe UI Light"/>
                <w:sz w:val="17"/>
                <w:szCs w:val="17"/>
                <w:lang w:eastAsia="zh-TW"/>
              </w:rPr>
              <w:t>The public toilets are very basic - be prepared.</w:t>
            </w:r>
          </w:p>
          <w:p w14:paraId="6EFC68D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eastAsia="zh-TW"/>
              </w:rPr>
            </w:pPr>
            <w:r>
              <w:rPr>
                <w:rFonts w:hint="default" w:ascii="Segoe UI Light" w:hAnsi="Segoe UI Light" w:eastAsia="微软雅黑 Light" w:cs="Segoe UI Light"/>
                <w:sz w:val="17"/>
                <w:szCs w:val="17"/>
                <w:lang w:eastAsia="zh-TW"/>
              </w:rPr>
              <w:t>Some locals may charge a small fee for taking photos with them or their animals - always confirm before photographing.</w:t>
            </w:r>
          </w:p>
          <w:p w14:paraId="79DE1CEA">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13A49AFA">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Afterward, drive about 3.5 hours (170 km) through Gyantse, along the wide Nianchu River Valley, passing through scenic Tibetan villages, vast barley fields, and golden rapeseed flower fields (in summer). Upon arrival in Shigatse (altitude: 3845 meters), check into your hotel and rest well.</w:t>
            </w:r>
          </w:p>
          <w:p w14:paraId="73BDBDE8">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b/>
                <w:bCs/>
                <w:color w:val="0000FF"/>
                <w:sz w:val="19"/>
                <w:szCs w:val="19"/>
                <w:highlight w:val="none"/>
                <w:u w:val="singl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p>
          <w:p w14:paraId="5F1FC90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bCs/>
                <w:color w:val="0000FF"/>
                <w:kern w:val="2"/>
                <w:sz w:val="19"/>
                <w:szCs w:val="19"/>
                <w:highlight w:val="none"/>
                <w:u w:val="single"/>
                <w:lang w:val="en-US" w:eastAsia="zh-TW" w:bidi="ar-SA"/>
              </w:rPr>
            </w:pPr>
            <w:r>
              <w:rPr>
                <w:rFonts w:hint="default" w:ascii="Segoe UI Light" w:hAnsi="Segoe UI Light" w:eastAsia="微软雅黑 Light" w:cs="Segoe UI Light"/>
                <w:sz w:val="17"/>
                <w:szCs w:val="17"/>
                <w:lang w:eastAsia="zh-TW"/>
              </w:rPr>
              <w:t xml:space="preserve">For foreign and Taiwan travelers, registration at the Shigatse Entry &amp; Exit Administration Office is required. Your guide will assist with the process and may adjust the schedule accordingly </w:t>
            </w:r>
            <w:r>
              <w:rPr>
                <w:rFonts w:hint="default" w:ascii="Segoe UI Light" w:hAnsi="Segoe UI Light" w:eastAsia="微软雅黑 Light" w:cs="Segoe UI Light"/>
                <w:sz w:val="17"/>
                <w:szCs w:val="17"/>
                <w:lang w:val="en-US" w:eastAsia="zh-CN"/>
              </w:rPr>
              <w:t>-</w:t>
            </w:r>
            <w:r>
              <w:rPr>
                <w:rFonts w:hint="default" w:ascii="Segoe UI Light" w:hAnsi="Segoe UI Light" w:eastAsia="微软雅黑 Light" w:cs="Segoe UI Light"/>
                <w:sz w:val="17"/>
                <w:szCs w:val="17"/>
                <w:lang w:eastAsia="zh-TW"/>
              </w:rPr>
              <w:t xml:space="preserve"> please follow their instructions and cooperate as needed.</w:t>
            </w:r>
          </w:p>
        </w:tc>
      </w:tr>
      <w:tr w14:paraId="4015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01A5AE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default" w:ascii="Segoe UI Light" w:hAnsi="Segoe UI Light" w:eastAsia="微软雅黑 Light" w:cs="Segoe UI Light"/>
                <w:b/>
                <w:bCs/>
                <w:sz w:val="19"/>
                <w:szCs w:val="19"/>
                <w:lang w:val="en-US" w:eastAsia="zh-CN"/>
              </w:rPr>
              <w:t>4</w:t>
            </w:r>
          </w:p>
        </w:tc>
        <w:tc>
          <w:tcPr>
            <w:tcW w:w="6554" w:type="dxa"/>
            <w:tcBorders>
              <w:top w:val="single" w:color="4F81BD" w:sz="4" w:space="0"/>
              <w:left w:val="single" w:color="4F81BD" w:sz="4" w:space="0"/>
              <w:bottom w:val="single" w:color="4F81BD" w:sz="4" w:space="0"/>
              <w:right w:val="single" w:color="4F81BD" w:sz="4" w:space="0"/>
            </w:tcBorders>
            <w:noWrap w:val="0"/>
            <w:vAlign w:val="center"/>
          </w:tcPr>
          <w:p w14:paraId="287D21B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eastAsia="zh-TW"/>
              </w:rPr>
            </w:pPr>
            <w:r>
              <w:rPr>
                <w:rFonts w:hint="default" w:ascii="Segoe UI Light" w:hAnsi="Segoe UI Light" w:eastAsia="微软雅黑 Light" w:cs="Segoe UI Light"/>
                <w:b/>
                <w:bCs/>
                <w:sz w:val="19"/>
                <w:szCs w:val="19"/>
                <w:lang w:eastAsia="zh-TW"/>
              </w:rPr>
              <w:t xml:space="preserve">Shigatse - Sangsang Town (Sangsang Grassland) - Saga </w:t>
            </w:r>
            <w:r>
              <w:rPr>
                <w:rFonts w:hint="eastAsia" w:ascii="Segoe UI Light" w:hAnsi="Segoe UI Light" w:eastAsia="微软雅黑 Light" w:cs="Segoe UI Light"/>
                <w:b/>
                <w:bCs/>
                <w:sz w:val="19"/>
                <w:szCs w:val="19"/>
                <w:lang w:val="en-US" w:eastAsia="zh-CN"/>
              </w:rPr>
              <w:t>or Zhongba</w:t>
            </w:r>
            <w:r>
              <w:rPr>
                <w:rFonts w:hint="default" w:ascii="Segoe UI Light" w:hAnsi="Segoe UI Light" w:eastAsia="微软雅黑 Light" w:cs="Segoe UI Light"/>
                <w:b/>
                <w:bCs/>
                <w:sz w:val="19"/>
                <w:szCs w:val="19"/>
                <w:lang w:eastAsia="zh-TW"/>
              </w:rPr>
              <w:t xml:space="preserve"> (450</w:t>
            </w:r>
            <w:r>
              <w:rPr>
                <w:rFonts w:hint="eastAsia" w:ascii="Segoe UI Light" w:hAnsi="Segoe UI Light" w:eastAsia="微软雅黑 Light" w:cs="Segoe UI Light"/>
                <w:b/>
                <w:bCs/>
                <w:sz w:val="19"/>
                <w:szCs w:val="19"/>
                <w:lang w:val="en-US" w:eastAsia="zh-CN"/>
              </w:rPr>
              <w:t>-600</w:t>
            </w:r>
            <w:r>
              <w:rPr>
                <w:rFonts w:hint="default" w:ascii="Segoe UI Light" w:hAnsi="Segoe UI Light" w:eastAsia="微软雅黑 Light" w:cs="Segoe UI Light"/>
                <w:b/>
                <w:bCs/>
                <w:sz w:val="19"/>
                <w:szCs w:val="19"/>
                <w:lang w:eastAsia="zh-TW"/>
              </w:rPr>
              <w:t xml:space="preserve">km, </w:t>
            </w:r>
            <w:r>
              <w:rPr>
                <w:rFonts w:hint="eastAsia" w:ascii="Segoe UI Light" w:hAnsi="Segoe UI Light" w:eastAsia="微软雅黑 Light" w:cs="Segoe UI Light"/>
                <w:b/>
                <w:bCs/>
                <w:sz w:val="19"/>
                <w:szCs w:val="19"/>
                <w:lang w:val="en-US" w:eastAsia="zh-CN"/>
              </w:rPr>
              <w:t>7-8</w:t>
            </w:r>
            <w:r>
              <w:rPr>
                <w:rFonts w:hint="default" w:ascii="Segoe UI Light" w:hAnsi="Segoe UI Light" w:eastAsia="微软雅黑 Light" w:cs="Segoe UI Light"/>
                <w:b/>
                <w:bCs/>
                <w:sz w:val="19"/>
                <w:szCs w:val="19"/>
                <w:lang w:eastAsia="zh-TW"/>
              </w:rPr>
              <w:t xml:space="preserve"> hours)</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0DC09F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eastAsia" w:ascii="Segoe UI Light" w:hAnsi="Segoe UI Light" w:eastAsia="微软雅黑 Light" w:cs="Segoe UI Light"/>
                <w:b/>
                <w:bCs/>
                <w:sz w:val="19"/>
                <w:szCs w:val="19"/>
                <w:lang w:val="en-US" w:eastAsia="zh-CN"/>
              </w:rPr>
              <w:t>B</w:t>
            </w:r>
          </w:p>
        </w:tc>
        <w:tc>
          <w:tcPr>
            <w:tcW w:w="2279" w:type="dxa"/>
            <w:tcBorders>
              <w:top w:val="single" w:color="4F81BD" w:sz="4" w:space="0"/>
              <w:left w:val="single" w:color="4F81BD" w:sz="4" w:space="0"/>
              <w:bottom w:val="single" w:color="4F81BD" w:sz="4" w:space="0"/>
              <w:right w:val="single" w:color="4F81BD" w:sz="4" w:space="0"/>
            </w:tcBorders>
            <w:noWrap w:val="0"/>
            <w:vAlign w:val="center"/>
          </w:tcPr>
          <w:p w14:paraId="2007AC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eastAsia" w:ascii="Segoe UI Light" w:hAnsi="Segoe UI Light" w:eastAsia="微软雅黑 Light" w:cs="Segoe UI Light"/>
                <w:b/>
                <w:bCs/>
                <w:sz w:val="19"/>
                <w:szCs w:val="19"/>
                <w:lang w:val="en-US" w:eastAsia="zh-CN"/>
              </w:rPr>
              <w:t>Saga/Zhongba</w:t>
            </w:r>
          </w:p>
        </w:tc>
      </w:tr>
      <w:tr w14:paraId="74D1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1C0FF6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highlight w:val="none"/>
                <w:lang w:val="en-US" w:eastAsia="zh-CN"/>
              </w:rPr>
            </w:pPr>
            <w:r>
              <w:rPr>
                <w:rFonts w:hint="default" w:ascii="Segoe UI Light" w:hAnsi="Segoe UI Light" w:eastAsia="微软雅黑 Light" w:cs="Segoe UI Light"/>
                <w:sz w:val="19"/>
                <w:szCs w:val="19"/>
                <w:highlight w:val="none"/>
                <w:lang w:val="en-US" w:eastAsia="zh-CN"/>
              </w:rPr>
              <w:t>After breakfast, your group will leave Shigatse - the cultural heart of western Tibet - and set out on a long but scenic drive westward to Saga Town (about 450 km, about 8 hours).</w:t>
            </w:r>
          </w:p>
          <w:p w14:paraId="47DE2FCC">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highlight w:val="none"/>
                <w:lang w:val="en-US" w:eastAsia="zh-CN"/>
              </w:rPr>
            </w:pPr>
          </w:p>
          <w:p w14:paraId="15F02007">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highlight w:val="none"/>
                <w:lang w:val="en-US" w:eastAsia="zh-CN"/>
              </w:rPr>
            </w:pPr>
            <w:r>
              <w:rPr>
                <w:rFonts w:hint="default" w:ascii="Segoe UI Light" w:hAnsi="Segoe UI Light" w:eastAsia="微软雅黑 Light" w:cs="Segoe UI Light"/>
                <w:sz w:val="19"/>
                <w:szCs w:val="19"/>
                <w:highlight w:val="none"/>
                <w:lang w:val="en-US" w:eastAsia="zh-CN"/>
              </w:rPr>
              <w:t xml:space="preserve">As you leave the bustling city behind, your journey heads west along the </w:t>
            </w:r>
            <w:r>
              <w:rPr>
                <w:rFonts w:hint="default" w:ascii="Segoe UI Light" w:hAnsi="Segoe UI Light" w:eastAsia="微软雅黑 Light" w:cs="Segoe UI Light"/>
                <w:b/>
                <w:bCs/>
                <w:sz w:val="19"/>
                <w:szCs w:val="19"/>
                <w:highlight w:val="none"/>
                <w:lang w:val="en-US" w:eastAsia="zh-CN"/>
              </w:rPr>
              <w:t>Nyanchu River Valley</w:t>
            </w:r>
            <w:r>
              <w:rPr>
                <w:rFonts w:hint="default" w:ascii="Segoe UI Light" w:hAnsi="Segoe UI Light" w:eastAsia="微软雅黑 Light" w:cs="Segoe UI Light"/>
                <w:sz w:val="19"/>
                <w:szCs w:val="19"/>
                <w:highlight w:val="none"/>
                <w:lang w:val="en-US" w:eastAsia="zh-CN"/>
              </w:rPr>
              <w:t>, historically known as the Breadbasket of Tibet. Along the way, you’ll pass through vast farmlands where barley and rapeseed flowers sway gently in the breeze, reflecting Shigatse’s long-standing reputation as the region’s granary.</w:t>
            </w:r>
          </w:p>
          <w:p w14:paraId="544573A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highlight w:val="none"/>
                <w:lang w:val="en-US" w:eastAsia="zh-CN"/>
              </w:rPr>
            </w:pPr>
          </w:p>
          <w:p w14:paraId="15485F57">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highlight w:val="none"/>
                <w:lang w:val="en-US" w:eastAsia="zh-CN"/>
              </w:rPr>
            </w:pPr>
            <w:r>
              <w:rPr>
                <w:rFonts w:hint="default" w:ascii="Segoe UI Light" w:hAnsi="Segoe UI Light" w:eastAsia="微软雅黑 Light" w:cs="Segoe UI Light"/>
                <w:sz w:val="19"/>
                <w:szCs w:val="19"/>
                <w:highlight w:val="none"/>
                <w:lang w:val="en-US" w:eastAsia="zh-CN"/>
              </w:rPr>
              <w:t xml:space="preserve">Gradually, the fertile valley opens into the wide, wild beauty of the western plateau. On the way, make a stop in Sangsang Town to visit the stunning </w:t>
            </w:r>
            <w:r>
              <w:rPr>
                <w:rFonts w:hint="default" w:ascii="Segoe UI Light" w:hAnsi="Segoe UI Light" w:eastAsia="微软雅黑 Light" w:cs="Segoe UI Light"/>
                <w:b/>
                <w:bCs/>
                <w:sz w:val="19"/>
                <w:szCs w:val="19"/>
                <w:highlight w:val="none"/>
                <w:lang w:val="en-US" w:eastAsia="zh-CN"/>
              </w:rPr>
              <w:t>Sangsang Grassland</w:t>
            </w:r>
            <w:r>
              <w:rPr>
                <w:rFonts w:hint="default" w:ascii="Segoe UI Light" w:hAnsi="Segoe UI Light" w:eastAsia="微软雅黑 Light" w:cs="Segoe UI Light"/>
                <w:sz w:val="19"/>
                <w:szCs w:val="19"/>
                <w:highlight w:val="none"/>
                <w:lang w:val="en-US" w:eastAsia="zh-CN"/>
              </w:rPr>
              <w:t xml:space="preserve"> (altitude: 4,567 meters). Here, you will encounter a vast green sea in summer. The fields bloom with purple pedicularis and yellow Galsang flowers, while herds of yaks and Tibetan sheep graze freely like stars scattered across a green carpet. Overhead, eagles circle gracefully, and the wind carries the scent of wild grass. This pure, untamed life of the Tibetan plateau will simply amaze you.</w:t>
            </w:r>
          </w:p>
          <w:p w14:paraId="6AA1DF2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highlight w:val="none"/>
                <w:lang w:val="en-US" w:eastAsia="zh-CN"/>
              </w:rPr>
            </w:pPr>
          </w:p>
          <w:p w14:paraId="4441EA68">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highlight w:val="none"/>
                <w:lang w:val="en-US" w:eastAsia="zh-CN"/>
              </w:rPr>
            </w:pPr>
            <w:r>
              <w:rPr>
                <w:rFonts w:hint="default" w:ascii="Segoe UI Light" w:hAnsi="Segoe UI Light" w:eastAsia="微软雅黑 Light" w:cs="Segoe UI Light"/>
                <w:sz w:val="19"/>
                <w:szCs w:val="19"/>
                <w:highlight w:val="none"/>
                <w:lang w:val="en-US" w:eastAsia="zh-CN"/>
              </w:rPr>
              <w:t>After the visit, your group will continue the drive, heading westward to Saga Town. Out of your window, you will see the distinctive landscape of alpine meadows and arid grasslands. You will also have the opportunity to gaze upon the northern peaks of the Himalayan mountain range in the distance.</w:t>
            </w:r>
          </w:p>
          <w:p w14:paraId="40F1636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highlight w:val="none"/>
                <w:lang w:val="en-US" w:eastAsia="zh-CN"/>
              </w:rPr>
            </w:pPr>
            <w:r>
              <w:rPr>
                <w:rFonts w:hint="default" w:ascii="Segoe UI Light" w:hAnsi="Segoe UI Light" w:eastAsia="微软雅黑 Light" w:cs="Segoe UI Light"/>
                <w:sz w:val="19"/>
                <w:szCs w:val="19"/>
                <w:highlight w:val="none"/>
                <w:lang w:val="en-US" w:eastAsia="zh-CN"/>
              </w:rPr>
              <w:t xml:space="preserve">You will arrive in </w:t>
            </w:r>
            <w:r>
              <w:rPr>
                <w:rFonts w:hint="default" w:ascii="Segoe UI Light" w:hAnsi="Segoe UI Light" w:eastAsia="微软雅黑 Light" w:cs="Segoe UI Light"/>
                <w:b/>
                <w:bCs/>
                <w:sz w:val="19"/>
                <w:szCs w:val="19"/>
                <w:highlight w:val="none"/>
                <w:lang w:val="en-US" w:eastAsia="zh-CN"/>
              </w:rPr>
              <w:t xml:space="preserve">Saga </w:t>
            </w:r>
            <w:r>
              <w:rPr>
                <w:rFonts w:hint="eastAsia" w:ascii="Segoe UI Light" w:hAnsi="Segoe UI Light" w:eastAsia="微软雅黑 Light" w:cs="Segoe UI Light"/>
                <w:b/>
                <w:bCs/>
                <w:sz w:val="19"/>
                <w:szCs w:val="19"/>
                <w:highlight w:val="none"/>
                <w:lang w:val="en-US" w:eastAsia="zh-CN"/>
              </w:rPr>
              <w:t>or Zhongba</w:t>
            </w:r>
            <w:r>
              <w:rPr>
                <w:rFonts w:hint="eastAsia" w:ascii="Segoe UI Light" w:hAnsi="Segoe UI Light" w:eastAsia="微软雅黑 Light" w:cs="Segoe UI Light"/>
                <w:sz w:val="19"/>
                <w:szCs w:val="19"/>
                <w:highlight w:val="none"/>
                <w:lang w:val="en-US" w:eastAsia="zh-CN"/>
              </w:rPr>
              <w:t xml:space="preserve"> </w:t>
            </w:r>
            <w:r>
              <w:rPr>
                <w:rFonts w:hint="default" w:ascii="Segoe UI Light" w:hAnsi="Segoe UI Light" w:eastAsia="微软雅黑 Light" w:cs="Segoe UI Light"/>
                <w:sz w:val="19"/>
                <w:szCs w:val="19"/>
                <w:highlight w:val="none"/>
                <w:lang w:val="en-US" w:eastAsia="zh-CN"/>
              </w:rPr>
              <w:t>Town and check into your hotel.</w:t>
            </w:r>
          </w:p>
          <w:p w14:paraId="47201CE2">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highlight w:val="none"/>
                <w:lang w:val="en-US" w:eastAsia="zh-CN"/>
              </w:rPr>
            </w:pPr>
          </w:p>
          <w:p w14:paraId="315F7A22">
            <w:pPr>
              <w:keepNext w:val="0"/>
              <w:keepLines w:val="0"/>
              <w:pageBreakBefore w:val="0"/>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b/>
                <w:bCs/>
                <w:color w:val="0000FF"/>
                <w:sz w:val="19"/>
                <w:szCs w:val="19"/>
                <w:lang w:eastAsia="zh-TW"/>
              </w:rPr>
            </w:pPr>
            <w:r>
              <w:rPr>
                <w:rFonts w:hint="default" w:ascii="Segoe UI Light" w:hAnsi="Segoe UI Light" w:eastAsia="微软雅黑 Light" w:cs="Segoe UI Light"/>
                <w:b/>
                <w:bCs/>
                <w:color w:val="0000FF"/>
                <w:sz w:val="19"/>
                <w:szCs w:val="19"/>
                <w:vertAlign w:val="baseline"/>
                <w:lang w:val="en-US" w:eastAsia="zh-CN"/>
              </w:rPr>
              <w:t>【</w:t>
            </w:r>
            <w:r>
              <w:rPr>
                <w:rFonts w:hint="eastAsia" w:ascii="Segoe UI Light" w:hAnsi="Segoe UI Light" w:eastAsia="微软雅黑 Light" w:cs="Segoe UI Light"/>
                <w:b/>
                <w:bCs/>
                <w:color w:val="0000FF"/>
                <w:sz w:val="19"/>
                <w:szCs w:val="19"/>
                <w:highlight w:val="none"/>
                <w:lang w:val="en-US" w:eastAsia="zh-CN"/>
              </w:rPr>
              <w:t>Warm Reminder</w:t>
            </w:r>
            <w:r>
              <w:rPr>
                <w:rFonts w:hint="default" w:ascii="Segoe UI Light" w:hAnsi="Segoe UI Light" w:eastAsia="微软雅黑 Light" w:cs="Segoe UI Light"/>
                <w:b/>
                <w:bCs/>
                <w:color w:val="0000FF"/>
                <w:sz w:val="19"/>
                <w:szCs w:val="19"/>
                <w:vertAlign w:val="baseline"/>
                <w:lang w:val="en-US" w:eastAsia="zh-CN"/>
              </w:rPr>
              <w:t>】</w:t>
            </w:r>
          </w:p>
          <w:p w14:paraId="2C297E2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highlight w:val="none"/>
                <w:lang w:val="en-US" w:eastAsia="zh-CN"/>
              </w:rPr>
            </w:pPr>
            <w:r>
              <w:rPr>
                <w:rFonts w:hint="default" w:ascii="Segoe UI Light" w:hAnsi="Segoe UI Light" w:eastAsia="微软雅黑 Light" w:cs="Segoe UI Light"/>
                <w:sz w:val="19"/>
                <w:szCs w:val="19"/>
                <w:highlight w:val="none"/>
                <w:lang w:val="en-US" w:eastAsia="zh-CN"/>
              </w:rPr>
              <w:t>The number of foreign-related hotels at the destination is limited, and the accommodation for t</w:t>
            </w:r>
            <w:r>
              <w:rPr>
                <w:rFonts w:hint="eastAsia" w:ascii="Segoe UI Light" w:hAnsi="Segoe UI Light" w:eastAsia="微软雅黑 Light" w:cs="Segoe UI Light"/>
                <w:sz w:val="19"/>
                <w:szCs w:val="19"/>
                <w:highlight w:val="none"/>
                <w:lang w:val="en-US" w:eastAsia="zh-CN"/>
              </w:rPr>
              <w:t>o</w:t>
            </w:r>
            <w:r>
              <w:rPr>
                <w:rFonts w:hint="default" w:ascii="Segoe UI Light" w:hAnsi="Segoe UI Light" w:eastAsia="微软雅黑 Light" w:cs="Segoe UI Light"/>
                <w:sz w:val="19"/>
                <w:szCs w:val="19"/>
                <w:highlight w:val="none"/>
                <w:lang w:val="en-US" w:eastAsia="zh-CN"/>
              </w:rPr>
              <w:t>night may be arranged in Saga or Zhongba.</w:t>
            </w:r>
          </w:p>
        </w:tc>
      </w:tr>
      <w:tr w14:paraId="244C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7C7D6F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default" w:ascii="Segoe UI Light" w:hAnsi="Segoe UI Light" w:eastAsia="微软雅黑 Light" w:cs="Segoe UI Light"/>
                <w:b/>
                <w:bCs/>
                <w:sz w:val="19"/>
                <w:szCs w:val="19"/>
                <w:lang w:val="en-US" w:eastAsia="zh-CN"/>
              </w:rPr>
              <w:t>5</w:t>
            </w:r>
          </w:p>
        </w:tc>
        <w:tc>
          <w:tcPr>
            <w:tcW w:w="6554" w:type="dxa"/>
            <w:tcBorders>
              <w:top w:val="single" w:color="4F81BD" w:sz="4" w:space="0"/>
              <w:left w:val="single" w:color="4F81BD" w:sz="4" w:space="0"/>
              <w:bottom w:val="single" w:color="4F81BD" w:sz="4" w:space="0"/>
              <w:right w:val="single" w:color="4F81BD" w:sz="4" w:space="0"/>
            </w:tcBorders>
            <w:noWrap w:val="0"/>
            <w:vAlign w:val="center"/>
          </w:tcPr>
          <w:p w14:paraId="7BCDDB5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lang w:eastAsia="zh-CN"/>
              </w:rPr>
              <w:t>Saga</w:t>
            </w:r>
            <w:r>
              <w:rPr>
                <w:rFonts w:hint="eastAsia" w:ascii="Segoe UI Light" w:hAnsi="Segoe UI Light" w:eastAsia="微软雅黑 Light" w:cs="Segoe UI Light"/>
                <w:b/>
                <w:bCs/>
                <w:sz w:val="19"/>
                <w:szCs w:val="19"/>
                <w:lang w:val="en-US" w:eastAsia="zh-CN"/>
              </w:rPr>
              <w:t>/Zhongba</w:t>
            </w:r>
            <w:r>
              <w:rPr>
                <w:rFonts w:hint="default" w:ascii="Segoe UI Light" w:hAnsi="Segoe UI Light" w:eastAsia="微软雅黑 Light" w:cs="Segoe UI Light"/>
                <w:b/>
                <w:bCs/>
                <w:sz w:val="19"/>
                <w:szCs w:val="19"/>
                <w:lang w:eastAsia="zh-CN"/>
              </w:rPr>
              <w:t xml:space="preserve"> - Zhongba Colorful Desert - Lake Gongzhucuo - Lake Manasarovar - Darchen Town (</w:t>
            </w:r>
            <w:r>
              <w:rPr>
                <w:rFonts w:hint="eastAsia" w:ascii="Segoe UI Light" w:hAnsi="Segoe UI Light" w:eastAsia="微软雅黑 Light" w:cs="Segoe UI Light"/>
                <w:b/>
                <w:bCs/>
                <w:sz w:val="19"/>
                <w:szCs w:val="19"/>
                <w:lang w:val="en-US" w:eastAsia="zh-CN"/>
              </w:rPr>
              <w:t>400-</w:t>
            </w:r>
            <w:r>
              <w:rPr>
                <w:rFonts w:hint="default" w:ascii="Segoe UI Light" w:hAnsi="Segoe UI Light" w:eastAsia="微软雅黑 Light" w:cs="Segoe UI Light"/>
                <w:b/>
                <w:bCs/>
                <w:sz w:val="19"/>
                <w:szCs w:val="19"/>
                <w:lang w:eastAsia="zh-CN"/>
              </w:rPr>
              <w:t>550km, 9 hours)</w:t>
            </w:r>
          </w:p>
        </w:tc>
        <w:tc>
          <w:tcPr>
            <w:tcW w:w="928"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D9A32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eastAsia" w:ascii="Segoe UI Light" w:hAnsi="Segoe UI Light" w:eastAsia="微软雅黑 Light" w:cs="Segoe UI Light"/>
                <w:b/>
                <w:bCs/>
                <w:sz w:val="19"/>
                <w:szCs w:val="19"/>
                <w:lang w:val="en-US" w:eastAsia="zh-CN"/>
              </w:rPr>
              <w:t>B</w:t>
            </w:r>
          </w:p>
        </w:tc>
        <w:tc>
          <w:tcPr>
            <w:tcW w:w="2279" w:type="dxa"/>
            <w:tcBorders>
              <w:top w:val="single" w:color="4F81BD" w:sz="4" w:space="0"/>
              <w:left w:val="single" w:color="4F81BD" w:sz="4" w:space="0"/>
              <w:bottom w:val="single" w:color="4F81BD" w:sz="4" w:space="0"/>
              <w:right w:val="single" w:color="4F81BD" w:sz="4" w:space="0"/>
            </w:tcBorders>
            <w:noWrap w:val="0"/>
            <w:vAlign w:val="center"/>
          </w:tcPr>
          <w:p w14:paraId="7961D9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eastAsia" w:ascii="Segoe UI Light" w:hAnsi="Segoe UI Light" w:eastAsia="微软雅黑 Light" w:cs="Segoe UI Light"/>
                <w:b/>
                <w:bCs/>
                <w:sz w:val="19"/>
                <w:szCs w:val="19"/>
                <w:lang w:val="en-US" w:eastAsia="zh-CN"/>
              </w:rPr>
              <w:t>Darchen</w:t>
            </w:r>
          </w:p>
          <w:p w14:paraId="425ABD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Altitude:</w:t>
            </w:r>
            <w:r>
              <w:rPr>
                <w:rFonts w:hint="eastAsia" w:ascii="Segoe UI Light" w:hAnsi="Segoe UI Light" w:eastAsia="微软雅黑 Light" w:cs="Segoe UI Light"/>
                <w:b/>
                <w:bCs/>
                <w:sz w:val="19"/>
                <w:szCs w:val="19"/>
                <w:vertAlign w:val="baseline"/>
                <w:lang w:val="en-US" w:eastAsia="zh-CN"/>
              </w:rPr>
              <w:t xml:space="preserve"> </w:t>
            </w:r>
            <w:r>
              <w:rPr>
                <w:rFonts w:hint="default" w:ascii="Segoe UI Light" w:hAnsi="Segoe UI Light" w:eastAsia="微软雅黑 Light" w:cs="Segoe UI Light"/>
                <w:b/>
                <w:bCs/>
                <w:sz w:val="19"/>
                <w:szCs w:val="19"/>
                <w:lang w:val="en-US" w:eastAsia="zh-CN"/>
              </w:rPr>
              <w:t>4600</w:t>
            </w:r>
            <w:r>
              <w:rPr>
                <w:rFonts w:hint="eastAsia" w:ascii="Segoe UI Light" w:hAnsi="Segoe UI Light" w:eastAsia="微软雅黑 Light" w:cs="Segoe UI Light"/>
                <w:b/>
                <w:bCs/>
                <w:sz w:val="19"/>
                <w:szCs w:val="19"/>
                <w:lang w:val="en-US" w:eastAsia="zh-CN"/>
              </w:rPr>
              <w:t>m</w:t>
            </w:r>
            <w:r>
              <w:rPr>
                <w:rFonts w:hint="default" w:ascii="Segoe UI Light" w:hAnsi="Segoe UI Light" w:eastAsia="微软雅黑 Light" w:cs="Segoe UI Light"/>
                <w:b/>
                <w:bCs/>
                <w:sz w:val="19"/>
                <w:szCs w:val="19"/>
                <w:lang w:val="en-US" w:eastAsia="zh-CN"/>
              </w:rPr>
              <w:t>)</w:t>
            </w:r>
          </w:p>
        </w:tc>
      </w:tr>
      <w:tr w14:paraId="74F4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084C24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微软雅黑 Light" w:hAnsi="微软雅黑 Light" w:eastAsia="微软雅黑 Light" w:cs="微软雅黑 Light"/>
                <w:sz w:val="19"/>
                <w:szCs w:val="19"/>
                <w:highlight w:val="none"/>
                <w:lang w:val="en-US" w:eastAsia="zh-CN"/>
              </w:rPr>
            </w:pPr>
            <w:r>
              <w:rPr>
                <w:rFonts w:hint="default" w:ascii="微软雅黑 Light" w:hAnsi="微软雅黑 Light" w:eastAsia="微软雅黑 Light" w:cs="微软雅黑 Light"/>
                <w:sz w:val="19"/>
                <w:szCs w:val="19"/>
                <w:highlight w:val="none"/>
                <w:lang w:val="en-US" w:eastAsia="zh-CN"/>
              </w:rPr>
              <w:t xml:space="preserve">After breakfast, your group will set out along the G219 Highway. Enjoy the </w:t>
            </w:r>
            <w:r>
              <w:rPr>
                <w:rFonts w:hint="eastAsia" w:ascii="微软雅黑 Light" w:hAnsi="微软雅黑 Light" w:eastAsia="微软雅黑 Light" w:cs="微软雅黑 Light"/>
                <w:sz w:val="19"/>
                <w:szCs w:val="19"/>
                <w:highlight w:val="none"/>
                <w:lang w:val="en-US" w:eastAsia="zh-CN"/>
              </w:rPr>
              <w:t>drive</w:t>
            </w:r>
            <w:r>
              <w:rPr>
                <w:rFonts w:hint="default" w:ascii="微软雅黑 Light" w:hAnsi="微软雅黑 Light" w:eastAsia="微软雅黑 Light" w:cs="微软雅黑 Light"/>
                <w:sz w:val="19"/>
                <w:szCs w:val="19"/>
                <w:highlight w:val="none"/>
                <w:lang w:val="en-US" w:eastAsia="zh-CN"/>
              </w:rPr>
              <w:t xml:space="preserve"> from Saga Town toward Darchen, the gateway to Mount Kailash. It is never boring on road, changing landscapes, Tibetan villages and farmlands, holy mountains and lakes.</w:t>
            </w:r>
          </w:p>
          <w:p w14:paraId="0849695D">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微软雅黑 Light" w:hAnsi="微软雅黑 Light" w:eastAsia="微软雅黑 Light" w:cs="微软雅黑 Light"/>
                <w:sz w:val="19"/>
                <w:szCs w:val="19"/>
                <w:highlight w:val="none"/>
                <w:lang w:val="en-US" w:eastAsia="zh-CN"/>
              </w:rPr>
            </w:pPr>
          </w:p>
          <w:p w14:paraId="0F4E110C">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微软雅黑 Light" w:hAnsi="微软雅黑 Light" w:eastAsia="微软雅黑 Light" w:cs="微软雅黑 Light"/>
                <w:sz w:val="19"/>
                <w:szCs w:val="19"/>
                <w:highlight w:val="none"/>
                <w:lang w:val="en-US" w:eastAsia="zh-CN"/>
              </w:rPr>
            </w:pPr>
            <w:r>
              <w:rPr>
                <w:rFonts w:hint="default" w:ascii="微软雅黑 Light" w:hAnsi="微软雅黑 Light" w:eastAsia="微软雅黑 Light" w:cs="微软雅黑 Light"/>
                <w:sz w:val="19"/>
                <w:szCs w:val="19"/>
                <w:highlight w:val="none"/>
                <w:lang w:val="en-US" w:eastAsia="zh-CN"/>
              </w:rPr>
              <w:t>As you leave Saga behind, the road gradually ascends along the northern foothills of the Himalayas, where the landscape unfolds in layers of color and texture. In Zhongba, small Tibetan villages appear like splashes of color against the edge of the desert, fluttering prayer flags dancing in the wind. You’ll pass through a vast dune belt (</w:t>
            </w:r>
            <w:r>
              <w:rPr>
                <w:rFonts w:hint="default" w:ascii="微软雅黑 Light" w:hAnsi="微软雅黑 Light" w:eastAsia="微软雅黑 Light" w:cs="微软雅黑 Light"/>
                <w:b/>
                <w:bCs/>
                <w:sz w:val="19"/>
                <w:szCs w:val="19"/>
                <w:highlight w:val="none"/>
                <w:lang w:val="en-US" w:eastAsia="zh-CN"/>
              </w:rPr>
              <w:t>Zhongba Colorful Desert</w:t>
            </w:r>
            <w:r>
              <w:rPr>
                <w:rFonts w:hint="default" w:ascii="微软雅黑 Light" w:hAnsi="微软雅黑 Light" w:eastAsia="微软雅黑 Light" w:cs="微软雅黑 Light"/>
                <w:sz w:val="19"/>
                <w:szCs w:val="19"/>
                <w:highlight w:val="none"/>
                <w:lang w:val="en-US" w:eastAsia="zh-CN"/>
              </w:rPr>
              <w:t>) - its sands tinted red, yellow, and white by rich minerals. Under the bright plateau sun, the dunes shimmer like silk against the distant backdrop of snowcapped mountains and winding rivers - a true visual feast.</w:t>
            </w:r>
          </w:p>
          <w:p w14:paraId="5226284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微软雅黑 Light" w:hAnsi="微软雅黑 Light" w:eastAsia="微软雅黑 Light" w:cs="微软雅黑 Light"/>
                <w:sz w:val="19"/>
                <w:szCs w:val="19"/>
                <w:highlight w:val="none"/>
                <w:lang w:val="en-US" w:eastAsia="zh-CN"/>
              </w:rPr>
            </w:pPr>
          </w:p>
          <w:p w14:paraId="33A8834D">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微软雅黑 Light" w:hAnsi="微软雅黑 Light" w:eastAsia="微软雅黑 Light" w:cs="微软雅黑 Light"/>
                <w:sz w:val="19"/>
                <w:szCs w:val="19"/>
                <w:highlight w:val="none"/>
                <w:lang w:val="en-US" w:eastAsia="zh-CN"/>
              </w:rPr>
            </w:pPr>
            <w:r>
              <w:rPr>
                <w:rFonts w:hint="default" w:ascii="微软雅黑 Light" w:hAnsi="微软雅黑 Light" w:eastAsia="微软雅黑 Light" w:cs="微软雅黑 Light"/>
                <w:sz w:val="19"/>
                <w:szCs w:val="19"/>
                <w:highlight w:val="none"/>
                <w:lang w:val="en-US" w:eastAsia="zh-CN"/>
              </w:rPr>
              <w:t xml:space="preserve">Continuing westward, you’ll cross the shores of </w:t>
            </w:r>
            <w:r>
              <w:rPr>
                <w:rFonts w:hint="default" w:ascii="微软雅黑 Light" w:hAnsi="微软雅黑 Light" w:eastAsia="微软雅黑 Light" w:cs="微软雅黑 Light"/>
                <w:b/>
                <w:bCs/>
                <w:sz w:val="19"/>
                <w:szCs w:val="19"/>
                <w:highlight w:val="none"/>
                <w:lang w:val="en-US" w:eastAsia="zh-CN"/>
              </w:rPr>
              <w:t>Lake Gongzhucuo</w:t>
            </w:r>
            <w:r>
              <w:rPr>
                <w:rFonts w:hint="default" w:ascii="微软雅黑 Light" w:hAnsi="微软雅黑 Light" w:eastAsia="微软雅黑 Light" w:cs="微软雅黑 Light"/>
                <w:sz w:val="19"/>
                <w:szCs w:val="19"/>
                <w:highlight w:val="none"/>
                <w:lang w:val="en-US" w:eastAsia="zh-CN"/>
              </w:rPr>
              <w:t>, whose deep sapphire waters mirror the majestic Gangdise Mountains beyond. The scene feels both tranquil and otherworldly.</w:t>
            </w:r>
          </w:p>
          <w:p w14:paraId="3DD412E5">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微软雅黑 Light" w:hAnsi="微软雅黑 Light" w:eastAsia="微软雅黑 Light" w:cs="微软雅黑 Light"/>
                <w:sz w:val="19"/>
                <w:szCs w:val="19"/>
                <w:highlight w:val="none"/>
                <w:lang w:val="en-US" w:eastAsia="zh-CN"/>
              </w:rPr>
            </w:pPr>
          </w:p>
          <w:p w14:paraId="78EFD27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微软雅黑 Light" w:hAnsi="微软雅黑 Light" w:eastAsia="微软雅黑 Light" w:cs="微软雅黑 Light"/>
                <w:sz w:val="19"/>
                <w:szCs w:val="19"/>
                <w:highlight w:val="none"/>
                <w:lang w:val="en-US" w:eastAsia="zh-CN"/>
              </w:rPr>
            </w:pPr>
            <w:r>
              <w:rPr>
                <w:rFonts w:hint="default" w:ascii="微软雅黑 Light" w:hAnsi="微软雅黑 Light" w:eastAsia="微软雅黑 Light" w:cs="微软雅黑 Light"/>
                <w:sz w:val="19"/>
                <w:szCs w:val="19"/>
                <w:highlight w:val="none"/>
                <w:lang w:val="en-US" w:eastAsia="zh-CN"/>
              </w:rPr>
              <w:t>Soon after, you’ll reach one of the most sacred and breathtaking moments of your Tibetan journey: the sudden appearance of</w:t>
            </w:r>
            <w:r>
              <w:rPr>
                <w:rFonts w:hint="default" w:ascii="Segoe UI" w:hAnsi="Segoe UI" w:eastAsia="微软雅黑 Light" w:cs="Segoe UI"/>
                <w:sz w:val="19"/>
                <w:szCs w:val="19"/>
                <w:highlight w:val="none"/>
                <w:lang w:val="en-US" w:eastAsia="zh-CN"/>
              </w:rPr>
              <w:t xml:space="preserve"> </w:t>
            </w:r>
            <w:r>
              <w:rPr>
                <w:rFonts w:hint="default" w:ascii="Segoe UI" w:hAnsi="Segoe UI" w:eastAsia="微软雅黑 Light" w:cs="Segoe UI"/>
                <w:b/>
                <w:bCs/>
                <w:sz w:val="19"/>
                <w:szCs w:val="19"/>
                <w:highlight w:val="none"/>
                <w:lang w:val="en-US" w:eastAsia="zh-CN"/>
              </w:rPr>
              <w:t>Lake Manasarovar</w:t>
            </w:r>
            <w:r>
              <w:rPr>
                <w:rFonts w:hint="default" w:ascii="微软雅黑 Light" w:hAnsi="微软雅黑 Light" w:eastAsia="微软雅黑 Light" w:cs="微软雅黑 Light"/>
                <w:sz w:val="19"/>
                <w:szCs w:val="19"/>
                <w:highlight w:val="none"/>
                <w:lang w:val="en-US" w:eastAsia="zh-CN"/>
              </w:rPr>
              <w:t xml:space="preserve"> and the legendary Mount Kailash. Rising high above the surrounding peaks, Mount Kailash’s perfectly symmetrical snow-covered cone forms a divine tableau with the shimmering lake below. Revered by Buddhism, Hinduism, Bon, and Jainism, Lake Manasarovar is believed to be the source of four of Asia’s great rivers - the Yarlung Tsangpo, Indus, Sutlej, and Karnali. Along the lakeshore, you may see pilgrims walking clockwise around the holy lake, spinning prayer wheels and chanting softly as they etch their devotion into every Mani stone along the way.</w:t>
            </w:r>
          </w:p>
          <w:p w14:paraId="270DF40B">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微软雅黑 Light" w:hAnsi="微软雅黑 Light" w:eastAsia="微软雅黑 Light" w:cs="微软雅黑 Light"/>
                <w:sz w:val="19"/>
                <w:szCs w:val="19"/>
                <w:highlight w:val="none"/>
                <w:lang w:val="en-US" w:eastAsia="zh-CN"/>
              </w:rPr>
            </w:pPr>
          </w:p>
          <w:p w14:paraId="3765BCBE">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微软雅黑 Light" w:hAnsi="微软雅黑 Light" w:eastAsia="微软雅黑 Light" w:cs="微软雅黑 Light"/>
                <w:sz w:val="19"/>
                <w:szCs w:val="19"/>
                <w:highlight w:val="none"/>
                <w:lang w:val="en-US" w:eastAsia="zh-CN"/>
              </w:rPr>
            </w:pPr>
            <w:r>
              <w:rPr>
                <w:rFonts w:hint="default" w:ascii="微软雅黑 Light" w:hAnsi="微软雅黑 Light" w:eastAsia="微软雅黑 Light" w:cs="微软雅黑 Light"/>
                <w:sz w:val="19"/>
                <w:szCs w:val="19"/>
                <w:highlight w:val="none"/>
                <w:lang w:val="en-US" w:eastAsia="zh-CN"/>
              </w:rPr>
              <w:t>By late afternoon, arrive at Darchen Town</w:t>
            </w:r>
            <w:r>
              <w:rPr>
                <w:rFonts w:hint="eastAsia" w:ascii="微软雅黑 Light" w:hAnsi="微软雅黑 Light" w:eastAsia="微软雅黑 Light" w:cs="微软雅黑 Light"/>
                <w:sz w:val="19"/>
                <w:szCs w:val="19"/>
                <w:highlight w:val="none"/>
                <w:lang w:val="en-US" w:eastAsia="zh-CN"/>
              </w:rPr>
              <w:t>.</w:t>
            </w:r>
            <w:r>
              <w:rPr>
                <w:rFonts w:hint="default" w:ascii="微软雅黑 Light" w:hAnsi="微软雅黑 Light" w:eastAsia="微软雅黑 Light" w:cs="微软雅黑 Light"/>
                <w:sz w:val="19"/>
                <w:szCs w:val="19"/>
                <w:highlight w:val="none"/>
                <w:lang w:val="en-US" w:eastAsia="zh-CN"/>
              </w:rPr>
              <w:t xml:space="preserve"> This is the base and starting point for the Mount Kailash Kora (pilgrimage circuit). Check into your hotel and rest well in preparation for the next </w:t>
            </w:r>
            <w:r>
              <w:rPr>
                <w:rFonts w:hint="eastAsia" w:ascii="微软雅黑 Light" w:hAnsi="微软雅黑 Light" w:eastAsia="微软雅黑 Light" w:cs="微软雅黑 Light"/>
                <w:sz w:val="19"/>
                <w:szCs w:val="19"/>
                <w:highlight w:val="none"/>
                <w:lang w:val="en-US" w:eastAsia="zh-CN"/>
              </w:rPr>
              <w:t>spiritual</w:t>
            </w:r>
            <w:r>
              <w:rPr>
                <w:rFonts w:hint="default" w:ascii="微软雅黑 Light" w:hAnsi="微软雅黑 Light" w:eastAsia="微软雅黑 Light" w:cs="微软雅黑 Light"/>
                <w:sz w:val="19"/>
                <w:szCs w:val="19"/>
                <w:highlight w:val="none"/>
                <w:lang w:val="en-US" w:eastAsia="zh-CN"/>
              </w:rPr>
              <w:t xml:space="preserve"> circuit.</w:t>
            </w:r>
          </w:p>
        </w:tc>
      </w:tr>
      <w:tr w14:paraId="590E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0C2B23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default" w:ascii="Segoe UI Light" w:hAnsi="Segoe UI Light" w:eastAsia="微软雅黑 Light" w:cs="Segoe UI Light"/>
                <w:b/>
                <w:bCs/>
                <w:sz w:val="19"/>
                <w:szCs w:val="19"/>
                <w:lang w:val="en-US" w:eastAsia="zh-CN"/>
              </w:rPr>
              <w:t>6</w:t>
            </w:r>
          </w:p>
        </w:tc>
        <w:tc>
          <w:tcPr>
            <w:tcW w:w="6554"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5EE15B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i w:val="0"/>
                <w:iCs w:val="0"/>
                <w:color w:val="000000"/>
                <w:kern w:val="2"/>
                <w:sz w:val="19"/>
                <w:szCs w:val="19"/>
                <w:u w:val="none"/>
                <w:lang w:val="en-US" w:eastAsia="zh-TW" w:bidi="ar-SA"/>
              </w:rPr>
            </w:pPr>
            <w:r>
              <w:rPr>
                <w:rFonts w:hint="default" w:ascii="Segoe UI Light" w:hAnsi="Segoe UI Light" w:cs="Segoe UI Light"/>
                <w:b/>
                <w:bCs/>
                <w:sz w:val="19"/>
                <w:szCs w:val="19"/>
                <w:lang w:val="en-US" w:eastAsia="zh-CN"/>
              </w:rPr>
              <w:t xml:space="preserve">Mt. Kailash Trek Day One: Darchen - </w:t>
            </w:r>
            <w:r>
              <w:rPr>
                <w:rFonts w:hint="default" w:ascii="Segoe UI Light" w:hAnsi="Segoe UI Light" w:cs="Segoe UI Light"/>
                <w:b/>
                <w:bCs/>
                <w:sz w:val="19"/>
                <w:szCs w:val="19"/>
              </w:rPr>
              <w:t>Tarboche</w:t>
            </w:r>
            <w:r>
              <w:rPr>
                <w:rFonts w:hint="default" w:ascii="Segoe UI Light" w:hAnsi="Segoe UI Light" w:cs="Segoe UI Light"/>
                <w:b/>
                <w:bCs/>
                <w:sz w:val="19"/>
                <w:szCs w:val="19"/>
                <w:lang w:val="en-US" w:eastAsia="zh-CN"/>
              </w:rPr>
              <w:t xml:space="preserve"> - Driapuk Monastery (6km Sightseeing Bus + 14km Trekking, 7-8 Hours)</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6794AE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default" w:ascii="Segoe UI Light" w:hAnsi="Segoe UI Light" w:eastAsia="微软雅黑 Light" w:cs="Segoe UI Light"/>
                <w:b/>
                <w:bCs/>
                <w:sz w:val="19"/>
                <w:szCs w:val="19"/>
                <w:lang w:val="en-US" w:eastAsia="zh-CN"/>
              </w:rPr>
              <w:t>B</w:t>
            </w:r>
          </w:p>
        </w:tc>
        <w:tc>
          <w:tcPr>
            <w:tcW w:w="2279" w:type="dxa"/>
            <w:tcBorders>
              <w:top w:val="single" w:color="4F81BD" w:sz="4" w:space="0"/>
              <w:left w:val="single" w:color="4F81BD" w:sz="4" w:space="0"/>
              <w:bottom w:val="single" w:color="4F81BD" w:sz="4" w:space="0"/>
              <w:right w:val="single" w:color="4F81BD" w:sz="4" w:space="0"/>
            </w:tcBorders>
            <w:noWrap w:val="0"/>
            <w:vAlign w:val="center"/>
          </w:tcPr>
          <w:p w14:paraId="28B42D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Driapuk</w:t>
            </w:r>
          </w:p>
          <w:p w14:paraId="4932D0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 xml:space="preserve">Altitude: </w:t>
            </w:r>
            <w:r>
              <w:rPr>
                <w:rFonts w:hint="default" w:ascii="Segoe UI Light" w:hAnsi="Segoe UI Light" w:eastAsia="微软雅黑 Light" w:cs="Segoe UI Light"/>
                <w:b/>
                <w:bCs/>
                <w:sz w:val="19"/>
                <w:szCs w:val="19"/>
                <w:lang w:val="en-US" w:eastAsia="zh-CN"/>
              </w:rPr>
              <w:t>5100m)</w:t>
            </w:r>
          </w:p>
        </w:tc>
      </w:tr>
      <w:tr w14:paraId="75AD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52166DE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p>
          <w:p w14:paraId="6ABA4D5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Starting Point</w:t>
            </w:r>
            <w:r>
              <w:rPr>
                <w:rFonts w:hint="eastAsia" w:ascii="Segoe UI Light" w:hAnsi="Segoe UI Light" w:eastAsia="微软雅黑 Light" w:cs="Segoe UI Light"/>
                <w:b w:val="0"/>
                <w:bCs w:val="0"/>
                <w:color w:val="0000FF"/>
                <w:sz w:val="19"/>
                <w:szCs w:val="19"/>
                <w:highlight w:val="none"/>
                <w:lang w:val="en-US" w:eastAsia="zh-CN"/>
              </w:rPr>
              <w:t>: Darchen Town (Elevation: 4,675 m)</w:t>
            </w:r>
          </w:p>
          <w:p w14:paraId="2E4E9C3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Ending Point</w:t>
            </w:r>
            <w:r>
              <w:rPr>
                <w:rFonts w:hint="eastAsia" w:ascii="Segoe UI Light" w:hAnsi="Segoe UI Light" w:eastAsia="微软雅黑 Light" w:cs="Segoe UI Light"/>
                <w:b w:val="0"/>
                <w:bCs w:val="0"/>
                <w:color w:val="0000FF"/>
                <w:sz w:val="19"/>
                <w:szCs w:val="19"/>
                <w:highlight w:val="none"/>
                <w:lang w:val="en-US" w:eastAsia="zh-CN"/>
              </w:rPr>
              <w:t>: Dira-Puk Monastery (Elevation: 5,100 m)</w:t>
            </w:r>
          </w:p>
          <w:p w14:paraId="3AA2CA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Total Distance</w:t>
            </w:r>
            <w:r>
              <w:rPr>
                <w:rFonts w:hint="eastAsia" w:ascii="Segoe UI Light" w:hAnsi="Segoe UI Light" w:eastAsia="微软雅黑 Light" w:cs="Segoe UI Light"/>
                <w:b w:val="0"/>
                <w:bCs w:val="0"/>
                <w:color w:val="0000FF"/>
                <w:sz w:val="19"/>
                <w:szCs w:val="19"/>
                <w:highlight w:val="none"/>
                <w:lang w:val="en-US" w:eastAsia="zh-CN"/>
              </w:rPr>
              <w:t xml:space="preserve">: </w:t>
            </w:r>
            <w:r>
              <w:rPr>
                <w:rFonts w:hint="default" w:ascii="Segoe UI Light" w:hAnsi="Segoe UI Light" w:eastAsia="微软雅黑 Light" w:cs="Segoe UI Light"/>
                <w:b w:val="0"/>
                <w:bCs w:val="0"/>
                <w:color w:val="0000FF"/>
                <w:sz w:val="19"/>
                <w:szCs w:val="19"/>
                <w:highlight w:val="none"/>
                <w:lang w:val="en-US" w:eastAsia="zh-CN"/>
              </w:rPr>
              <w:t>Approx. 20 km (12.4 miles)</w:t>
            </w:r>
          </w:p>
          <w:p w14:paraId="6E3D0C1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Distance Breakdown</w:t>
            </w:r>
            <w:r>
              <w:rPr>
                <w:rFonts w:hint="eastAsia" w:ascii="Segoe UI Light" w:hAnsi="Segoe UI Light" w:eastAsia="微软雅黑 Light" w:cs="Segoe UI Light"/>
                <w:b w:val="0"/>
                <w:bCs w:val="0"/>
                <w:color w:val="0000FF"/>
                <w:sz w:val="19"/>
                <w:szCs w:val="19"/>
                <w:highlight w:val="none"/>
                <w:lang w:val="en-US" w:eastAsia="zh-CN"/>
              </w:rPr>
              <w:t xml:space="preserve">: </w:t>
            </w:r>
            <w:r>
              <w:rPr>
                <w:rFonts w:hint="default" w:ascii="Segoe UI Light" w:hAnsi="Segoe UI Light" w:eastAsia="微软雅黑 Light" w:cs="Segoe UI Light"/>
                <w:b w:val="0"/>
                <w:bCs w:val="0"/>
                <w:color w:val="0000FF"/>
                <w:sz w:val="19"/>
                <w:szCs w:val="19"/>
                <w:highlight w:val="none"/>
                <w:lang w:val="en-US" w:eastAsia="zh-CN"/>
              </w:rPr>
              <w:t>Scenic Bus Ride: Approx. 6 km to the Prayer Flag Pole (Darbochhe)</w:t>
            </w:r>
            <w:r>
              <w:rPr>
                <w:rFonts w:hint="eastAsia" w:ascii="Segoe UI Light" w:hAnsi="Segoe UI Light" w:eastAsia="微软雅黑 Light" w:cs="Segoe UI Light"/>
                <w:b w:val="0"/>
                <w:bCs w:val="0"/>
                <w:color w:val="0000FF"/>
                <w:sz w:val="19"/>
                <w:szCs w:val="19"/>
                <w:highlight w:val="none"/>
                <w:lang w:val="en-US" w:eastAsia="zh-CN"/>
              </w:rPr>
              <w:t xml:space="preserve">; </w:t>
            </w:r>
            <w:r>
              <w:rPr>
                <w:rFonts w:hint="default" w:ascii="Segoe UI Light" w:hAnsi="Segoe UI Light" w:eastAsia="微软雅黑 Light" w:cs="Segoe UI Light"/>
                <w:b w:val="0"/>
                <w:bCs w:val="0"/>
                <w:color w:val="0000FF"/>
                <w:sz w:val="19"/>
                <w:szCs w:val="19"/>
                <w:highlight w:val="none"/>
                <w:lang w:val="en-US" w:eastAsia="zh-CN"/>
              </w:rPr>
              <w:t>Trekking Distance: Approx. 14 km (8.7 miles)</w:t>
            </w:r>
          </w:p>
          <w:p w14:paraId="003D494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Trekking Duration</w:t>
            </w:r>
            <w:r>
              <w:rPr>
                <w:rFonts w:hint="eastAsia" w:ascii="Segoe UI Light" w:hAnsi="Segoe UI Light" w:eastAsia="微软雅黑 Light" w:cs="Segoe UI Light"/>
                <w:b w:val="0"/>
                <w:bCs w:val="0"/>
                <w:color w:val="0000FF"/>
                <w:sz w:val="19"/>
                <w:szCs w:val="19"/>
                <w:highlight w:val="none"/>
                <w:lang w:val="en-US" w:eastAsia="zh-CN"/>
              </w:rPr>
              <w:t xml:space="preserve">: </w:t>
            </w:r>
            <w:r>
              <w:rPr>
                <w:rFonts w:hint="default" w:ascii="Segoe UI Light" w:hAnsi="Segoe UI Light" w:eastAsia="微软雅黑 Light" w:cs="Segoe UI Light"/>
                <w:b w:val="0"/>
                <w:bCs w:val="0"/>
                <w:color w:val="0000FF"/>
                <w:sz w:val="19"/>
                <w:szCs w:val="19"/>
                <w:highlight w:val="none"/>
                <w:lang w:val="en-US" w:eastAsia="zh-CN"/>
              </w:rPr>
              <w:t>Approx. 7-8 hours</w:t>
            </w:r>
          </w:p>
          <w:p w14:paraId="29A248B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Difficulty Level</w:t>
            </w:r>
            <w:r>
              <w:rPr>
                <w:rFonts w:hint="eastAsia" w:ascii="Segoe UI Light" w:hAnsi="Segoe UI Light" w:eastAsia="微软雅黑 Light" w:cs="Segoe UI Light"/>
                <w:b w:val="0"/>
                <w:bCs w:val="0"/>
                <w:color w:val="0000FF"/>
                <w:sz w:val="19"/>
                <w:szCs w:val="19"/>
                <w:highlight w:val="none"/>
                <w:lang w:val="en-US" w:eastAsia="zh-CN"/>
              </w:rPr>
              <w:t xml:space="preserve">: </w:t>
            </w:r>
            <w:r>
              <w:rPr>
                <w:rFonts w:hint="default" w:ascii="Segoe UI" w:hAnsi="Segoe UI" w:eastAsia="微软雅黑 Light" w:cs="Segoe UI"/>
                <w:b/>
                <w:bCs/>
                <w:color w:val="0000FF"/>
                <w:sz w:val="19"/>
                <w:szCs w:val="19"/>
                <w:highlight w:val="none"/>
                <w:lang w:val="en-US" w:eastAsia="zh-CN"/>
              </w:rPr>
              <w:t>* *</w:t>
            </w:r>
          </w:p>
          <w:p w14:paraId="0DE1750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highlight w:val="none"/>
                <w:lang w:val="en-US" w:eastAsia="zh-CN"/>
              </w:rPr>
            </w:pPr>
          </w:p>
          <w:p w14:paraId="1B49553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Mount Kailash, is a towering peak that rises to 6,638 meters and dominates the landscape of Western Tibet. Revered by four major religions - Tibetan Buddhism, Hinduism, Bon, and Jainism, this holy mountain is considered the spiritual center of the world. In Tibetan Buddhism, it is believed to be the abode of Demchok, the deity symbolizing supreme bliss. Each year, countless pilgrims make the arduous journey here to walk the 52-kilometer kora (circumambulation) around the sacred mountain, a deeply spiritual act believed to cleanse one’s sins and bring enlightenment.</w:t>
            </w:r>
          </w:p>
          <w:p w14:paraId="3923FF6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w:hAnsi="Segoe UI" w:eastAsia="微软雅黑 Light" w:cs="Segoe UI"/>
                <w:b/>
                <w:bCs/>
                <w:sz w:val="19"/>
                <w:szCs w:val="19"/>
                <w:highlight w:val="none"/>
                <w:lang w:eastAsia="zh-TW"/>
              </w:rPr>
              <w:t>Day One Trek: Darchen - Tarboche - Dira-puk Monastery</w:t>
            </w:r>
          </w:p>
          <w:p w14:paraId="2C766C1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This morning, your group will take a short sightseeing bus ride from Darchen Town to Tarboche (Prayer Flag Square, 6km from the town). This is the official starting point of the kora and one of the most sacred ritual sites in Tibet. Every year during the Saga Dawa Festival ("Fourth Month" in the Tibetan calendar), hundreds of pilgrims gather here to raise the towering flagpole adorned with prayer flags, celebrating the birth, enlightenment, and death of Buddha Sakyamuni.</w:t>
            </w:r>
          </w:p>
          <w:p w14:paraId="4639EE1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678D4C5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Now, begin your first day of trekking, following the Lha Chu River valley westward. The route is graced by blue skies, snow-capped peaks, and slopes dotted with mani stones engraved with sacred mantras. Along the way, you’ll see Tibetan pilgrims performing prostrations as they slowly make their way around the mountain - a moving testament to faith and devotion. This section is both physically demanding and spiritually rewarding, offering magnificent views of Mount Kailash’s western and northern faces.</w:t>
            </w:r>
          </w:p>
          <w:p w14:paraId="1A5A2AE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5931626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As you venture deeper into the valley, the north face of Mount Kailash gradually reveals itself in full grandeur, an awe-inspiring sight that few places on Earth can rival. After trekking about 14 kilometers, you’ll arrive at </w:t>
            </w:r>
            <w:r>
              <w:rPr>
                <w:rFonts w:hint="default" w:ascii="Segoe UI" w:hAnsi="Segoe UI" w:eastAsia="微软雅黑 Light" w:cs="Segoe UI"/>
                <w:b/>
                <w:bCs/>
                <w:sz w:val="19"/>
                <w:szCs w:val="19"/>
                <w:highlight w:val="none"/>
                <w:lang w:eastAsia="zh-TW"/>
              </w:rPr>
              <w:t>Dira-puk Monastery</w:t>
            </w:r>
            <w:r>
              <w:rPr>
                <w:rFonts w:hint="default" w:ascii="Segoe UI Light" w:hAnsi="Segoe UI Light" w:eastAsia="微软雅黑 Light" w:cs="Segoe UI Light"/>
                <w:sz w:val="19"/>
                <w:szCs w:val="19"/>
                <w:highlight w:val="none"/>
                <w:lang w:eastAsia="zh-TW"/>
              </w:rPr>
              <w:t>, your destination for the day. This monastery, belonging to the Nyingma sect of Tibetan Buddhism, sits directly opposite the north face of Mount Kailash, providing an unparalleled view of the sacred mountain.</w:t>
            </w:r>
          </w:p>
          <w:p w14:paraId="0846690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You will spend the night in a local guesthouse near Dira-puk Monastery.</w:t>
            </w:r>
          </w:p>
          <w:p w14:paraId="057C040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default" w:ascii="Segoe UI Light" w:hAnsi="Segoe UI Light" w:eastAsia="微软雅黑 Light" w:cs="Segoe UI Light"/>
                <w:sz w:val="19"/>
                <w:szCs w:val="19"/>
                <w:highlight w:val="none"/>
                <w:lang w:eastAsia="zh-TW"/>
              </w:rPr>
            </w:pPr>
          </w:p>
          <w:p w14:paraId="6EDE137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微软雅黑 Light" w:cs="Segoe UI Light"/>
                <w:b/>
                <w:bCs/>
                <w:color w:val="0000FF"/>
                <w:sz w:val="19"/>
                <w:szCs w:val="19"/>
                <w:highlight w:val="none"/>
                <w:u w:val="single"/>
                <w:lang w:val="en-US" w:eastAsia="zh-TW"/>
              </w:rPr>
            </w:pPr>
            <w:r>
              <w:rPr>
                <w:rFonts w:hint="default" w:ascii="Segoe UI Light" w:hAnsi="Segoe UI Light" w:eastAsia="微软雅黑 Light" w:cs="Segoe UI Light"/>
                <w:b/>
                <w:bCs/>
                <w:color w:val="0000FF"/>
                <w:sz w:val="19"/>
                <w:szCs w:val="19"/>
                <w:highlight w:val="none"/>
                <w:u w:val="single"/>
                <w:lang w:val="en-US" w:eastAsia="zh-TW"/>
              </w:rPr>
              <w:t>Travel Notes:</w:t>
            </w:r>
          </w:p>
          <w:p w14:paraId="6D5F955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highlight w:val="none"/>
                <w:lang w:eastAsia="zh-TW"/>
              </w:rPr>
            </w:pPr>
            <w:r>
              <w:rPr>
                <w:rFonts w:hint="default" w:ascii="Segoe UI Light" w:hAnsi="Segoe UI Light" w:eastAsia="微软雅黑 Light" w:cs="Segoe UI Light"/>
                <w:sz w:val="17"/>
                <w:szCs w:val="17"/>
                <w:highlight w:val="none"/>
                <w:lang w:eastAsia="zh-TW"/>
              </w:rPr>
              <w:t>Local Tibetans around Mount Kailash offer optional services such as horse or yak rides, and luggage transport by yaks or porters (not included in the tour price).</w:t>
            </w:r>
          </w:p>
          <w:p w14:paraId="311DACA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highlight w:val="none"/>
                <w:lang w:eastAsia="zh-TW"/>
              </w:rPr>
            </w:pPr>
            <w:r>
              <w:rPr>
                <w:rFonts w:hint="default" w:ascii="Segoe UI Light" w:hAnsi="Segoe UI Light" w:eastAsia="微软雅黑 Light" w:cs="Segoe UI Light"/>
                <w:sz w:val="17"/>
                <w:szCs w:val="17"/>
                <w:highlight w:val="none"/>
                <w:lang w:eastAsia="zh-TW"/>
              </w:rPr>
              <w:t>The number of people doing the Kora in the Tibetan Horse Year is relatively large; tourists with needs can inform the tour guide in advance to help make reservations.</w:t>
            </w:r>
          </w:p>
          <w:p w14:paraId="465BF13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kern w:val="2"/>
                <w:sz w:val="19"/>
                <w:szCs w:val="19"/>
                <w:highlight w:val="none"/>
                <w:lang w:val="en-US" w:eastAsia="zh-CN" w:bidi="ar-SA"/>
              </w:rPr>
            </w:pPr>
            <w:r>
              <w:rPr>
                <w:rFonts w:hint="default" w:ascii="Segoe UI Light" w:hAnsi="Segoe UI Light" w:eastAsia="微软雅黑 Light" w:cs="Segoe UI Light"/>
                <w:sz w:val="17"/>
                <w:szCs w:val="17"/>
                <w:highlight w:val="none"/>
                <w:lang w:eastAsia="zh-TW"/>
              </w:rPr>
              <w:t>During the kora, accommodation is very basic, typically in shared guesthouses or tents at Dira-puk and Dzultripuk, with limited facilities (multi-bed rooms, shared toilets, one bed per traveler).</w:t>
            </w:r>
          </w:p>
        </w:tc>
      </w:tr>
      <w:tr w14:paraId="7404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7545BD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default" w:ascii="Segoe UI Light" w:hAnsi="Segoe UI Light" w:eastAsia="微软雅黑 Light" w:cs="Segoe UI Light"/>
                <w:b/>
                <w:bCs/>
                <w:sz w:val="19"/>
                <w:szCs w:val="19"/>
                <w:lang w:val="en-US" w:eastAsia="zh-CN"/>
              </w:rPr>
              <w:t>7</w:t>
            </w:r>
          </w:p>
        </w:tc>
        <w:tc>
          <w:tcPr>
            <w:tcW w:w="6554"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97E0C1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i w:val="0"/>
                <w:iCs w:val="0"/>
                <w:color w:val="000000"/>
                <w:kern w:val="2"/>
                <w:sz w:val="19"/>
                <w:szCs w:val="19"/>
                <w:u w:val="none"/>
                <w:lang w:val="en-US" w:eastAsia="zh-TW" w:bidi="ar-SA"/>
              </w:rPr>
            </w:pPr>
            <w:r>
              <w:rPr>
                <w:rFonts w:hint="default" w:ascii="Segoe UI Light" w:hAnsi="Segoe UI Light" w:eastAsia="微软雅黑 Light" w:cs="Segoe UI Light"/>
                <w:b/>
                <w:bCs/>
                <w:i w:val="0"/>
                <w:iCs w:val="0"/>
                <w:color w:val="000000"/>
                <w:kern w:val="2"/>
                <w:sz w:val="19"/>
                <w:szCs w:val="19"/>
                <w:u w:val="none"/>
                <w:lang w:val="en-US" w:eastAsia="zh-TW" w:bidi="ar-SA"/>
              </w:rPr>
              <w:t>Mt. Kailash Trek Day Two: Driapuk Monastery - Drolma-la Pass - Dzultri-Puk Monastery (20km Trekking, 10-11 Hours)</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098E1B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default" w:ascii="Segoe UI Light" w:hAnsi="Segoe UI Light" w:eastAsia="微软雅黑 Light" w:cs="Segoe UI Light"/>
                <w:b/>
                <w:bCs/>
                <w:sz w:val="19"/>
                <w:szCs w:val="19"/>
                <w:lang w:val="en-US" w:eastAsia="zh-CN"/>
              </w:rPr>
              <w:t>/</w:t>
            </w:r>
          </w:p>
        </w:tc>
        <w:tc>
          <w:tcPr>
            <w:tcW w:w="2279" w:type="dxa"/>
            <w:tcBorders>
              <w:top w:val="single" w:color="4F81BD" w:sz="4" w:space="0"/>
              <w:left w:val="single" w:color="4F81BD" w:sz="4" w:space="0"/>
              <w:bottom w:val="single" w:color="4F81BD" w:sz="4" w:space="0"/>
              <w:right w:val="single" w:color="4F81BD" w:sz="4" w:space="0"/>
            </w:tcBorders>
            <w:noWrap w:val="0"/>
            <w:vAlign w:val="center"/>
          </w:tcPr>
          <w:p w14:paraId="568564D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i w:val="0"/>
                <w:iCs w:val="0"/>
                <w:color w:val="000000"/>
                <w:kern w:val="2"/>
                <w:sz w:val="19"/>
                <w:szCs w:val="19"/>
                <w:u w:val="none"/>
                <w:lang w:val="en-US" w:eastAsia="zh-TW" w:bidi="ar-SA"/>
              </w:rPr>
              <w:t>Dzultri-Puk</w:t>
            </w:r>
          </w:p>
          <w:p w14:paraId="0C7F8A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Altitude: 488</w:t>
            </w:r>
            <w:r>
              <w:rPr>
                <w:rFonts w:hint="default" w:ascii="Segoe UI Light" w:hAnsi="Segoe UI Light" w:eastAsia="微软雅黑 Light" w:cs="Segoe UI Light"/>
                <w:b/>
                <w:bCs/>
                <w:sz w:val="19"/>
                <w:szCs w:val="19"/>
                <w:lang w:val="en-US" w:eastAsia="zh-CN"/>
              </w:rPr>
              <w:t>0m)</w:t>
            </w:r>
          </w:p>
        </w:tc>
      </w:tr>
      <w:tr w14:paraId="378F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0C998B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Starting Point</w:t>
            </w:r>
            <w:r>
              <w:rPr>
                <w:rFonts w:hint="eastAsia" w:ascii="Segoe UI Light" w:hAnsi="Segoe UI Light" w:eastAsia="微软雅黑 Light" w:cs="Segoe UI Light"/>
                <w:b w:val="0"/>
                <w:bCs w:val="0"/>
                <w:color w:val="0000FF"/>
                <w:sz w:val="19"/>
                <w:szCs w:val="19"/>
                <w:highlight w:val="none"/>
                <w:lang w:val="en-US" w:eastAsia="zh-CN"/>
              </w:rPr>
              <w:t>: Dira-Puk Monastery / Gangja (Elevation: 5,100 m)</w:t>
            </w:r>
          </w:p>
          <w:p w14:paraId="158A29E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eastAsia" w:ascii="Segoe UI Light" w:hAnsi="Segoe UI Light" w:eastAsia="微软雅黑 Light" w:cs="Segoe UI Light"/>
                <w:b w:val="0"/>
                <w:bCs w:val="0"/>
                <w:color w:val="0000FF"/>
                <w:sz w:val="19"/>
                <w:szCs w:val="19"/>
                <w:highlight w:val="none"/>
                <w:lang w:val="en-US" w:eastAsia="zh-CN"/>
              </w:rPr>
              <w:t>Highest Point: Drolma La Pass (Elevation: 5,650 m)</w:t>
            </w:r>
          </w:p>
          <w:p w14:paraId="74D0CCE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Ending Point</w:t>
            </w:r>
            <w:r>
              <w:rPr>
                <w:rFonts w:hint="eastAsia" w:ascii="Segoe UI Light" w:hAnsi="Segoe UI Light" w:eastAsia="微软雅黑 Light" w:cs="Segoe UI Light"/>
                <w:b w:val="0"/>
                <w:bCs w:val="0"/>
                <w:color w:val="0000FF"/>
                <w:sz w:val="19"/>
                <w:szCs w:val="19"/>
                <w:highlight w:val="none"/>
                <w:lang w:val="en-US" w:eastAsia="zh-CN"/>
              </w:rPr>
              <w:t>: Dzultri-Puk Monastery (Elevation: 4,880 m)</w:t>
            </w:r>
          </w:p>
          <w:p w14:paraId="387AAFC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Total Distance</w:t>
            </w:r>
            <w:r>
              <w:rPr>
                <w:rFonts w:hint="eastAsia" w:ascii="Segoe UI Light" w:hAnsi="Segoe UI Light" w:eastAsia="微软雅黑 Light" w:cs="Segoe UI Light"/>
                <w:b w:val="0"/>
                <w:bCs w:val="0"/>
                <w:color w:val="0000FF"/>
                <w:sz w:val="19"/>
                <w:szCs w:val="19"/>
                <w:highlight w:val="none"/>
                <w:lang w:val="en-US" w:eastAsia="zh-CN"/>
              </w:rPr>
              <w:t>: Approx. 20 km (12.4 miles)</w:t>
            </w:r>
          </w:p>
          <w:p w14:paraId="146F906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Trekking Duration</w:t>
            </w:r>
            <w:r>
              <w:rPr>
                <w:rFonts w:hint="eastAsia" w:ascii="Segoe UI Light" w:hAnsi="Segoe UI Light" w:eastAsia="微软雅黑 Light" w:cs="Segoe UI Light"/>
                <w:b w:val="0"/>
                <w:bCs w:val="0"/>
                <w:color w:val="0000FF"/>
                <w:sz w:val="19"/>
                <w:szCs w:val="19"/>
                <w:highlight w:val="none"/>
                <w:lang w:val="en-US" w:eastAsia="zh-CN"/>
              </w:rPr>
              <w:t xml:space="preserve">: </w:t>
            </w:r>
            <w:r>
              <w:rPr>
                <w:rFonts w:hint="default" w:ascii="Segoe UI Light" w:hAnsi="Segoe UI Light" w:eastAsia="微软雅黑 Light" w:cs="Segoe UI Light"/>
                <w:b w:val="0"/>
                <w:bCs w:val="0"/>
                <w:color w:val="0000FF"/>
                <w:sz w:val="19"/>
                <w:szCs w:val="19"/>
                <w:highlight w:val="none"/>
                <w:lang w:val="en-US" w:eastAsia="zh-CN"/>
              </w:rPr>
              <w:t>Approx. 10–11 hours</w:t>
            </w:r>
          </w:p>
          <w:p w14:paraId="0CC3E4C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Difficulty Level</w:t>
            </w:r>
            <w:r>
              <w:rPr>
                <w:rFonts w:hint="eastAsia" w:ascii="Segoe UI Light" w:hAnsi="Segoe UI Light" w:eastAsia="微软雅黑 Light" w:cs="Segoe UI Light"/>
                <w:b w:val="0"/>
                <w:bCs w:val="0"/>
                <w:color w:val="0000FF"/>
                <w:sz w:val="19"/>
                <w:szCs w:val="19"/>
                <w:highlight w:val="none"/>
                <w:lang w:val="en-US" w:eastAsia="zh-CN"/>
              </w:rPr>
              <w:t xml:space="preserve">: </w:t>
            </w:r>
            <w:r>
              <w:rPr>
                <w:rFonts w:hint="eastAsia" w:ascii="Segoe UI" w:hAnsi="Segoe UI" w:eastAsia="微软雅黑 Light" w:cs="Segoe UI"/>
                <w:b/>
                <w:bCs/>
                <w:color w:val="0000FF"/>
                <w:sz w:val="19"/>
                <w:szCs w:val="19"/>
                <w:highlight w:val="none"/>
                <w:lang w:val="en-US" w:eastAsia="zh-CN"/>
              </w:rPr>
              <w:t>* * *</w:t>
            </w:r>
          </w:p>
          <w:p w14:paraId="5F434A8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Start your trekking early in this morning. Today marks the most challenging and spiritually significant day of your Mount Kailash Kora. The trail leads you on a strenuous ascent of more than 550 meters to the sacred </w:t>
            </w:r>
            <w:r>
              <w:rPr>
                <w:rFonts w:hint="default" w:ascii="Segoe UI" w:hAnsi="Segoe UI" w:eastAsia="微软雅黑 Light" w:cs="Segoe UI"/>
                <w:b/>
                <w:bCs/>
                <w:sz w:val="19"/>
                <w:szCs w:val="19"/>
                <w:highlight w:val="none"/>
                <w:lang w:eastAsia="zh-TW"/>
              </w:rPr>
              <w:t>Drolma-la Pass</w:t>
            </w:r>
            <w:r>
              <w:rPr>
                <w:rFonts w:hint="default" w:ascii="Segoe UI Light" w:hAnsi="Segoe UI Light" w:eastAsia="微软雅黑 Light" w:cs="Segoe UI Light"/>
                <w:sz w:val="19"/>
                <w:szCs w:val="19"/>
                <w:highlight w:val="none"/>
                <w:lang w:eastAsia="zh-TW"/>
              </w:rPr>
              <w:t xml:space="preserve"> (5,650m) - the highest point of the entire circuit.</w:t>
            </w:r>
          </w:p>
          <w:p w14:paraId="0413B42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69997FE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This demanding section tests both body and spirit. According to Tibetan Buddhist belief, successfully crossing the Drolma-la Pass symbolizes the purification of one’s sins from a lifetime. Despite the thin air and rugged terrain, pilgrims consider this moment a deep act of faith and renewal.</w:t>
            </w:r>
          </w:p>
          <w:p w14:paraId="039D7EA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0906A04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At the summit, you’ll be greeted by a breathtaking sight - thousands of colorful prayer flags fluttering in the wind, blanketing the pass in a sea of sacred colors. Many pilgrims pause here to rest, pray, and add their own mani stones to the growing piles of devotion.</w:t>
            </w:r>
          </w:p>
          <w:p w14:paraId="2DFB0E5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10AE0BF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The descent that follows is steep and rocky, leading into the Lhachu Valley. Along the way lies the shimmering Gauri Kund, a glacial lake revered in Hinduism as the bathing place of Parvati, the consort of Lord Shiva. Its jade-like waters glisten serenely beneath the towering peaks.</w:t>
            </w:r>
          </w:p>
          <w:p w14:paraId="27C2854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1A5CD12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After a short rest, continue your trek for another four hours along the riverbank until you reach </w:t>
            </w:r>
            <w:r>
              <w:rPr>
                <w:rFonts w:hint="default" w:ascii="Segoe UI" w:hAnsi="Segoe UI" w:eastAsia="微软雅黑 Light" w:cs="Segoe UI"/>
                <w:b/>
                <w:bCs/>
                <w:sz w:val="19"/>
                <w:szCs w:val="19"/>
                <w:highlight w:val="none"/>
                <w:lang w:eastAsia="zh-TW"/>
              </w:rPr>
              <w:t>Dzultri-Puk Monastery</w:t>
            </w:r>
            <w:r>
              <w:rPr>
                <w:rFonts w:hint="default" w:ascii="Segoe UI Light" w:hAnsi="Segoe UI Light" w:eastAsia="微软雅黑 Light" w:cs="Segoe UI Light"/>
                <w:sz w:val="19"/>
                <w:szCs w:val="19"/>
                <w:highlight w:val="none"/>
                <w:lang w:eastAsia="zh-TW"/>
              </w:rPr>
              <w:t xml:space="preserve"> (4,810m), known as the “Miracle Cave of Milarepa.” This sacred monastery, belonging to the Sakya sect, holds ancient murals, scriptures, and legends of the great yogi Milarepa.</w:t>
            </w:r>
          </w:p>
          <w:p w14:paraId="7C29880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0C2C7C1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kern w:val="2"/>
                <w:sz w:val="19"/>
                <w:szCs w:val="19"/>
                <w:lang w:val="en-US" w:eastAsia="zh-CN" w:bidi="ar-SA"/>
              </w:rPr>
            </w:pPr>
            <w:r>
              <w:rPr>
                <w:rFonts w:hint="default" w:ascii="Segoe UI Light" w:hAnsi="Segoe UI Light" w:eastAsia="微软雅黑 Light" w:cs="Segoe UI Light"/>
                <w:sz w:val="19"/>
                <w:szCs w:val="19"/>
                <w:highlight w:val="none"/>
                <w:lang w:eastAsia="zh-TW"/>
              </w:rPr>
              <w:t>Spend the evening resting at the guesthouse near Dzultri-Puk. Have a good rest and prepare for the final leg of the Kora tomorrow.</w:t>
            </w:r>
          </w:p>
        </w:tc>
      </w:tr>
      <w:tr w14:paraId="1F8C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2458BB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default" w:ascii="Segoe UI Light" w:hAnsi="Segoe UI Light" w:eastAsia="微软雅黑 Light" w:cs="Segoe UI Light"/>
                <w:b/>
                <w:bCs/>
                <w:sz w:val="19"/>
                <w:szCs w:val="19"/>
                <w:lang w:val="en-US" w:eastAsia="zh-CN"/>
              </w:rPr>
              <w:t>8</w:t>
            </w:r>
          </w:p>
        </w:tc>
        <w:tc>
          <w:tcPr>
            <w:tcW w:w="6554"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9FF62D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i w:val="0"/>
                <w:iCs w:val="0"/>
                <w:color w:val="000000"/>
                <w:kern w:val="2"/>
                <w:sz w:val="19"/>
                <w:szCs w:val="19"/>
                <w:u w:val="none"/>
                <w:lang w:val="en-US" w:eastAsia="zh-TW" w:bidi="ar-SA"/>
              </w:rPr>
            </w:pPr>
            <w:r>
              <w:rPr>
                <w:rFonts w:hint="default" w:ascii="Segoe UI Light" w:hAnsi="Segoe UI Light" w:eastAsia="微软雅黑 Light" w:cs="Segoe UI Light"/>
                <w:b/>
                <w:bCs/>
                <w:i w:val="0"/>
                <w:iCs w:val="0"/>
                <w:color w:val="000000"/>
                <w:kern w:val="2"/>
                <w:sz w:val="19"/>
                <w:szCs w:val="19"/>
                <w:u w:val="none"/>
                <w:lang w:val="en-US" w:eastAsia="zh-TW" w:bidi="ar-SA"/>
              </w:rPr>
              <w:t>Dzultri-Puk Monastery - Darchen Town (Trekking 6.6km + Sightseeing Bus 4km) - Drive to Zanda</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2CDC0D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default" w:ascii="Segoe UI Light" w:hAnsi="Segoe UI Light" w:eastAsia="微软雅黑 Light" w:cs="Segoe UI Light"/>
                <w:b/>
                <w:bCs/>
                <w:sz w:val="19"/>
                <w:szCs w:val="19"/>
                <w:lang w:val="en-US" w:eastAsia="zh-CN"/>
              </w:rPr>
              <w:t>/</w:t>
            </w:r>
          </w:p>
        </w:tc>
        <w:tc>
          <w:tcPr>
            <w:tcW w:w="2279" w:type="dxa"/>
            <w:tcBorders>
              <w:top w:val="single" w:color="4F81BD" w:sz="4" w:space="0"/>
              <w:left w:val="single" w:color="4F81BD" w:sz="4" w:space="0"/>
              <w:bottom w:val="single" w:color="4F81BD" w:sz="4" w:space="0"/>
              <w:right w:val="single" w:color="4F81BD" w:sz="4" w:space="0"/>
            </w:tcBorders>
            <w:noWrap w:val="0"/>
            <w:vAlign w:val="center"/>
          </w:tcPr>
          <w:p w14:paraId="215C71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i w:val="0"/>
                <w:iCs w:val="0"/>
                <w:color w:val="000000"/>
                <w:kern w:val="2"/>
                <w:sz w:val="19"/>
                <w:szCs w:val="19"/>
                <w:u w:val="none"/>
                <w:lang w:val="en-US" w:eastAsia="zh-TW" w:bidi="ar-SA"/>
              </w:rPr>
              <w:t>Zanda</w:t>
            </w:r>
          </w:p>
          <w:p w14:paraId="43939D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 xml:space="preserve">Altitude: </w:t>
            </w:r>
            <w:r>
              <w:rPr>
                <w:rFonts w:hint="default" w:ascii="Segoe UI Light" w:hAnsi="Segoe UI Light" w:eastAsia="微软雅黑 Light" w:cs="Segoe UI Light"/>
                <w:b/>
                <w:bCs/>
                <w:sz w:val="19"/>
                <w:szCs w:val="19"/>
                <w:lang w:val="en-US" w:eastAsia="zh-CN"/>
              </w:rPr>
              <w:t>4000m)</w:t>
            </w:r>
          </w:p>
        </w:tc>
      </w:tr>
      <w:tr w14:paraId="3297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55E418C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Starting Point</w:t>
            </w:r>
            <w:r>
              <w:rPr>
                <w:rFonts w:hint="eastAsia" w:ascii="Segoe UI Light" w:hAnsi="Segoe UI Light" w:eastAsia="微软雅黑 Light" w:cs="Segoe UI Light"/>
                <w:b w:val="0"/>
                <w:bCs w:val="0"/>
                <w:color w:val="0000FF"/>
                <w:sz w:val="19"/>
                <w:szCs w:val="19"/>
                <w:highlight w:val="none"/>
                <w:lang w:val="en-US" w:eastAsia="zh-CN"/>
              </w:rPr>
              <w:t>: Dzultri-Puk Monastery (Elevation: 4,880 m)</w:t>
            </w:r>
          </w:p>
          <w:p w14:paraId="670ADC8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Ending Point</w:t>
            </w:r>
            <w:r>
              <w:rPr>
                <w:rFonts w:hint="eastAsia" w:ascii="Segoe UI Light" w:hAnsi="Segoe UI Light" w:eastAsia="微软雅黑 Light" w:cs="Segoe UI Light"/>
                <w:b w:val="0"/>
                <w:bCs w:val="0"/>
                <w:color w:val="0000FF"/>
                <w:sz w:val="19"/>
                <w:szCs w:val="19"/>
                <w:highlight w:val="none"/>
                <w:lang w:val="en-US" w:eastAsia="zh-CN"/>
              </w:rPr>
              <w:t>: Zongdui (Elevation: 4,680 m)</w:t>
            </w:r>
          </w:p>
          <w:p w14:paraId="5D58D0A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eastAsia" w:ascii="Segoe UI Light" w:hAnsi="Segoe UI Light" w:eastAsia="微软雅黑 Light" w:cs="Segoe UI Light"/>
                <w:b w:val="0"/>
                <w:bCs w:val="0"/>
                <w:color w:val="0000FF"/>
                <w:sz w:val="19"/>
                <w:szCs w:val="19"/>
                <w:highlight w:val="none"/>
                <w:lang w:val="en-US" w:eastAsia="zh-CN"/>
              </w:rPr>
              <w:t>Final Destination: Darchen Town (Elevation: 4,675 m)</w:t>
            </w:r>
          </w:p>
          <w:p w14:paraId="07B982C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Total Distance</w:t>
            </w:r>
            <w:r>
              <w:rPr>
                <w:rFonts w:hint="eastAsia" w:ascii="Segoe UI Light" w:hAnsi="Segoe UI Light" w:eastAsia="微软雅黑 Light" w:cs="Segoe UI Light"/>
                <w:b w:val="0"/>
                <w:bCs w:val="0"/>
                <w:color w:val="0000FF"/>
                <w:sz w:val="19"/>
                <w:szCs w:val="19"/>
                <w:highlight w:val="none"/>
                <w:lang w:val="en-US" w:eastAsia="zh-CN"/>
              </w:rPr>
              <w:t>: 10.6 km (approx. 6.6 miles)</w:t>
            </w:r>
          </w:p>
          <w:p w14:paraId="51ED4E2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Distance Breakdown</w:t>
            </w:r>
            <w:r>
              <w:rPr>
                <w:rFonts w:hint="eastAsia" w:ascii="Segoe UI Light" w:hAnsi="Segoe UI Light" w:eastAsia="微软雅黑 Light" w:cs="Segoe UI Light"/>
                <w:b w:val="0"/>
                <w:bCs w:val="0"/>
                <w:color w:val="0000FF"/>
                <w:sz w:val="19"/>
                <w:szCs w:val="19"/>
                <w:highlight w:val="none"/>
                <w:lang w:val="en-US" w:eastAsia="zh-CN"/>
              </w:rPr>
              <w:t>: Trekking: Approx. 6.6 km (4.1 miles); Shuttle Ride: Approx. 4 km (2.5 miles)</w:t>
            </w:r>
          </w:p>
          <w:p w14:paraId="6CFB675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val="0"/>
                <w:bCs w:val="0"/>
                <w:color w:val="0000FF"/>
                <w:sz w:val="19"/>
                <w:szCs w:val="19"/>
                <w:highlight w:val="none"/>
                <w:lang w:val="en-US" w:eastAsia="zh-CN"/>
              </w:rPr>
            </w:pPr>
            <w:r>
              <w:rPr>
                <w:rFonts w:hint="default" w:ascii="Segoe UI Light" w:hAnsi="Segoe UI Light" w:eastAsia="微软雅黑 Light" w:cs="Segoe UI Light"/>
                <w:b w:val="0"/>
                <w:bCs w:val="0"/>
                <w:color w:val="0000FF"/>
                <w:sz w:val="19"/>
                <w:szCs w:val="19"/>
                <w:highlight w:val="none"/>
                <w:lang w:val="en-US" w:eastAsia="zh-CN"/>
              </w:rPr>
              <w:t>Trekking Duration</w:t>
            </w:r>
            <w:r>
              <w:rPr>
                <w:rFonts w:hint="eastAsia" w:ascii="Segoe UI Light" w:hAnsi="Segoe UI Light" w:eastAsia="微软雅黑 Light" w:cs="Segoe UI Light"/>
                <w:b w:val="0"/>
                <w:bCs w:val="0"/>
                <w:color w:val="0000FF"/>
                <w:sz w:val="19"/>
                <w:szCs w:val="19"/>
                <w:highlight w:val="none"/>
                <w:lang w:val="en-US" w:eastAsia="zh-CN"/>
              </w:rPr>
              <w:t xml:space="preserve">: </w:t>
            </w:r>
            <w:r>
              <w:rPr>
                <w:rFonts w:hint="default" w:ascii="Segoe UI Light" w:hAnsi="Segoe UI Light" w:eastAsia="微软雅黑 Light" w:cs="Segoe UI Light"/>
                <w:b w:val="0"/>
                <w:bCs w:val="0"/>
                <w:color w:val="0000FF"/>
                <w:sz w:val="19"/>
                <w:szCs w:val="19"/>
                <w:highlight w:val="none"/>
                <w:lang w:val="en-US" w:eastAsia="zh-CN"/>
              </w:rPr>
              <w:t>Approx. 2-3 hours</w:t>
            </w:r>
          </w:p>
          <w:p w14:paraId="1FE6338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微软雅黑 Light" w:hAnsi="微软雅黑 Light" w:eastAsia="微软雅黑 Light" w:cs="微软雅黑 Light"/>
                <w:b/>
                <w:bCs/>
                <w:color w:val="0000FF"/>
                <w:sz w:val="19"/>
                <w:szCs w:val="19"/>
                <w:lang w:val="en-US" w:eastAsia="zh-CN"/>
              </w:rPr>
            </w:pPr>
            <w:r>
              <w:rPr>
                <w:rFonts w:hint="default" w:ascii="Segoe UI Light" w:hAnsi="Segoe UI Light" w:eastAsia="微软雅黑 Light" w:cs="Segoe UI Light"/>
                <w:b w:val="0"/>
                <w:bCs w:val="0"/>
                <w:color w:val="0000FF"/>
                <w:sz w:val="19"/>
                <w:szCs w:val="19"/>
                <w:highlight w:val="none"/>
                <w:lang w:val="en-US" w:eastAsia="zh-CN"/>
              </w:rPr>
              <w:t>Difficulty Level</w:t>
            </w:r>
            <w:r>
              <w:rPr>
                <w:rFonts w:hint="eastAsia" w:ascii="Segoe UI Light" w:hAnsi="Segoe UI Light" w:eastAsia="微软雅黑 Light" w:cs="Segoe UI Light"/>
                <w:b w:val="0"/>
                <w:bCs w:val="0"/>
                <w:color w:val="0000FF"/>
                <w:sz w:val="19"/>
                <w:szCs w:val="19"/>
                <w:highlight w:val="none"/>
                <w:lang w:val="en-US" w:eastAsia="zh-CN"/>
              </w:rPr>
              <w:t xml:space="preserve">: </w:t>
            </w:r>
            <w:r>
              <w:rPr>
                <w:rFonts w:hint="default" w:ascii="Segoe UI" w:hAnsi="Segoe UI" w:eastAsia="微软雅黑 Light" w:cs="Segoe UI"/>
                <w:b/>
                <w:bCs/>
                <w:color w:val="0000FF"/>
                <w:sz w:val="19"/>
                <w:szCs w:val="19"/>
                <w:highlight w:val="none"/>
                <w:lang w:val="en-US" w:eastAsia="zh-CN"/>
              </w:rPr>
              <w:t>*</w:t>
            </w:r>
          </w:p>
          <w:p w14:paraId="35B5484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67B4D24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Today marks the final leg of your Mount Kailash Kora - a day of completion and quiet reflection. After breakfast, you will leave Dzultri-Puk Monastery, and begin a gentle descent as the altitude gradually lowers. The stark white of the high mountain snows slowly gives way to vibrant greens of grass and shrubs, signaling your return to the realm of life and movement.</w:t>
            </w:r>
          </w:p>
          <w:p w14:paraId="53F6BA6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50E9EE1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Along the trail, you may spot small animals (like groundhogs) darting among the bushes, while countless mani stones - prayer-carved rocks stacked in colorful mounds - line your path like silent guardians, echoing the devotion of generations of pilgrims. The air feels lighter, and each step brings a sense of relief and fulfillment.</w:t>
            </w:r>
          </w:p>
          <w:p w14:paraId="28DFC0B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5BE18E1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After walking the final 6.6 kilometers, you’ll reach </w:t>
            </w:r>
            <w:r>
              <w:rPr>
                <w:rFonts w:hint="default" w:ascii="Segoe UI Light" w:hAnsi="Segoe UI Light" w:eastAsia="微软雅黑 Light" w:cs="Segoe UI Light"/>
                <w:b/>
                <w:bCs/>
                <w:sz w:val="19"/>
                <w:szCs w:val="19"/>
                <w:lang w:eastAsia="zh-TW"/>
              </w:rPr>
              <w:t>Zongdui</w:t>
            </w:r>
            <w:r>
              <w:rPr>
                <w:rFonts w:hint="default" w:ascii="Segoe UI Light" w:hAnsi="Segoe UI Light" w:eastAsia="微软雅黑 Light" w:cs="Segoe UI Light"/>
                <w:sz w:val="19"/>
                <w:szCs w:val="19"/>
                <w:lang w:eastAsia="zh-TW"/>
              </w:rPr>
              <w:t xml:space="preserve">, where your Mount Kailash circuit officially comes to an end. Here, you can board the </w:t>
            </w:r>
            <w:r>
              <w:rPr>
                <w:rFonts w:hint="eastAsia" w:ascii="Segoe UI Light" w:hAnsi="Segoe UI Light" w:eastAsia="微软雅黑 Light" w:cs="Segoe UI Light"/>
                <w:sz w:val="19"/>
                <w:szCs w:val="19"/>
                <w:lang w:eastAsia="zh-CN"/>
              </w:rPr>
              <w:t>Eco-sightseeing</w:t>
            </w:r>
            <w:r>
              <w:rPr>
                <w:rFonts w:hint="default" w:ascii="Segoe UI Light" w:hAnsi="Segoe UI Light" w:eastAsia="微软雅黑 Light" w:cs="Segoe UI Light"/>
                <w:sz w:val="19"/>
                <w:szCs w:val="19"/>
                <w:lang w:eastAsia="zh-TW"/>
              </w:rPr>
              <w:t xml:space="preserve"> bus that will take you back to Darchen Town.</w:t>
            </w:r>
          </w:p>
          <w:p w14:paraId="241842B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482736D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By midday, you’ll arrive in Darchen - tired yet deeply content - having completed one of the world’s most sacred pilgrimages. Yes, you did it! Great job! </w:t>
            </w:r>
          </w:p>
          <w:p w14:paraId="7423845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3066B2C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In the afternoon, your journey continues toward </w:t>
            </w:r>
            <w:r>
              <w:rPr>
                <w:rFonts w:hint="default" w:ascii="Segoe UI Light" w:hAnsi="Segoe UI Light" w:eastAsia="微软雅黑 Light" w:cs="Segoe UI Light"/>
                <w:b/>
                <w:bCs/>
                <w:sz w:val="19"/>
                <w:szCs w:val="19"/>
                <w:lang w:eastAsia="zh-TW"/>
              </w:rPr>
              <w:t>Zanda</w:t>
            </w:r>
            <w:r>
              <w:rPr>
                <w:rFonts w:hint="default" w:ascii="Segoe UI Light" w:hAnsi="Segoe UI Light" w:eastAsia="微软雅黑 Light" w:cs="Segoe UI Light"/>
                <w:sz w:val="19"/>
                <w:szCs w:val="19"/>
                <w:lang w:eastAsia="zh-TW"/>
              </w:rPr>
              <w:t>, located in the heart of Ngari Prefecture. 230 kilometers, roughly 4.5 hours. As you leave Darchen behind, the rugged landscapes unfold into a mesmerizing panorama of eroded canyons, barren cliffs, and river valleys - a stark yet captivating portrait of Tibet’s remote western frontier.</w:t>
            </w:r>
          </w:p>
          <w:p w14:paraId="017E9F9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4B6788F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Upon arrival in Zanda County, you’ll find yourself surrounded by an otherworldly terrain carved by wind and water over centuries. This region is not only a geological wonder but also a cultural treasure, home to the legendary Guge Kingdom ruins, both offering deep insight into Tibet’s forgotten civilizations.</w:t>
            </w:r>
          </w:p>
          <w:p w14:paraId="3EC0120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kern w:val="2"/>
                <w:sz w:val="19"/>
                <w:szCs w:val="19"/>
                <w:lang w:val="en-US" w:eastAsia="zh-CN" w:bidi="ar-SA"/>
              </w:rPr>
            </w:pPr>
            <w:r>
              <w:rPr>
                <w:rFonts w:hint="default" w:ascii="Segoe UI Light" w:hAnsi="Segoe UI Light" w:eastAsia="微软雅黑 Light" w:cs="Segoe UI Light"/>
                <w:sz w:val="19"/>
                <w:szCs w:val="19"/>
                <w:lang w:eastAsia="zh-TW"/>
              </w:rPr>
              <w:t>Stay overnight in Zanda.</w:t>
            </w:r>
          </w:p>
        </w:tc>
      </w:tr>
      <w:tr w14:paraId="447F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61C027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rPr>
              <w:t>D0</w:t>
            </w:r>
            <w:r>
              <w:rPr>
                <w:rFonts w:hint="default" w:ascii="Segoe UI Light" w:hAnsi="Segoe UI Light" w:eastAsia="微软雅黑 Light" w:cs="Segoe UI Light"/>
                <w:b/>
                <w:bCs/>
                <w:sz w:val="19"/>
                <w:szCs w:val="19"/>
                <w:lang w:val="en-US" w:eastAsia="zh-CN"/>
              </w:rPr>
              <w:t>9</w:t>
            </w:r>
          </w:p>
        </w:tc>
        <w:tc>
          <w:tcPr>
            <w:tcW w:w="6554"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96AF15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i w:val="0"/>
                <w:iCs w:val="0"/>
                <w:color w:val="000000"/>
                <w:kern w:val="2"/>
                <w:sz w:val="19"/>
                <w:szCs w:val="19"/>
                <w:u w:val="none"/>
                <w:lang w:val="en-US" w:eastAsia="zh-CN" w:bidi="ar-SA"/>
              </w:rPr>
            </w:pPr>
            <w:r>
              <w:rPr>
                <w:rFonts w:hint="default" w:ascii="Segoe UI Light" w:hAnsi="Segoe UI Light" w:eastAsia="微软雅黑 Light" w:cs="Segoe UI Light"/>
                <w:b/>
                <w:bCs/>
                <w:sz w:val="19"/>
                <w:szCs w:val="19"/>
                <w:lang w:val="en-US" w:eastAsia="zh-CN"/>
              </w:rPr>
              <w:t xml:space="preserve">Zanda - Guge Kingdom - Zanda Earth Forest - Xiayigou Earth Forest - Shiquanhe Town </w:t>
            </w:r>
            <w:r>
              <w:rPr>
                <w:rFonts w:hint="default" w:ascii="Segoe UI Light" w:hAnsi="Segoe UI Light" w:eastAsia="微软雅黑 Light" w:cs="Segoe UI Light"/>
                <w:b/>
                <w:bCs/>
                <w:sz w:val="19"/>
                <w:szCs w:val="19"/>
                <w:lang w:eastAsia="zh-CN"/>
              </w:rPr>
              <w:t>(280km, 5 Hours)</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57C047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default" w:ascii="Segoe UI Light" w:hAnsi="Segoe UI Light" w:eastAsia="微软雅黑 Light" w:cs="Segoe UI Light"/>
                <w:b/>
                <w:bCs/>
                <w:sz w:val="19"/>
                <w:szCs w:val="19"/>
                <w:lang w:val="en-US" w:eastAsia="zh-CN"/>
              </w:rPr>
              <w:t>B</w:t>
            </w:r>
          </w:p>
        </w:tc>
        <w:tc>
          <w:tcPr>
            <w:tcW w:w="2279" w:type="dxa"/>
            <w:tcBorders>
              <w:top w:val="single" w:color="4F81BD" w:sz="4" w:space="0"/>
              <w:left w:val="single" w:color="4F81BD" w:sz="4" w:space="0"/>
              <w:bottom w:val="single" w:color="4F81BD" w:sz="4" w:space="0"/>
              <w:right w:val="single" w:color="4F81BD" w:sz="4" w:space="0"/>
            </w:tcBorders>
            <w:noWrap w:val="0"/>
            <w:vAlign w:val="center"/>
          </w:tcPr>
          <w:p w14:paraId="533E75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Shiquanhe</w:t>
            </w:r>
          </w:p>
          <w:p w14:paraId="3D6335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 xml:space="preserve">Altitude: </w:t>
            </w:r>
            <w:r>
              <w:rPr>
                <w:rFonts w:hint="default" w:ascii="Segoe UI Light" w:hAnsi="Segoe UI Light" w:eastAsia="微软雅黑 Light" w:cs="Segoe UI Light"/>
                <w:b/>
                <w:bCs/>
                <w:sz w:val="19"/>
                <w:szCs w:val="19"/>
                <w:lang w:val="en-US" w:eastAsia="zh-CN"/>
              </w:rPr>
              <w:t>4300m)</w:t>
            </w:r>
          </w:p>
        </w:tc>
      </w:tr>
      <w:tr w14:paraId="2590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2"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E65E17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Today, your group will first enjoy Zanda County, delving into both its ancient history and dramatic landscapes. Begin with a fascinating visit to the Ruins of the Guge Kingdom, one of Tibet’s most mysterious archaeological sites. Flourishing between the 10th and 17th centuries, Guge was once a powerful kingdom that played a vital role in spreading Buddhism across western Tibet. The site features remarkable frescoes, sculptures, and carvings that vividly depict Buddhist teachings, royal life, and historical events. As you explore, you’ll visit the Red Palace, once a major religious center with temples and monks’ quarters, and the White Palace, the royal residence of the Guge kings. The blend of Tibetan, Indian, and Chinese architectural influences is evident in the intricate murals and carvings that still adorn the walls. From the top of the ruins, enjoy a sweeping panoramic view of the entire valley - a breathtaking reminder of the kingdom’s former glory.</w:t>
            </w:r>
          </w:p>
          <w:p w14:paraId="34C25F8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00FC34D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Afterward, continue about 20 kilometers to the awe-inspiring</w:t>
            </w:r>
            <w:r>
              <w:rPr>
                <w:rFonts w:hint="default" w:ascii="Segoe UI" w:hAnsi="Segoe UI" w:eastAsia="微软雅黑 Light" w:cs="Segoe UI"/>
                <w:b/>
                <w:bCs/>
                <w:sz w:val="19"/>
                <w:szCs w:val="19"/>
                <w:lang w:eastAsia="zh-TW"/>
              </w:rPr>
              <w:t xml:space="preserve"> Zanda Earth Forest</w:t>
            </w:r>
            <w:r>
              <w:rPr>
                <w:rFonts w:hint="default" w:ascii="Segoe UI Light" w:hAnsi="Segoe UI Light" w:eastAsia="微软雅黑 Light" w:cs="Segoe UI Light"/>
                <w:sz w:val="19"/>
                <w:szCs w:val="19"/>
                <w:lang w:eastAsia="zh-TW"/>
              </w:rPr>
              <w:t>, a geological masterpiece formed by centuries of wind and water erosion. Stretching for over five kilometers along the Elephant Spring River, this surreal landscape of natural sculptures resembles warriors, galloping horses, and meditating monks. The play of light and shadow across the ridges creates endless photo opportunities.</w:t>
            </w:r>
          </w:p>
          <w:p w14:paraId="6112A96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7A3B8EB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Later, drive another 77 kilometers to the </w:t>
            </w:r>
            <w:r>
              <w:rPr>
                <w:rFonts w:hint="default" w:ascii="Segoe UI" w:hAnsi="Segoe UI" w:eastAsia="微软雅黑 Light" w:cs="Segoe UI"/>
                <w:b/>
                <w:bCs/>
                <w:sz w:val="19"/>
                <w:szCs w:val="19"/>
                <w:lang w:eastAsia="zh-TW"/>
              </w:rPr>
              <w:t>Xiayigou Earth Forest</w:t>
            </w:r>
            <w:r>
              <w:rPr>
                <w:rFonts w:hint="default" w:ascii="Segoe UI Light" w:hAnsi="Segoe UI Light" w:eastAsia="微软雅黑 Light" w:cs="Segoe UI Light"/>
                <w:sz w:val="19"/>
                <w:szCs w:val="19"/>
                <w:lang w:eastAsia="zh-TW"/>
              </w:rPr>
              <w:t>, where layers of soft red and ochre rock glow under the deep blue sky. Take a short hike down into the valley to observe the unique formations up close and capture stunning photos.</w:t>
            </w:r>
          </w:p>
          <w:p w14:paraId="6AABD6B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09D2649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After the tour, you will be transferred to your next destination - Shiquanhe Town. This is the capital of Ngari Prefecture, where you’ll check in and rest for the night.</w:t>
            </w:r>
          </w:p>
        </w:tc>
      </w:tr>
      <w:tr w14:paraId="4481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0377B7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rPr>
              <w:t>D</w:t>
            </w:r>
            <w:r>
              <w:rPr>
                <w:rFonts w:hint="default" w:ascii="Segoe UI Light" w:hAnsi="Segoe UI Light" w:eastAsia="微软雅黑 Light" w:cs="Segoe UI Light"/>
                <w:b/>
                <w:bCs/>
                <w:sz w:val="19"/>
                <w:szCs w:val="19"/>
                <w:lang w:val="en-US" w:eastAsia="zh-CN"/>
              </w:rPr>
              <w:t>10</w:t>
            </w:r>
          </w:p>
        </w:tc>
        <w:tc>
          <w:tcPr>
            <w:tcW w:w="6554"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A62B76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TW"/>
              </w:rPr>
              <w:t>Shiquanhe Town - Geji Town - Nyer Tso - Yanhu Town - Pero Tsetso Viewpoint - Wuma Tso - Gaize Town</w:t>
            </w:r>
            <w:r>
              <w:rPr>
                <w:rFonts w:hint="eastAsia" w:ascii="Segoe UI Light" w:hAnsi="Segoe UI Light" w:eastAsia="微软雅黑 Light" w:cs="Segoe UI Light"/>
                <w:b/>
                <w:bCs/>
                <w:sz w:val="19"/>
                <w:szCs w:val="19"/>
                <w:lang w:val="en-US" w:eastAsia="zh-CN"/>
              </w:rPr>
              <w:t xml:space="preserve"> </w:t>
            </w:r>
            <w:r>
              <w:rPr>
                <w:rFonts w:hint="default" w:ascii="Segoe UI Light" w:hAnsi="Segoe UI Light" w:eastAsia="微软雅黑 Light" w:cs="Segoe UI Light"/>
                <w:b/>
                <w:bCs/>
                <w:sz w:val="19"/>
                <w:szCs w:val="19"/>
                <w:lang w:val="en-US" w:eastAsia="zh-CN"/>
              </w:rPr>
              <w:t>(500km, 6-7 Hours)</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3F2BC4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eastAsia" w:ascii="Segoe UI Light" w:hAnsi="Segoe UI Light" w:eastAsia="微软雅黑 Light" w:cs="Segoe UI Light"/>
                <w:b/>
                <w:bCs/>
                <w:sz w:val="19"/>
                <w:szCs w:val="19"/>
                <w:lang w:val="en-US" w:eastAsia="zh-CN"/>
              </w:rPr>
              <w:t>B</w:t>
            </w:r>
          </w:p>
        </w:tc>
        <w:tc>
          <w:tcPr>
            <w:tcW w:w="2279" w:type="dxa"/>
            <w:tcBorders>
              <w:top w:val="single" w:color="4F81BD" w:sz="4" w:space="0"/>
              <w:left w:val="single" w:color="4F81BD" w:sz="4" w:space="0"/>
              <w:bottom w:val="single" w:color="4F81BD" w:sz="4" w:space="0"/>
              <w:right w:val="single" w:color="4F81BD" w:sz="4" w:space="0"/>
            </w:tcBorders>
            <w:noWrap w:val="0"/>
            <w:vAlign w:val="center"/>
          </w:tcPr>
          <w:p w14:paraId="44EC4B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eastAsia" w:ascii="Segoe UI Light" w:hAnsi="Segoe UI Light" w:eastAsia="微软雅黑 Light" w:cs="Segoe UI Light"/>
                <w:b/>
                <w:bCs/>
                <w:sz w:val="19"/>
                <w:szCs w:val="19"/>
                <w:lang w:val="en-US" w:eastAsia="zh-CN"/>
              </w:rPr>
              <w:t>Gaize</w:t>
            </w:r>
          </w:p>
          <w:p w14:paraId="7AE594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 xml:space="preserve">Altitude: </w:t>
            </w:r>
            <w:r>
              <w:rPr>
                <w:rFonts w:hint="default" w:ascii="Segoe UI Light" w:hAnsi="Segoe UI Light" w:eastAsia="微软雅黑 Light" w:cs="Segoe UI Light"/>
                <w:b/>
                <w:bCs/>
                <w:sz w:val="19"/>
                <w:szCs w:val="19"/>
                <w:lang w:val="en-US" w:eastAsia="zh-CN"/>
              </w:rPr>
              <w:t>4</w:t>
            </w:r>
            <w:r>
              <w:rPr>
                <w:rFonts w:hint="eastAsia" w:ascii="Segoe UI Light" w:hAnsi="Segoe UI Light" w:eastAsia="微软雅黑 Light" w:cs="Segoe UI Light"/>
                <w:b/>
                <w:bCs/>
                <w:sz w:val="19"/>
                <w:szCs w:val="19"/>
                <w:lang w:val="en-US" w:eastAsia="zh-CN"/>
              </w:rPr>
              <w:t>5</w:t>
            </w:r>
            <w:r>
              <w:rPr>
                <w:rFonts w:hint="default" w:ascii="Segoe UI Light" w:hAnsi="Segoe UI Light" w:eastAsia="微软雅黑 Light" w:cs="Segoe UI Light"/>
                <w:b/>
                <w:bCs/>
                <w:sz w:val="19"/>
                <w:szCs w:val="19"/>
                <w:lang w:val="en-US" w:eastAsia="zh-CN"/>
              </w:rPr>
              <w:t>00m)</w:t>
            </w:r>
          </w:p>
        </w:tc>
      </w:tr>
      <w:tr w14:paraId="6B0C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833986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7235ED3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After breakfast, bid farewell to Shiquanhe Town as your journey continues east toward Geji Town, tracing one of the most scenic routes in Northern Tibet. The day’s drive is not just a transfer - it’s a visual symphony of shifting landscapes and timeless tranquility.</w:t>
            </w:r>
          </w:p>
          <w:p w14:paraId="3BDCB33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66476C0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Leaving the Shiquanhe Basin, the road winds through lush red willow wetlands and scattered oases, where flashes of green bring life to the plateau. Gradually, the scenery transforms into the stark grandeur of the expansive Tibetan high plains, where sky and earth seem to merge in endless silence.</w:t>
            </w:r>
          </w:p>
          <w:p w14:paraId="0AD55B5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37A5699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En route, pause at the shimmering</w:t>
            </w:r>
            <w:r>
              <w:rPr>
                <w:rFonts w:hint="default" w:ascii="Segoe UI" w:hAnsi="Segoe UI" w:eastAsia="微软雅黑 Light" w:cs="Segoe UI"/>
                <w:b/>
                <w:bCs/>
                <w:sz w:val="19"/>
                <w:szCs w:val="19"/>
                <w:lang w:eastAsia="zh-TW"/>
              </w:rPr>
              <w:t xml:space="preserve"> Nyer Tso Lake</w:t>
            </w:r>
            <w:r>
              <w:rPr>
                <w:rFonts w:hint="default" w:ascii="Segoe UI Light" w:hAnsi="Segoe UI Light" w:eastAsia="微软雅黑 Light" w:cs="Segoe UI Light"/>
                <w:sz w:val="19"/>
                <w:szCs w:val="19"/>
                <w:lang w:eastAsia="zh-TW"/>
              </w:rPr>
              <w:t>, a saltwater lake edged with brilliant white salt crystals that sparkle like snow under the sun. Here, you’ll feel the quiet majesty of the Tibetan wilderness - its air so pure and its solitude so vast that it feels almost sacred.</w:t>
            </w:r>
          </w:p>
          <w:p w14:paraId="0C5CF2D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1999E27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Continuing the drive, you’ll reach Yanhu Town, a place where the rhythm of traditional Tibetan life still beats strong. Look out for nomadic tents dotting the horizon, with yaks and sheep grazing freely across the open grasslands. Once a thriving hub of the ancient salt trade, Yanhu’s legacy dates back over a thousand years. Traders once loaded salt onto sheep and yaks along the famous “Salt Sheep Trail,” journeying across the Himalayas to barter for goods in Shigatse, Nepal, and India.</w:t>
            </w:r>
          </w:p>
          <w:p w14:paraId="7E8E3A7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477C58B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Further along, stop at the Pero Tsetso Viewpoint, where the lake below shifts from turquoise to emerald depending on the light. From this vantage point, you can often spot Tibetan wild asses and antelopes grazing along the lakeshore - a perfect chance for wildlife observation and photography.</w:t>
            </w:r>
          </w:p>
          <w:p w14:paraId="6F7AE50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2506CBA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Before reaching your destination, you’ll pass by the serene Wuma Tso Lake, its calm waters alive with graceful waterbirds gliding across the surface.</w:t>
            </w:r>
          </w:p>
          <w:p w14:paraId="3073F7C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5D144E0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By late afternoon, arrive in Gaize Town. Have a good rest tonight. </w:t>
            </w:r>
          </w:p>
        </w:tc>
      </w:tr>
      <w:tr w14:paraId="3828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0FAD74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rPr>
              <w:t>D</w:t>
            </w:r>
            <w:r>
              <w:rPr>
                <w:rFonts w:hint="default" w:ascii="Segoe UI Light" w:hAnsi="Segoe UI Light" w:eastAsia="微软雅黑 Light" w:cs="Segoe UI Light"/>
                <w:b/>
                <w:bCs/>
                <w:sz w:val="19"/>
                <w:szCs w:val="19"/>
                <w:lang w:val="en-US" w:eastAsia="zh-CN"/>
              </w:rPr>
              <w:t>11</w:t>
            </w:r>
          </w:p>
        </w:tc>
        <w:tc>
          <w:tcPr>
            <w:tcW w:w="6554"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1FDF31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i w:val="0"/>
                <w:iCs w:val="0"/>
                <w:color w:val="000000"/>
                <w:kern w:val="2"/>
                <w:sz w:val="19"/>
                <w:szCs w:val="19"/>
                <w:u w:val="none"/>
                <w:lang w:val="en-US" w:eastAsia="zh-CN" w:bidi="ar-SA"/>
              </w:rPr>
            </w:pPr>
            <w:r>
              <w:rPr>
                <w:rFonts w:hint="default" w:ascii="Segoe UI Light" w:hAnsi="Segoe UI Light" w:eastAsia="微软雅黑 Light" w:cs="Segoe UI Light"/>
                <w:b/>
                <w:bCs/>
                <w:i w:val="0"/>
                <w:iCs w:val="0"/>
                <w:color w:val="000000"/>
                <w:kern w:val="2"/>
                <w:sz w:val="19"/>
                <w:szCs w:val="19"/>
                <w:u w:val="none"/>
                <w:lang w:val="en-US" w:eastAsia="zh-CN" w:bidi="ar-SA"/>
              </w:rPr>
              <w:t>Gaize Town - Tong Tso - Tangra Yumco - Wenbu Nancun Village</w:t>
            </w:r>
            <w:r>
              <w:rPr>
                <w:rFonts w:hint="eastAsia" w:ascii="Segoe UI Light" w:hAnsi="Segoe UI Light" w:eastAsia="微软雅黑 Light" w:cs="Segoe UI Light"/>
                <w:b/>
                <w:bCs/>
                <w:i w:val="0"/>
                <w:iCs w:val="0"/>
                <w:color w:val="000000"/>
                <w:kern w:val="2"/>
                <w:sz w:val="19"/>
                <w:szCs w:val="19"/>
                <w:u w:val="none"/>
                <w:lang w:val="en-US" w:eastAsia="zh-CN" w:bidi="ar-SA"/>
              </w:rPr>
              <w:t xml:space="preserve"> </w:t>
            </w:r>
            <w:r>
              <w:rPr>
                <w:rFonts w:hint="default" w:ascii="Segoe UI Light" w:hAnsi="Segoe UI Light" w:eastAsia="微软雅黑 Light" w:cs="Segoe UI Light"/>
                <w:b/>
                <w:bCs/>
                <w:i w:val="0"/>
                <w:iCs w:val="0"/>
                <w:color w:val="000000"/>
                <w:kern w:val="2"/>
                <w:sz w:val="19"/>
                <w:szCs w:val="19"/>
                <w:u w:val="none"/>
                <w:lang w:val="en-US" w:eastAsia="zh-CN" w:bidi="ar-SA"/>
              </w:rPr>
              <w:t>(450km, 6-7 Hours)</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427D16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eastAsia" w:ascii="Segoe UI Light" w:hAnsi="Segoe UI Light" w:eastAsia="微软雅黑 Light" w:cs="Segoe UI Light"/>
                <w:b/>
                <w:bCs/>
                <w:sz w:val="19"/>
                <w:szCs w:val="19"/>
                <w:lang w:val="en-US" w:eastAsia="zh-CN"/>
              </w:rPr>
              <w:t>B</w:t>
            </w:r>
          </w:p>
        </w:tc>
        <w:tc>
          <w:tcPr>
            <w:tcW w:w="2279" w:type="dxa"/>
            <w:tcBorders>
              <w:top w:val="single" w:color="4F81BD" w:sz="4" w:space="0"/>
              <w:left w:val="single" w:color="4F81BD" w:sz="4" w:space="0"/>
              <w:bottom w:val="single" w:color="4F81BD" w:sz="4" w:space="0"/>
              <w:right w:val="single" w:color="4F81BD" w:sz="4" w:space="0"/>
            </w:tcBorders>
            <w:noWrap w:val="0"/>
            <w:vAlign w:val="center"/>
          </w:tcPr>
          <w:p w14:paraId="51A21F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Wenbu Nancun Village</w:t>
            </w:r>
          </w:p>
          <w:p w14:paraId="086B01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 xml:space="preserve">Altitude: </w:t>
            </w:r>
            <w:r>
              <w:rPr>
                <w:rFonts w:hint="default" w:ascii="Segoe UI Light" w:hAnsi="Segoe UI Light" w:eastAsia="微软雅黑 Light" w:cs="Segoe UI Light"/>
                <w:b/>
                <w:bCs/>
                <w:sz w:val="19"/>
                <w:szCs w:val="19"/>
                <w:lang w:val="en-US" w:eastAsia="zh-CN"/>
              </w:rPr>
              <w:t>4</w:t>
            </w:r>
            <w:r>
              <w:rPr>
                <w:rFonts w:hint="eastAsia" w:ascii="Segoe UI Light" w:hAnsi="Segoe UI Light" w:eastAsia="微软雅黑 Light" w:cs="Segoe UI Light"/>
                <w:b/>
                <w:bCs/>
                <w:sz w:val="19"/>
                <w:szCs w:val="19"/>
                <w:lang w:val="en-US" w:eastAsia="zh-CN"/>
              </w:rPr>
              <w:t>7</w:t>
            </w:r>
            <w:r>
              <w:rPr>
                <w:rFonts w:hint="default" w:ascii="Segoe UI Light" w:hAnsi="Segoe UI Light" w:eastAsia="微软雅黑 Light" w:cs="Segoe UI Light"/>
                <w:b/>
                <w:bCs/>
                <w:sz w:val="19"/>
                <w:szCs w:val="19"/>
                <w:lang w:val="en-US" w:eastAsia="zh-CN"/>
              </w:rPr>
              <w:t>00m)</w:t>
            </w:r>
          </w:p>
        </w:tc>
      </w:tr>
      <w:tr w14:paraId="5B85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5"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0DC1BD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Today, after breakfast, your journey continues across the boundless expanse of Northern Tibet, a land where nature unfolds in its purest and most awe-inspiring form. As you travel deeper into this remote region, the scenery shifts dramatically - the vast Qiangtang Grassland stretches endlessly before you, merging with the rugged Gobi landscape. Herds of yaks and sheep graze freely under the open sky, while distant snow-capped peaks shimmer like silver ribbons along the horizon.</w:t>
            </w:r>
          </w:p>
          <w:p w14:paraId="46EEC09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2146743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Your first stop today is </w:t>
            </w:r>
            <w:r>
              <w:rPr>
                <w:rFonts w:hint="default" w:ascii="Segoe UI Light" w:hAnsi="Segoe UI Light" w:eastAsia="微软雅黑 Light" w:cs="Segoe UI Light"/>
                <w:b/>
                <w:bCs/>
                <w:sz w:val="19"/>
                <w:szCs w:val="19"/>
                <w:lang w:eastAsia="zh-TW"/>
              </w:rPr>
              <w:t>Tong Tso Lake</w:t>
            </w:r>
            <w:r>
              <w:rPr>
                <w:rFonts w:hint="default" w:ascii="Segoe UI Light" w:hAnsi="Segoe UI Light" w:eastAsia="微软雅黑 Light" w:cs="Segoe UI Light"/>
                <w:sz w:val="19"/>
                <w:szCs w:val="19"/>
                <w:lang w:eastAsia="zh-TW"/>
              </w:rPr>
              <w:t>, whose name in Tibetan means “Desolate Lake.” Despite its name, the lake’s stillness exudes a unique charm - its tranquil waters mirroring the solitude and serenity of the high plateau.</w:t>
            </w:r>
          </w:p>
          <w:p w14:paraId="633BE7C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45E9100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As you continue your drive, the mountain ranges rise higher and more majestic, forming a breathtaking panorama of snow and sky. The road toward </w:t>
            </w:r>
            <w:r>
              <w:rPr>
                <w:rFonts w:hint="default" w:ascii="Segoe UI Light" w:hAnsi="Segoe UI Light" w:eastAsia="微软雅黑 Light" w:cs="Segoe UI Light"/>
                <w:b/>
                <w:bCs/>
                <w:sz w:val="19"/>
                <w:szCs w:val="19"/>
                <w:lang w:eastAsia="zh-TW"/>
              </w:rPr>
              <w:t>Tangra Yumco</w:t>
            </w:r>
            <w:r>
              <w:rPr>
                <w:rFonts w:hint="default" w:ascii="Segoe UI Light" w:hAnsi="Segoe UI Light" w:eastAsia="微软雅黑 Light" w:cs="Segoe UI Light"/>
                <w:sz w:val="19"/>
                <w:szCs w:val="19"/>
                <w:lang w:eastAsia="zh-TW"/>
              </w:rPr>
              <w:t xml:space="preserve"> (Dangra Yongcuo) is one of the most spectacular in Northern Tibet. In this remote land, it’s not uncommon to encounter herds of Tibetan antelopes and wild donkeys galloping alongside the road - a truly unforgettable sight that brings the wilderness to life. </w:t>
            </w:r>
          </w:p>
          <w:p w14:paraId="30387EE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1D3F230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Gradually, the magnificent Tangra Yumco Lake unfolds before your eyes. Known as the most sacred lake of the Bon religion, Tangra Yumco is often described as the “soul of this route.” The lake stretches more than 70 kilometers from north to south, like a blue silk ribbon laid across the heart of Ngari. Depending on the sunlight, its waters shift through shades of deep and light blue, reflecting the snow-capped peaks of the Dargo Mountains in serene perfection. Take your time to breathe in the quiet beauty and take good photos.</w:t>
            </w:r>
          </w:p>
          <w:p w14:paraId="5F0E796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0816F98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After the sightseeing, be transferred to the nearby </w:t>
            </w:r>
            <w:r>
              <w:rPr>
                <w:rFonts w:hint="default" w:ascii="Segoe UI Light" w:hAnsi="Segoe UI Light" w:eastAsia="微软雅黑 Light" w:cs="Segoe UI Light"/>
                <w:b/>
                <w:bCs/>
                <w:sz w:val="19"/>
                <w:szCs w:val="19"/>
                <w:lang w:eastAsia="zh-TW"/>
              </w:rPr>
              <w:t>Wenbu Nancun Village</w:t>
            </w:r>
            <w:r>
              <w:rPr>
                <w:rFonts w:hint="default" w:ascii="Segoe UI Light" w:hAnsi="Segoe UI Light" w:eastAsia="微软雅黑 Light" w:cs="Segoe UI Light"/>
                <w:sz w:val="19"/>
                <w:szCs w:val="19"/>
                <w:lang w:eastAsia="zh-TW"/>
              </w:rPr>
              <w:t xml:space="preserve"> (altitude: 4700 meters) for your overnight stay. The village is nestled between the mountains and the lakeshore, where earth-toned houses blend harmoniously with the azure lake and red-hued cliffs. Enjoy a quiet night by the lake and have a good sleep.</w:t>
            </w:r>
          </w:p>
        </w:tc>
      </w:tr>
      <w:tr w14:paraId="2F62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3E27FCA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rPr>
              <w:t>D</w:t>
            </w:r>
            <w:r>
              <w:rPr>
                <w:rFonts w:hint="default" w:ascii="Segoe UI Light" w:hAnsi="Segoe UI Light" w:eastAsia="微软雅黑 Light" w:cs="Segoe UI Light"/>
                <w:b/>
                <w:bCs/>
                <w:sz w:val="19"/>
                <w:szCs w:val="19"/>
                <w:lang w:val="en-US" w:eastAsia="zh-CN"/>
              </w:rPr>
              <w:t>12</w:t>
            </w:r>
          </w:p>
        </w:tc>
        <w:tc>
          <w:tcPr>
            <w:tcW w:w="6554"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A72888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i w:val="0"/>
                <w:iCs w:val="0"/>
                <w:color w:val="000000"/>
                <w:kern w:val="2"/>
                <w:sz w:val="19"/>
                <w:szCs w:val="19"/>
                <w:u w:val="none"/>
                <w:lang w:val="en-US" w:eastAsia="zh-CN" w:bidi="ar-SA"/>
              </w:rPr>
            </w:pPr>
            <w:r>
              <w:rPr>
                <w:rFonts w:hint="default" w:ascii="Segoe UI Light" w:hAnsi="Segoe UI Light" w:eastAsia="微软雅黑 Light" w:cs="Segoe UI Light"/>
                <w:b/>
                <w:bCs/>
                <w:i w:val="0"/>
                <w:iCs w:val="0"/>
                <w:color w:val="000000"/>
                <w:kern w:val="2"/>
                <w:sz w:val="19"/>
                <w:szCs w:val="19"/>
                <w:u w:val="none"/>
                <w:lang w:val="en-US" w:eastAsia="zh-TW" w:bidi="ar-SA"/>
              </w:rPr>
              <w:t>Wenbu Nancun - Tangqung Co Lake - Tree of the Earth - Selin Co Lake - Bangkog Co Lake - Baingoin County</w:t>
            </w:r>
            <w:r>
              <w:rPr>
                <w:rFonts w:hint="eastAsia" w:ascii="Segoe UI Light" w:hAnsi="Segoe UI Light" w:eastAsia="微软雅黑 Light" w:cs="Segoe UI Light"/>
                <w:b/>
                <w:bCs/>
                <w:i w:val="0"/>
                <w:iCs w:val="0"/>
                <w:color w:val="000000"/>
                <w:kern w:val="2"/>
                <w:sz w:val="19"/>
                <w:szCs w:val="19"/>
                <w:u w:val="none"/>
                <w:lang w:val="en-US" w:eastAsia="zh-CN" w:bidi="ar-SA"/>
              </w:rPr>
              <w:t xml:space="preserve"> </w:t>
            </w:r>
            <w:r>
              <w:rPr>
                <w:rFonts w:hint="default" w:ascii="Segoe UI Light" w:hAnsi="Segoe UI Light" w:eastAsia="微软雅黑 Light" w:cs="Segoe UI Light"/>
                <w:b/>
                <w:bCs/>
                <w:i w:val="0"/>
                <w:iCs w:val="0"/>
                <w:color w:val="000000"/>
                <w:kern w:val="2"/>
                <w:sz w:val="19"/>
                <w:szCs w:val="19"/>
                <w:u w:val="none"/>
                <w:lang w:val="en-US" w:eastAsia="zh-CN" w:bidi="ar-SA"/>
              </w:rPr>
              <w:t>(</w:t>
            </w:r>
            <w:r>
              <w:rPr>
                <w:rFonts w:hint="eastAsia" w:ascii="Segoe UI Light" w:hAnsi="Segoe UI Light" w:eastAsia="微软雅黑 Light" w:cs="Segoe UI Light"/>
                <w:b/>
                <w:bCs/>
                <w:i w:val="0"/>
                <w:iCs w:val="0"/>
                <w:color w:val="000000"/>
                <w:kern w:val="2"/>
                <w:sz w:val="19"/>
                <w:szCs w:val="19"/>
                <w:u w:val="none"/>
                <w:lang w:val="en-US" w:eastAsia="zh-CN" w:bidi="ar-SA"/>
              </w:rPr>
              <w:t>50</w:t>
            </w:r>
            <w:r>
              <w:rPr>
                <w:rFonts w:hint="default" w:ascii="Segoe UI Light" w:hAnsi="Segoe UI Light" w:eastAsia="微软雅黑 Light" w:cs="Segoe UI Light"/>
                <w:b/>
                <w:bCs/>
                <w:i w:val="0"/>
                <w:iCs w:val="0"/>
                <w:color w:val="000000"/>
                <w:kern w:val="2"/>
                <w:sz w:val="19"/>
                <w:szCs w:val="19"/>
                <w:u w:val="none"/>
                <w:lang w:val="en-US" w:eastAsia="zh-CN" w:bidi="ar-SA"/>
              </w:rPr>
              <w:t xml:space="preserve">0km, </w:t>
            </w:r>
            <w:r>
              <w:rPr>
                <w:rFonts w:hint="eastAsia" w:ascii="Segoe UI Light" w:hAnsi="Segoe UI Light" w:eastAsia="微软雅黑 Light" w:cs="Segoe UI Light"/>
                <w:b/>
                <w:bCs/>
                <w:i w:val="0"/>
                <w:iCs w:val="0"/>
                <w:color w:val="000000"/>
                <w:kern w:val="2"/>
                <w:sz w:val="19"/>
                <w:szCs w:val="19"/>
                <w:u w:val="none"/>
                <w:lang w:val="en-US" w:eastAsia="zh-CN" w:bidi="ar-SA"/>
              </w:rPr>
              <w:t xml:space="preserve">7-8 </w:t>
            </w:r>
            <w:r>
              <w:rPr>
                <w:rFonts w:hint="default" w:ascii="Segoe UI Light" w:hAnsi="Segoe UI Light" w:eastAsia="微软雅黑 Light" w:cs="Segoe UI Light"/>
                <w:b/>
                <w:bCs/>
                <w:i w:val="0"/>
                <w:iCs w:val="0"/>
                <w:color w:val="000000"/>
                <w:kern w:val="2"/>
                <w:sz w:val="19"/>
                <w:szCs w:val="19"/>
                <w:u w:val="none"/>
                <w:lang w:val="en-US" w:eastAsia="zh-CN" w:bidi="ar-SA"/>
              </w:rPr>
              <w:t>Hours)</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2835A7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eastAsia" w:ascii="Segoe UI Light" w:hAnsi="Segoe UI Light" w:eastAsia="微软雅黑 Light" w:cs="Segoe UI Light"/>
                <w:b/>
                <w:bCs/>
                <w:sz w:val="19"/>
                <w:szCs w:val="19"/>
                <w:lang w:val="en-US" w:eastAsia="zh-CN"/>
              </w:rPr>
              <w:t>B</w:t>
            </w:r>
          </w:p>
        </w:tc>
        <w:tc>
          <w:tcPr>
            <w:tcW w:w="2279" w:type="dxa"/>
            <w:tcBorders>
              <w:top w:val="single" w:color="4F81BD" w:sz="4" w:space="0"/>
              <w:left w:val="single" w:color="4F81BD" w:sz="4" w:space="0"/>
              <w:bottom w:val="single" w:color="4F81BD" w:sz="4" w:space="0"/>
              <w:right w:val="single" w:color="4F81BD" w:sz="4" w:space="0"/>
            </w:tcBorders>
            <w:noWrap w:val="0"/>
            <w:vAlign w:val="center"/>
          </w:tcPr>
          <w:p w14:paraId="31BAAA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Baingoin</w:t>
            </w:r>
          </w:p>
          <w:p w14:paraId="07A110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 xml:space="preserve">Altitude: </w:t>
            </w:r>
            <w:r>
              <w:rPr>
                <w:rFonts w:hint="default" w:ascii="Segoe UI Light" w:hAnsi="Segoe UI Light" w:eastAsia="微软雅黑 Light" w:cs="Segoe UI Light"/>
                <w:b/>
                <w:bCs/>
                <w:sz w:val="19"/>
                <w:szCs w:val="19"/>
                <w:lang w:val="en-US" w:eastAsia="zh-CN"/>
              </w:rPr>
              <w:t>4</w:t>
            </w:r>
            <w:r>
              <w:rPr>
                <w:rFonts w:hint="eastAsia" w:ascii="Segoe UI Light" w:hAnsi="Segoe UI Light" w:eastAsia="微软雅黑 Light" w:cs="Segoe UI Light"/>
                <w:b/>
                <w:bCs/>
                <w:sz w:val="19"/>
                <w:szCs w:val="19"/>
                <w:lang w:val="en-US" w:eastAsia="zh-CN"/>
              </w:rPr>
              <w:t>75</w:t>
            </w:r>
            <w:r>
              <w:rPr>
                <w:rFonts w:hint="default" w:ascii="Segoe UI Light" w:hAnsi="Segoe UI Light" w:eastAsia="微软雅黑 Light" w:cs="Segoe UI Light"/>
                <w:b/>
                <w:bCs/>
                <w:sz w:val="19"/>
                <w:szCs w:val="19"/>
                <w:lang w:val="en-US" w:eastAsia="zh-CN"/>
              </w:rPr>
              <w:t>0m)</w:t>
            </w:r>
          </w:p>
        </w:tc>
      </w:tr>
      <w:tr w14:paraId="1A7F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0"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AF0EA3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410713D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After breakfast, begin your day in Wenbu Nancun Village, where the serene beauty of the plateau unfolds before you once more. Just north of the village lies </w:t>
            </w:r>
            <w:r>
              <w:rPr>
                <w:rFonts w:hint="default" w:ascii="Segoe UI Light" w:hAnsi="Segoe UI Light" w:eastAsia="微软雅黑 Light" w:cs="Segoe UI Light"/>
                <w:b/>
                <w:bCs/>
                <w:sz w:val="19"/>
                <w:szCs w:val="19"/>
                <w:lang w:eastAsia="zh-TW"/>
              </w:rPr>
              <w:t>Tangqung Co Lake</w:t>
            </w:r>
            <w:r>
              <w:rPr>
                <w:rFonts w:hint="default" w:ascii="Segoe UI Light" w:hAnsi="Segoe UI Light" w:eastAsia="微软雅黑 Light" w:cs="Segoe UI Light"/>
                <w:sz w:val="19"/>
                <w:szCs w:val="19"/>
                <w:lang w:eastAsia="zh-TW"/>
              </w:rPr>
              <w:t>, known as the “sister lake” of Tangra Yumco. Here, you’ll witness a rare natural wonder - the Two-Colored Lake Phenomenon - where the water shifts magically between shades of emerald green and sapphire blue, depending on the angle of the sunlight. Along the lakeshore, herds of yaks graze peacefully, while Tibetan houses and fluttering prayer flags create a picture of harmony between humans and nature.</w:t>
            </w:r>
          </w:p>
          <w:p w14:paraId="7D57E95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663499A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Continue your drive to one of Northern Tibet’s geological marvels, the “Tree of the Earth.” At first glance, the ground may appear ordinary. But from an aerial view, ancient erosion patterns form the stunning image of a colossal tree, complete with roots, trunk, and branching limbs. This extraordinary sight is a masterpiece sculpted by time, wind, and flowing water, perfectly representing the raw, desolate beauty of the Ngari highlands. </w:t>
            </w:r>
          </w:p>
          <w:p w14:paraId="7EFE126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07242B6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Following the route eastward, you’ll arrive at </w:t>
            </w:r>
            <w:r>
              <w:rPr>
                <w:rFonts w:hint="default" w:ascii="Segoe UI" w:hAnsi="Segoe UI" w:eastAsia="微软雅黑 Light" w:cs="Segoe UI"/>
                <w:b/>
                <w:bCs/>
                <w:sz w:val="19"/>
                <w:szCs w:val="19"/>
                <w:lang w:eastAsia="zh-TW"/>
              </w:rPr>
              <w:t>Selin Co Lake</w:t>
            </w:r>
            <w:r>
              <w:rPr>
                <w:rFonts w:hint="default" w:ascii="Segoe UI Light" w:hAnsi="Segoe UI Light" w:eastAsia="微软雅黑 Light" w:cs="Segoe UI Light"/>
                <w:sz w:val="19"/>
                <w:szCs w:val="19"/>
                <w:lang w:eastAsia="zh-TW"/>
              </w:rPr>
              <w:t xml:space="preserve"> (Serling Tso) - the second-largest lake in Tibet and one of its most mystical. Often called the “Demon Lake”, local legend tells that a fierce spirit once dwelled here until subdued by the great Guru Padmasambhava. Today, the lake lies within the Qiangtang National Nature Reserve, a vast sanctuary of wildlife. Its immense surface stretches like an inland sea, glimmering under the highland sun, while black-necked cranes, Tibetan antelopes, and gazelles can often be seen along its shores.</w:t>
            </w:r>
          </w:p>
          <w:p w14:paraId="4F67DFA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01D9D9F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Your journey continues to </w:t>
            </w:r>
            <w:r>
              <w:rPr>
                <w:rFonts w:hint="default" w:ascii="Segoe UI" w:hAnsi="Segoe UI" w:eastAsia="微软雅黑 Light" w:cs="Segoe UI"/>
                <w:b/>
                <w:bCs/>
                <w:sz w:val="19"/>
                <w:szCs w:val="19"/>
                <w:lang w:eastAsia="zh-TW"/>
              </w:rPr>
              <w:t>Bangkog Co Lake</w:t>
            </w:r>
            <w:r>
              <w:rPr>
                <w:rFonts w:hint="default" w:ascii="Segoe UI Light" w:hAnsi="Segoe UI Light" w:eastAsia="微软雅黑 Light" w:cs="Segoe UI Light"/>
                <w:sz w:val="19"/>
                <w:szCs w:val="19"/>
                <w:lang w:eastAsia="zh-TW"/>
              </w:rPr>
              <w:t>, part of the same lake system as Selin Co. Sitting at an elevation of around 4,693 meters, this saltwater lake mirrors the sky in soft hues of light blue and pale green, blending seamlessly with the surrounding grasslands to create an ethereal landscape.</w:t>
            </w:r>
          </w:p>
          <w:p w14:paraId="23E36F8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By late a</w:t>
            </w:r>
            <w:bookmarkStart w:id="0" w:name="_GoBack"/>
            <w:bookmarkEnd w:id="0"/>
            <w:r>
              <w:rPr>
                <w:rFonts w:hint="default" w:ascii="Segoe UI Light" w:hAnsi="Segoe UI Light" w:eastAsia="微软雅黑 Light" w:cs="Segoe UI Light"/>
                <w:sz w:val="19"/>
                <w:szCs w:val="19"/>
                <w:lang w:eastAsia="zh-TW"/>
              </w:rPr>
              <w:t>fternoon, you’ll arrive in Baingoin Town (altitude: 4700 meters). Enjoy a warm and comfortable stay here.</w:t>
            </w:r>
          </w:p>
        </w:tc>
      </w:tr>
      <w:tr w14:paraId="306A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20B2D3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rPr>
              <w:t>D</w:t>
            </w:r>
            <w:r>
              <w:rPr>
                <w:rFonts w:hint="default" w:ascii="Segoe UI Light" w:hAnsi="Segoe UI Light" w:eastAsia="微软雅黑 Light" w:cs="Segoe UI Light"/>
                <w:b/>
                <w:bCs/>
                <w:sz w:val="19"/>
                <w:szCs w:val="19"/>
                <w:lang w:val="en-US" w:eastAsia="zh-CN"/>
              </w:rPr>
              <w:t>13</w:t>
            </w:r>
          </w:p>
        </w:tc>
        <w:tc>
          <w:tcPr>
            <w:tcW w:w="6554"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9823EB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i w:val="0"/>
                <w:iCs w:val="0"/>
                <w:color w:val="000000"/>
                <w:kern w:val="2"/>
                <w:sz w:val="19"/>
                <w:szCs w:val="19"/>
                <w:u w:val="none"/>
                <w:lang w:val="en-US" w:eastAsia="zh-CN" w:bidi="ar-SA"/>
              </w:rPr>
            </w:pPr>
            <w:r>
              <w:rPr>
                <w:rFonts w:hint="eastAsia" w:ascii="Segoe UI Light" w:hAnsi="Segoe UI Light" w:eastAsia="微软雅黑 Light" w:cs="Segoe UI Light"/>
                <w:b/>
                <w:bCs/>
                <w:i w:val="0"/>
                <w:iCs w:val="0"/>
                <w:color w:val="000000"/>
                <w:kern w:val="2"/>
                <w:sz w:val="19"/>
                <w:szCs w:val="19"/>
                <w:u w:val="none"/>
                <w:lang w:val="en-US" w:eastAsia="zh-CN" w:bidi="ar-SA"/>
              </w:rPr>
              <w:t xml:space="preserve">Baingoin County - Namsto Lake (Tashi Dor Peninsula) - Nagenla Pass - Lhasa </w:t>
            </w:r>
            <w:r>
              <w:rPr>
                <w:rFonts w:hint="default" w:ascii="Segoe UI Light" w:hAnsi="Segoe UI Light" w:eastAsia="微软雅黑 Light" w:cs="Segoe UI Light"/>
                <w:b/>
                <w:bCs/>
                <w:i w:val="0"/>
                <w:iCs w:val="0"/>
                <w:color w:val="000000"/>
                <w:kern w:val="2"/>
                <w:sz w:val="19"/>
                <w:szCs w:val="19"/>
                <w:u w:val="none"/>
                <w:lang w:val="en-US" w:eastAsia="zh-CN" w:bidi="ar-SA"/>
              </w:rPr>
              <w:t>(400km, 6-7 Hours)</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17A965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eastAsia" w:ascii="Segoe UI Light" w:hAnsi="Segoe UI Light" w:eastAsia="微软雅黑 Light" w:cs="Segoe UI Light"/>
                <w:b/>
                <w:bCs/>
                <w:kern w:val="2"/>
                <w:sz w:val="19"/>
                <w:szCs w:val="19"/>
                <w:lang w:val="en-US" w:eastAsia="zh-CN" w:bidi="ar-SA"/>
              </w:rPr>
              <w:t>B</w:t>
            </w:r>
          </w:p>
        </w:tc>
        <w:tc>
          <w:tcPr>
            <w:tcW w:w="2279"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B4AC19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Lhasa</w:t>
            </w:r>
          </w:p>
          <w:p w14:paraId="0D9883D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eastAsia" w:ascii="Segoe UI Light" w:hAnsi="Segoe UI Light" w:eastAsia="微软雅黑 Light" w:cs="Segoe UI Light"/>
                <w:b/>
                <w:bCs/>
                <w:sz w:val="19"/>
                <w:szCs w:val="19"/>
                <w:vertAlign w:val="baseline"/>
                <w:lang w:val="en-US" w:eastAsia="zh-CN"/>
              </w:rPr>
              <w:t>(</w:t>
            </w:r>
            <w:r>
              <w:rPr>
                <w:rFonts w:hint="default" w:ascii="Segoe UI Light" w:hAnsi="Segoe UI Light" w:eastAsia="微软雅黑 Light" w:cs="Segoe UI Light"/>
                <w:b/>
                <w:bCs/>
                <w:sz w:val="19"/>
                <w:szCs w:val="19"/>
                <w:vertAlign w:val="baseline"/>
                <w:lang w:val="en-US" w:eastAsia="zh-CN"/>
              </w:rPr>
              <w:t>Altitude: 3650m</w:t>
            </w:r>
            <w:r>
              <w:rPr>
                <w:rFonts w:hint="eastAsia" w:ascii="Segoe UI Light" w:hAnsi="Segoe UI Light" w:eastAsia="微软雅黑 Light" w:cs="Segoe UI Light"/>
                <w:b/>
                <w:bCs/>
                <w:sz w:val="19"/>
                <w:szCs w:val="19"/>
                <w:vertAlign w:val="baseline"/>
                <w:lang w:val="en-US" w:eastAsia="zh-CN"/>
              </w:rPr>
              <w:t>)</w:t>
            </w:r>
          </w:p>
        </w:tc>
      </w:tr>
      <w:tr w14:paraId="1EEA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6"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D078D2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After breakfast, your whole group will continue your trip across the vast and windswept grasslands of Northern Tibet. The road keep remain around 4700 meters. The along scenery shows the essence of Tibet’s nomadic life. Endless meadows stretching toward the horizon, herds of black-and-white yaks grazing freely, and the occasional eagle gliding across the brilliant sky, all set against a backdrop of distant snow-capped peaks.</w:t>
            </w:r>
          </w:p>
          <w:p w14:paraId="1B9B166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7933240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The drive from Baingoin county to Namtso Lake covers about 200 km (3 to 3.5 hours). As you enter the Namtso National Scenic Area, the deep-blue waters of this sacred lake unfold before you, reflecting the majestic Nyenchen Tanglha Mountain Range. Colorful prayer flags flutter in the crisp wind, and traditional Tibetan houses dot the lakeshore, very impressive.</w:t>
            </w:r>
          </w:p>
          <w:p w14:paraId="15AC082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7821444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At an elevation of 4,718 meters, </w:t>
            </w:r>
            <w:r>
              <w:rPr>
                <w:rFonts w:hint="default" w:ascii="Segoe UI" w:hAnsi="Segoe UI" w:eastAsia="微软雅黑 Light" w:cs="Segoe UI"/>
                <w:b/>
                <w:bCs/>
                <w:sz w:val="19"/>
                <w:szCs w:val="19"/>
                <w:lang w:eastAsia="zh-TW"/>
              </w:rPr>
              <w:t>Namtso Lake</w:t>
            </w:r>
            <w:r>
              <w:rPr>
                <w:rFonts w:hint="default" w:ascii="Segoe UI Light" w:hAnsi="Segoe UI Light" w:eastAsia="微软雅黑 Light" w:cs="Segoe UI Light"/>
                <w:sz w:val="19"/>
                <w:szCs w:val="19"/>
                <w:lang w:eastAsia="zh-TW"/>
              </w:rPr>
              <w:t xml:space="preserve"> - meaning “Heavenly Lake” in Tibetan - is one of the three great sacred lakes of Tibet and the highest saltwater lake in China. It is revered in Tibetan Buddhism as the spiritual dwelling of a goddess. Pilgrims often visit to pray, meditate, and walk the kora around its shores. The lake’s ever-changing hues, shifting from turquoise to deep sapphire under the sunlight, make it a paradise for photography and contemplation alike.</w:t>
            </w:r>
          </w:p>
          <w:p w14:paraId="7F256AA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423D8C1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You’ll explore the scenic Tashi Dor Peninsula, the heart of the Namtso area. This limestone peninsula features unique karst formations, with stone pillars and natural arches rising above the water. The famous “Welcoming Rock” (or Couple Stone) stands with open “arms” as if greeting travelers, while the Lotus Cave and its natural stupa add a mystical touch. On the peninsula stands Tashi Dor Monastery, shrouded in incense smoke and surrounded by colorful prayer flags that dance in the wind, creating a vivid living thangka of devotion and nature.</w:t>
            </w:r>
          </w:p>
          <w:p w14:paraId="6510DD9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478924B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After your visit, begin the drive to Lhasa. Crossing the Nagenla Pass at 5,190 meters, you’ll be rewarded with a panoramic view of Namtso Lake shimmering beneath you - where the lake and sky merge into one boundless expanse. </w:t>
            </w:r>
          </w:p>
          <w:p w14:paraId="5B9631D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By late afternoon, you’ll arrive back in Lhasa. This marks the end of your circle tour.</w:t>
            </w:r>
          </w:p>
        </w:tc>
      </w:tr>
      <w:tr w14:paraId="41BD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1" w:type="dxa"/>
            <w:tcBorders>
              <w:top w:val="single" w:color="4F81BD" w:sz="4" w:space="0"/>
              <w:left w:val="single" w:color="4F81BD" w:sz="4" w:space="0"/>
              <w:bottom w:val="single" w:color="4F81BD" w:sz="4" w:space="0"/>
              <w:right w:val="single" w:color="4F81BD" w:sz="4" w:space="0"/>
            </w:tcBorders>
            <w:noWrap w:val="0"/>
            <w:vAlign w:val="center"/>
          </w:tcPr>
          <w:p w14:paraId="332C96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rPr>
              <w:t>D</w:t>
            </w:r>
            <w:r>
              <w:rPr>
                <w:rFonts w:hint="default" w:ascii="Segoe UI Light" w:hAnsi="Segoe UI Light" w:eastAsia="微软雅黑 Light" w:cs="Segoe UI Light"/>
                <w:b/>
                <w:bCs/>
                <w:sz w:val="19"/>
                <w:szCs w:val="19"/>
                <w:lang w:val="en-US" w:eastAsia="zh-CN"/>
              </w:rPr>
              <w:t>14</w:t>
            </w:r>
          </w:p>
        </w:tc>
        <w:tc>
          <w:tcPr>
            <w:tcW w:w="6554"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BA3DFA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i w:val="0"/>
                <w:iCs w:val="0"/>
                <w:color w:val="000000"/>
                <w:kern w:val="2"/>
                <w:sz w:val="19"/>
                <w:szCs w:val="19"/>
                <w:u w:val="none"/>
                <w:lang w:val="en-US" w:eastAsia="zh-TW" w:bidi="ar-SA"/>
              </w:rPr>
            </w:pPr>
            <w:r>
              <w:rPr>
                <w:rFonts w:hint="default" w:ascii="Segoe UI Light" w:hAnsi="Segoe UI Light" w:eastAsia="微软雅黑 Light" w:cs="Segoe UI Light"/>
                <w:b/>
                <w:bCs/>
                <w:i w:val="0"/>
                <w:iCs w:val="0"/>
                <w:color w:val="000000"/>
                <w:kern w:val="2"/>
                <w:sz w:val="19"/>
                <w:szCs w:val="19"/>
                <w:u w:val="none"/>
                <w:lang w:val="en-US" w:eastAsia="zh-TW" w:bidi="ar-SA"/>
              </w:rPr>
              <w:t>Lhasa Departure</w:t>
            </w:r>
          </w:p>
        </w:tc>
        <w:tc>
          <w:tcPr>
            <w:tcW w:w="928" w:type="dxa"/>
            <w:tcBorders>
              <w:top w:val="single" w:color="4F81BD" w:sz="4" w:space="0"/>
              <w:left w:val="single" w:color="4F81BD" w:sz="4" w:space="0"/>
              <w:bottom w:val="single" w:color="4F81BD" w:sz="4" w:space="0"/>
              <w:right w:val="single" w:color="4F81BD" w:sz="4" w:space="0"/>
            </w:tcBorders>
            <w:noWrap w:val="0"/>
            <w:vAlign w:val="center"/>
          </w:tcPr>
          <w:p w14:paraId="4A0D29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eastAsia" w:ascii="Segoe UI Light" w:hAnsi="Segoe UI Light" w:eastAsia="微软雅黑 Light" w:cs="Segoe UI Light"/>
                <w:b/>
                <w:bCs/>
                <w:sz w:val="19"/>
                <w:szCs w:val="19"/>
                <w:lang w:val="en-US" w:eastAsia="zh-CN"/>
              </w:rPr>
              <w:t>B</w:t>
            </w:r>
          </w:p>
        </w:tc>
        <w:tc>
          <w:tcPr>
            <w:tcW w:w="2279" w:type="dxa"/>
            <w:tcBorders>
              <w:top w:val="single" w:color="4F81BD" w:sz="4" w:space="0"/>
              <w:left w:val="single" w:color="4F81BD" w:sz="4" w:space="0"/>
              <w:bottom w:val="single" w:color="4F81BD" w:sz="4" w:space="0"/>
              <w:right w:val="single" w:color="4F81BD" w:sz="4" w:space="0"/>
            </w:tcBorders>
            <w:noWrap w:val="0"/>
            <w:vAlign w:val="center"/>
          </w:tcPr>
          <w:p w14:paraId="713DF9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p>
        </w:tc>
      </w:tr>
      <w:tr w14:paraId="7EE0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0" w:hRule="atLeast"/>
        </w:trPr>
        <w:tc>
          <w:tcPr>
            <w:tcW w:w="10682"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8F44E7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eastAsia="zh-TW"/>
              </w:rPr>
              <w:t xml:space="preserve">After breakfast, it’s time to </w:t>
            </w:r>
            <w:r>
              <w:rPr>
                <w:rFonts w:hint="default" w:ascii="Segoe UI Light" w:hAnsi="Segoe UI Light" w:eastAsia="微软雅黑 Light" w:cs="Segoe UI Light"/>
                <w:sz w:val="19"/>
                <w:szCs w:val="19"/>
                <w:lang w:val="en-US" w:eastAsia="zh-CN"/>
              </w:rPr>
              <w:t xml:space="preserve">say goodbye </w:t>
            </w:r>
            <w:r>
              <w:rPr>
                <w:rFonts w:hint="default" w:ascii="Segoe UI Light" w:hAnsi="Segoe UI Light" w:eastAsia="微软雅黑 Light" w:cs="Segoe UI Light"/>
                <w:sz w:val="19"/>
                <w:szCs w:val="19"/>
                <w:lang w:eastAsia="zh-TW"/>
              </w:rPr>
              <w:t>to the holy city of Lhasa. Your guide and driver will escort you to Lhasa Gonggar Airport or Lhasa Railway Station</w:t>
            </w:r>
            <w:r>
              <w:rPr>
                <w:rFonts w:hint="default" w:ascii="Segoe UI Light" w:hAnsi="Segoe UI Light" w:eastAsia="微软雅黑 Light" w:cs="Segoe UI Light"/>
                <w:sz w:val="19"/>
                <w:szCs w:val="19"/>
                <w:lang w:val="en-US" w:eastAsia="zh-CN"/>
              </w:rPr>
              <w:t>. Take your flight or train to next destination or go home.</w:t>
            </w:r>
          </w:p>
          <w:p w14:paraId="4D742FC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val="en-US" w:eastAsia="zh-CN"/>
              </w:rPr>
            </w:pPr>
          </w:p>
          <w:p w14:paraId="0948CB1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u w:val="single"/>
                <w:lang w:eastAsia="zh-TW"/>
              </w:rPr>
            </w:pPr>
            <w:r>
              <w:rPr>
                <w:rFonts w:hint="default" w:ascii="Segoe UI Light" w:hAnsi="Segoe UI Light" w:eastAsia="微软雅黑 Light" w:cs="Segoe UI Light"/>
                <w:b/>
                <w:bCs/>
                <w:color w:val="0000FF"/>
                <w:sz w:val="19"/>
                <w:szCs w:val="19"/>
                <w:u w:val="single"/>
                <w:lang w:eastAsia="zh-TW"/>
              </w:rPr>
              <w:t>Travel Tips:</w:t>
            </w:r>
          </w:p>
          <w:p w14:paraId="683C324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kern w:val="2"/>
                <w:sz w:val="19"/>
                <w:szCs w:val="19"/>
                <w:lang w:val="en-US" w:eastAsia="zh-TW" w:bidi="ar-SA"/>
              </w:rPr>
            </w:pPr>
            <w:r>
              <w:rPr>
                <w:rFonts w:hint="default" w:ascii="Segoe UI Light" w:hAnsi="Segoe UI Light" w:eastAsia="微软雅黑 Light" w:cs="Segoe UI Light"/>
                <w:color w:val="auto"/>
                <w:sz w:val="17"/>
                <w:szCs w:val="17"/>
                <w:highlight w:val="none"/>
                <w:lang w:eastAsia="zh-TW"/>
              </w:rPr>
              <w:t>According to regulations, foreign tourists and tourists from Taiwan (China) must be accompanied by a licensed tour guide when arriving in or departing from Lhasa.</w:t>
            </w:r>
          </w:p>
          <w:p w14:paraId="016B31A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val="en-US" w:eastAsia="zh-TW"/>
              </w:rPr>
            </w:pPr>
            <w:r>
              <w:rPr>
                <w:rFonts w:hint="default" w:ascii="Segoe UI Light" w:hAnsi="Segoe UI Light" w:eastAsia="微软雅黑 Light" w:cs="Segoe UI Light"/>
                <w:color w:val="auto"/>
                <w:sz w:val="17"/>
                <w:szCs w:val="17"/>
                <w:highlight w:val="none"/>
                <w:lang w:val="en-US" w:eastAsia="zh-TW"/>
              </w:rPr>
              <w:t>The drive from downtown Lhasa to the airport takes about 1 hour, so we recommend booking flights departing after 10:00 AM</w:t>
            </w:r>
            <w:r>
              <w:rPr>
                <w:rFonts w:hint="eastAsia" w:ascii="Segoe UI Light" w:hAnsi="Segoe UI Light" w:eastAsia="微软雅黑 Light" w:cs="Segoe UI Light"/>
                <w:color w:val="auto"/>
                <w:sz w:val="17"/>
                <w:szCs w:val="17"/>
                <w:highlight w:val="none"/>
                <w:lang w:val="en-US" w:eastAsia="zh-CN"/>
              </w:rPr>
              <w:t>.</w:t>
            </w:r>
          </w:p>
          <w:p w14:paraId="7030E97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val="en-US" w:eastAsia="zh-TW"/>
              </w:rPr>
            </w:pPr>
            <w:r>
              <w:rPr>
                <w:rFonts w:hint="default" w:ascii="Segoe UI Light" w:hAnsi="Segoe UI Light" w:eastAsia="微软雅黑 Light" w:cs="Segoe UI Light"/>
                <w:color w:val="auto"/>
                <w:sz w:val="17"/>
                <w:szCs w:val="17"/>
                <w:highlight w:val="none"/>
                <w:lang w:val="en-US" w:eastAsia="zh-TW"/>
              </w:rPr>
              <w:t>Please share your flight or train schedule with us in advance to ensure a smooth transfer.</w:t>
            </w:r>
          </w:p>
          <w:p w14:paraId="4B13747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val="en-US" w:eastAsia="zh-TW"/>
              </w:rPr>
            </w:pPr>
            <w:r>
              <w:rPr>
                <w:rFonts w:hint="default" w:ascii="Segoe UI Light" w:hAnsi="Segoe UI Light" w:eastAsia="微软雅黑 Light" w:cs="Segoe UI Light"/>
                <w:color w:val="auto"/>
                <w:sz w:val="17"/>
                <w:szCs w:val="17"/>
                <w:highlight w:val="none"/>
                <w:lang w:val="en-US" w:eastAsia="zh-TW"/>
              </w:rPr>
              <w:t>Kindly provide accurate flight or train booking details so that we can arrange the group’s complimentary shared transfer efficiently</w:t>
            </w:r>
            <w:r>
              <w:rPr>
                <w:rFonts w:hint="eastAsia" w:ascii="Segoe UI Light" w:hAnsi="Segoe UI Light" w:eastAsia="微软雅黑 Light" w:cs="Segoe UI Light"/>
                <w:color w:val="auto"/>
                <w:sz w:val="17"/>
                <w:szCs w:val="17"/>
                <w:highlight w:val="none"/>
                <w:lang w:val="en-US" w:eastAsia="zh-CN"/>
              </w:rPr>
              <w:t>.</w:t>
            </w:r>
          </w:p>
          <w:p w14:paraId="7D1693E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color w:val="auto"/>
                <w:sz w:val="17"/>
                <w:szCs w:val="17"/>
                <w:highlight w:val="none"/>
                <w:lang w:val="en-US" w:eastAsia="zh-TW"/>
              </w:rPr>
            </w:pPr>
          </w:p>
          <w:p w14:paraId="3615EC2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center"/>
              <w:textAlignment w:val="auto"/>
              <w:rPr>
                <w:rFonts w:hint="default" w:ascii="Segoe UI Light" w:hAnsi="Segoe UI Light" w:eastAsia="微软雅黑 Light" w:cs="Segoe UI Light"/>
                <w:kern w:val="2"/>
                <w:sz w:val="19"/>
                <w:szCs w:val="19"/>
                <w:lang w:val="en-US" w:eastAsia="zh-TW" w:bidi="ar-SA"/>
              </w:rPr>
            </w:pPr>
            <w:r>
              <w:rPr>
                <w:rFonts w:hint="default" w:ascii="Segoe UI" w:hAnsi="Segoe UI" w:eastAsia="宋体" w:cs="Segoe UI"/>
                <w:b/>
                <w:bCs/>
                <w:i/>
                <w:iCs/>
                <w:sz w:val="24"/>
                <w:szCs w:val="24"/>
              </w:rPr>
              <w:t xml:space="preserve">Thank you for choosing </w:t>
            </w:r>
            <w:r>
              <w:rPr>
                <w:rFonts w:hint="default" w:ascii="Segoe UI" w:hAnsi="Segoe UI" w:cs="Segoe UI"/>
                <w:b/>
                <w:bCs/>
                <w:i/>
                <w:iCs/>
                <w:sz w:val="24"/>
                <w:szCs w:val="24"/>
                <w:lang w:val="en-US" w:eastAsia="zh-CN"/>
              </w:rPr>
              <w:t>us!</w:t>
            </w:r>
            <w:r>
              <w:rPr>
                <w:rFonts w:hint="default" w:ascii="Segoe UI" w:hAnsi="Segoe UI" w:eastAsia="宋体" w:cs="Segoe UI"/>
                <w:b/>
                <w:bCs/>
                <w:i/>
                <w:iCs/>
                <w:sz w:val="24"/>
                <w:szCs w:val="24"/>
              </w:rPr>
              <w:t xml:space="preserve"> We hope to see you on your next journey!</w:t>
            </w:r>
          </w:p>
        </w:tc>
      </w:tr>
    </w:tbl>
    <w:p w14:paraId="63D75B8E"/>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1D87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6B4CD3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TW"/>
              </w:rPr>
            </w:pPr>
            <w:r>
              <w:rPr>
                <w:rFonts w:hint="default" w:ascii="Segoe UI Black" w:hAnsi="Segoe UI Black" w:eastAsia="微软雅黑 Light" w:cs="Segoe UI Black"/>
                <w:b/>
                <w:bCs/>
                <w:sz w:val="24"/>
                <w:szCs w:val="24"/>
                <w:lang w:eastAsia="zh-TW"/>
              </w:rPr>
              <w:t>Mount Kailash Trekking Tips</w:t>
            </w:r>
          </w:p>
          <w:p w14:paraId="17BC427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sz w:val="19"/>
                <w:szCs w:val="19"/>
                <w:lang w:val="en-US" w:eastAsia="zh-CN"/>
              </w:rPr>
            </w:pPr>
            <w:r>
              <w:rPr>
                <w:rFonts w:hint="default" w:ascii="Segoe UI" w:hAnsi="Segoe UI" w:eastAsia="微软雅黑 Light" w:cs="Segoe UI"/>
                <w:b/>
                <w:bCs/>
                <w:sz w:val="19"/>
                <w:szCs w:val="19"/>
                <w:lang w:val="en-US" w:eastAsia="zh-CN"/>
              </w:rPr>
              <w:t>Best Season for the Kora (Pilgrimage Circuit)</w:t>
            </w:r>
            <w:r>
              <w:rPr>
                <w:rFonts w:hint="default" w:ascii="Segoe UI Light" w:hAnsi="Segoe UI Light" w:eastAsia="微软雅黑 Light" w:cs="Segoe UI Light"/>
                <w:b/>
                <w:bCs/>
                <w:sz w:val="19"/>
                <w:szCs w:val="19"/>
                <w:lang w:val="en-US" w:eastAsia="zh-CN"/>
              </w:rPr>
              <w:t xml:space="preserve"> :</w:t>
            </w:r>
          </w:p>
          <w:p w14:paraId="1A568C0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val="en-US" w:eastAsia="zh-CN"/>
              </w:rPr>
              <w:t>The ideal time for trekking around Mount Kailash is from late April to October. During the winter months (November to March), the weather is extremely harsh, temperatures are very low, and the route is generally not suitable for trekking.</w:t>
            </w:r>
          </w:p>
          <w:p w14:paraId="25BD217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sz w:val="19"/>
                <w:szCs w:val="19"/>
                <w:lang w:val="en-US" w:eastAsia="zh-CN"/>
              </w:rPr>
            </w:pPr>
            <w:r>
              <w:rPr>
                <w:rFonts w:hint="default" w:ascii="Segoe UI" w:hAnsi="Segoe UI" w:eastAsia="微软雅黑 Light" w:cs="Segoe UI"/>
                <w:b/>
                <w:bCs/>
                <w:sz w:val="19"/>
                <w:szCs w:val="19"/>
                <w:lang w:val="en-US" w:eastAsia="zh-CN"/>
              </w:rPr>
              <w:t>Recommended Gear and Supplies</w:t>
            </w:r>
            <w:r>
              <w:rPr>
                <w:rFonts w:hint="default" w:ascii="Segoe UI Light" w:hAnsi="Segoe UI Light" w:eastAsia="微软雅黑 Light" w:cs="Segoe UI Light"/>
                <w:b/>
                <w:bCs/>
                <w:sz w:val="19"/>
                <w:szCs w:val="19"/>
                <w:lang w:val="en-US" w:eastAsia="zh-CN"/>
              </w:rPr>
              <w:t xml:space="preserve"> (It’s important to be well-prepared for high-altitude conditions. We suggest bringing) : </w:t>
            </w:r>
          </w:p>
          <w:p w14:paraId="725831A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Backpack and sturdy hiking shoes.</w:t>
            </w:r>
          </w:p>
          <w:p w14:paraId="60C9FAD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Disposable slippers and waterproof jacket or poncho.</w:t>
            </w:r>
          </w:p>
          <w:p w14:paraId="46EAF54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Trekking poles, windproof headscarf, gloves, sun hat, and sunglasses.</w:t>
            </w:r>
          </w:p>
          <w:p w14:paraId="3222253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High-SPF sunscreen, basic toiletries (only simple washing is possible along the way), moisturizer, and lip balm.</w:t>
            </w:r>
          </w:p>
          <w:p w14:paraId="6F838F8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Water bottle or thermos, high-calorie snacks (such as chocolate or energy bars).</w:t>
            </w:r>
          </w:p>
          <w:p w14:paraId="72063A2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Insect repellent and a small personal first-aid kit (band-aids, cold medicine, etc).</w:t>
            </w:r>
          </w:p>
          <w:p w14:paraId="588BA8B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Power bank or portable charger.</w:t>
            </w:r>
          </w:p>
          <w:p w14:paraId="11F7749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sz w:val="19"/>
                <w:szCs w:val="19"/>
                <w:lang w:val="en-US" w:eastAsia="zh-CN"/>
              </w:rPr>
            </w:pPr>
            <w:r>
              <w:rPr>
                <w:rFonts w:hint="default" w:ascii="Segoe UI" w:hAnsi="Segoe UI" w:eastAsia="微软雅黑 Light" w:cs="Segoe UI"/>
                <w:b/>
                <w:bCs/>
                <w:sz w:val="19"/>
                <w:szCs w:val="19"/>
                <w:lang w:val="en-US" w:eastAsia="zh-CN"/>
              </w:rPr>
              <w:t xml:space="preserve">Accommodation Along the Trail </w:t>
            </w:r>
            <w:r>
              <w:rPr>
                <w:rFonts w:hint="default" w:ascii="Segoe UI Light" w:hAnsi="Segoe UI Light" w:eastAsia="微软雅黑 Light" w:cs="Segoe UI Light"/>
                <w:b/>
                <w:bCs/>
                <w:sz w:val="19"/>
                <w:szCs w:val="19"/>
                <w:lang w:val="en-US" w:eastAsia="zh-CN"/>
              </w:rPr>
              <w:t>:</w:t>
            </w:r>
          </w:p>
          <w:p w14:paraId="79B34DB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In recent years, accommodation along the Kailash kora route has improved significantly.</w:t>
            </w:r>
          </w:p>
          <w:p w14:paraId="517EDC51">
            <w:pPr>
              <w:keepNext w:val="0"/>
              <w:keepLines w:val="0"/>
              <w:pageBreakBefore w:val="0"/>
              <w:widowControl w:val="0"/>
              <w:numPr>
                <w:ilvl w:val="0"/>
                <w:numId w:val="4"/>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Most guesthouses now provide one blanket and one quilt per bed. Travelers with no special hygiene concerns may skip bringing a sleeping bag, though you can bring one if you prefer extra cleanliness or warmth.</w:t>
            </w:r>
          </w:p>
          <w:p w14:paraId="11EC379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sz w:val="19"/>
                <w:szCs w:val="19"/>
                <w:lang w:val="en-US" w:eastAsia="zh-CN"/>
              </w:rPr>
            </w:pPr>
            <w:r>
              <w:rPr>
                <w:rFonts w:hint="default" w:ascii="Segoe UI" w:hAnsi="Segoe UI" w:eastAsia="微软雅黑 Light" w:cs="Segoe UI"/>
                <w:b/>
                <w:bCs/>
                <w:sz w:val="19"/>
                <w:szCs w:val="19"/>
                <w:lang w:val="en-US" w:eastAsia="zh-CN"/>
              </w:rPr>
              <w:t>Food and Supplies</w:t>
            </w:r>
            <w:r>
              <w:rPr>
                <w:rFonts w:hint="default" w:ascii="Segoe UI Light" w:hAnsi="Segoe UI Light" w:eastAsia="微软雅黑 Light" w:cs="Segoe UI Light"/>
                <w:b/>
                <w:bCs/>
                <w:sz w:val="19"/>
                <w:szCs w:val="19"/>
                <w:lang w:val="en-US" w:eastAsia="zh-CN"/>
              </w:rPr>
              <w:t xml:space="preserve"> :</w:t>
            </w:r>
          </w:p>
          <w:p w14:paraId="01FC1CE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There are several supply stations along the route where you can buy simple food and drinks, such as sweet tea, instant noodles, snacks, bottled water, and boiled water.</w:t>
            </w:r>
          </w:p>
          <w:p w14:paraId="2980935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sz w:val="19"/>
                <w:szCs w:val="19"/>
                <w:lang w:val="en-US" w:eastAsia="zh-CN"/>
              </w:rPr>
            </w:pPr>
            <w:r>
              <w:rPr>
                <w:rFonts w:hint="default" w:ascii="Segoe UI" w:hAnsi="Segoe UI" w:eastAsia="微软雅黑 Light" w:cs="Segoe UI"/>
                <w:b/>
                <w:bCs/>
                <w:sz w:val="19"/>
                <w:szCs w:val="19"/>
                <w:lang w:val="en-US" w:eastAsia="zh-CN"/>
              </w:rPr>
              <w:t>Wildlife and Safety</w:t>
            </w:r>
            <w:r>
              <w:rPr>
                <w:rFonts w:hint="default" w:ascii="Segoe UI Light" w:hAnsi="Segoe UI Light" w:eastAsia="微软雅黑 Light" w:cs="Segoe UI Light"/>
                <w:b/>
                <w:bCs/>
                <w:sz w:val="19"/>
                <w:szCs w:val="19"/>
                <w:lang w:val="en-US" w:eastAsia="zh-CN"/>
              </w:rPr>
              <w:t>:</w:t>
            </w:r>
          </w:p>
          <w:p w14:paraId="509C038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You may encounter stray dogs or wild animals along the trail. They rarely pose a threat, but for your safety, please do not approach, pet, or feed them.</w:t>
            </w:r>
          </w:p>
          <w:p w14:paraId="56FA94A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sz w:val="19"/>
                <w:szCs w:val="19"/>
                <w:lang w:val="en-US" w:eastAsia="zh-CN"/>
              </w:rPr>
            </w:pPr>
            <w:r>
              <w:rPr>
                <w:rFonts w:hint="default" w:ascii="Segoe UI" w:hAnsi="Segoe UI" w:eastAsia="微软雅黑 Light" w:cs="Segoe UI"/>
                <w:b/>
                <w:bCs/>
                <w:sz w:val="19"/>
                <w:szCs w:val="19"/>
                <w:lang w:val="en-US" w:eastAsia="zh-CN"/>
              </w:rPr>
              <w:t>Rescue and Support Services</w:t>
            </w:r>
            <w:r>
              <w:rPr>
                <w:rFonts w:hint="default" w:ascii="Segoe UI Light" w:hAnsi="Segoe UI Light" w:eastAsia="微软雅黑 Light" w:cs="Segoe UI Light"/>
                <w:b/>
                <w:bCs/>
                <w:sz w:val="19"/>
                <w:szCs w:val="19"/>
                <w:lang w:val="en-US" w:eastAsia="zh-CN"/>
              </w:rPr>
              <w:t>:</w:t>
            </w:r>
          </w:p>
          <w:p w14:paraId="53E212D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If you feel unwell or cannot complete the kora, rescue vehicles are available (for a fee) from the local Tourist Service Center.</w:t>
            </w:r>
          </w:p>
          <w:p w14:paraId="750ECDA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Vehicles can reach Dira Phuk Monastery or Buddha Footprint (Shiva Tsal)—the main points along the route.</w:t>
            </w:r>
          </w:p>
          <w:p w14:paraId="64E0E2E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Light" w:hAnsi="Segoe UI Light" w:eastAsia="微软雅黑 Light" w:cs="Segoe UI Light"/>
                <w:b w:val="0"/>
                <w:bCs w:val="0"/>
                <w:sz w:val="19"/>
                <w:szCs w:val="19"/>
                <w:lang w:val="en-US" w:eastAsia="zh-CN"/>
              </w:rPr>
              <w:t>Fees are displayed locally and subject to change.</w:t>
            </w:r>
          </w:p>
          <w:p w14:paraId="503D40A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val="0"/>
                <w:bCs w:val="0"/>
                <w:sz w:val="19"/>
                <w:szCs w:val="19"/>
                <w:lang w:val="en-US" w:eastAsia="zh-CN"/>
              </w:rPr>
            </w:pPr>
            <w:r>
              <w:rPr>
                <w:rFonts w:hint="default" w:ascii="Segoe UI" w:hAnsi="Segoe UI" w:eastAsia="微软雅黑 Light" w:cs="Segoe UI"/>
                <w:b/>
                <w:bCs/>
                <w:sz w:val="19"/>
                <w:szCs w:val="19"/>
                <w:lang w:val="en-US" w:eastAsia="zh-CN"/>
              </w:rPr>
              <w:t>Rental Services at Mount Kailash Scenic Area</w:t>
            </w:r>
            <w:r>
              <w:rPr>
                <w:rFonts w:hint="default" w:ascii="Segoe UI Light" w:hAnsi="Segoe UI Light" w:eastAsia="微软雅黑 Light" w:cs="Segoe UI Light"/>
                <w:b/>
                <w:bCs/>
                <w:sz w:val="19"/>
                <w:szCs w:val="19"/>
                <w:lang w:val="en-US" w:eastAsia="zh-CN"/>
              </w:rPr>
              <w:t xml:space="preserve">: </w:t>
            </w:r>
            <w:r>
              <w:rPr>
                <w:rFonts w:hint="default" w:ascii="Segoe UI Light" w:hAnsi="Segoe UI Light" w:eastAsia="微软雅黑 Light" w:cs="Segoe UI Light"/>
                <w:b w:val="0"/>
                <w:bCs w:val="0"/>
                <w:sz w:val="19"/>
                <w:szCs w:val="19"/>
                <w:lang w:val="en-US" w:eastAsia="zh-CN"/>
              </w:rPr>
              <w:t>Mount Kailash offers paid rental services for horses, porters, yaks, and yak handlers.</w:t>
            </w:r>
          </w:p>
          <w:p w14:paraId="6E0E1D4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val="0"/>
                <w:bCs w:val="0"/>
                <w:sz w:val="17"/>
                <w:szCs w:val="17"/>
                <w:lang w:val="en-US" w:eastAsia="zh-CN"/>
              </w:rPr>
            </w:pPr>
            <w:r>
              <w:rPr>
                <w:rFonts w:hint="default" w:ascii="Segoe UI Light" w:hAnsi="Segoe UI Light" w:eastAsia="微软雅黑 Light" w:cs="Segoe UI Light"/>
                <w:b w:val="0"/>
                <w:bCs w:val="0"/>
                <w:sz w:val="17"/>
                <w:szCs w:val="17"/>
                <w:lang w:val="en-US" w:eastAsia="zh-CN"/>
              </w:rPr>
              <w:t>Below are the reference prices</w:t>
            </w:r>
            <w:r>
              <w:rPr>
                <w:rFonts w:hint="default" w:ascii="Segoe UI Light" w:hAnsi="Segoe UI Light" w:eastAsia="微软雅黑" w:cs="Segoe UI Light"/>
                <w:b/>
                <w:bCs/>
                <w:sz w:val="17"/>
                <w:szCs w:val="17"/>
                <w:lang w:val="en-US" w:eastAsia="zh-CN"/>
              </w:rPr>
              <w:t xml:space="preserve"> </w:t>
            </w:r>
            <w:r>
              <w:rPr>
                <w:rFonts w:hint="default" w:ascii="Segoe UI Light" w:hAnsi="Segoe UI Light" w:eastAsia="微软雅黑" w:cs="Segoe UI Light"/>
                <w:b/>
                <w:bCs/>
                <w:color w:val="0000FF"/>
                <w:sz w:val="17"/>
                <w:szCs w:val="17"/>
                <w:lang w:val="en-US" w:eastAsia="zh-CN"/>
              </w:rPr>
              <w:t>only for 2025</w:t>
            </w:r>
            <w:r>
              <w:rPr>
                <w:rFonts w:hint="default" w:ascii="Segoe UI Light" w:hAnsi="Segoe UI Light" w:eastAsia="微软雅黑 Light" w:cs="Segoe UI Light"/>
                <w:b w:val="0"/>
                <w:bCs w:val="0"/>
                <w:sz w:val="17"/>
                <w:szCs w:val="17"/>
                <w:lang w:val="en-US" w:eastAsia="zh-CN"/>
              </w:rPr>
              <w:t xml:space="preserve"> (for 2026, prices may increase during the Horse Year due to high demand):</w:t>
            </w:r>
          </w:p>
          <w:p w14:paraId="6971DAE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val="0"/>
                <w:bCs w:val="0"/>
                <w:sz w:val="17"/>
                <w:szCs w:val="17"/>
                <w:lang w:val="en-US" w:eastAsia="zh-CN"/>
              </w:rPr>
            </w:pPr>
            <w:r>
              <w:rPr>
                <w:rFonts w:hint="default" w:ascii="Segoe UI Light" w:hAnsi="Segoe UI Light" w:eastAsia="微软雅黑 Light" w:cs="Segoe UI Light"/>
                <w:b/>
                <w:bCs/>
                <w:sz w:val="17"/>
                <w:szCs w:val="17"/>
                <w:lang w:val="en-US" w:eastAsia="zh-CN"/>
              </w:rPr>
              <w:t>Horse Rental</w:t>
            </w:r>
            <w:r>
              <w:rPr>
                <w:rFonts w:hint="default" w:ascii="Segoe UI Light" w:hAnsi="Segoe UI Light" w:eastAsia="微软雅黑 Light" w:cs="Segoe UI Light"/>
                <w:b w:val="0"/>
                <w:bCs w:val="0"/>
                <w:sz w:val="17"/>
                <w:szCs w:val="17"/>
                <w:lang w:val="en-US" w:eastAsia="zh-CN"/>
              </w:rPr>
              <w:t xml:space="preserve">: ¥2,370 per horse (3 days, covering 54 km) — includes 1 horse + 1 horseman. Overtime charge: ¥790/day. </w:t>
            </w:r>
          </w:p>
          <w:p w14:paraId="4E0BBBF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i/>
                <w:iCs/>
                <w:sz w:val="17"/>
                <w:szCs w:val="17"/>
                <w:lang w:val="en-US" w:eastAsia="zh-CN"/>
              </w:rPr>
            </w:pPr>
            <w:r>
              <w:rPr>
                <w:rFonts w:hint="default" w:ascii="Segoe UI Light" w:hAnsi="Segoe UI Light" w:eastAsia="微软雅黑 Light" w:cs="Segoe UI Light"/>
                <w:b/>
                <w:bCs/>
                <w:i/>
                <w:iCs/>
                <w:sz w:val="17"/>
                <w:szCs w:val="17"/>
                <w:lang w:val="en-US" w:eastAsia="zh-CN"/>
              </w:rPr>
              <w:t>Notes: Rider weight limit: 90 kg (180 lbs). Horses cannot carry luggage. You may carry a small backpack (max 1.2 kg) with essentials.</w:t>
            </w:r>
          </w:p>
          <w:p w14:paraId="29C9AE1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val="0"/>
                <w:bCs w:val="0"/>
                <w:i w:val="0"/>
                <w:iCs w:val="0"/>
                <w:sz w:val="17"/>
                <w:szCs w:val="17"/>
                <w:lang w:val="en-US" w:eastAsia="zh-CN"/>
              </w:rPr>
            </w:pPr>
            <w:r>
              <w:rPr>
                <w:rFonts w:hint="default" w:ascii="Segoe UI Light" w:hAnsi="Segoe UI Light" w:eastAsia="微软雅黑 Light" w:cs="Segoe UI Light"/>
                <w:b/>
                <w:bCs/>
                <w:i w:val="0"/>
                <w:iCs w:val="0"/>
                <w:sz w:val="17"/>
                <w:szCs w:val="17"/>
                <w:lang w:val="en-US" w:eastAsia="zh-CN"/>
              </w:rPr>
              <w:t xml:space="preserve">Porter Rental: </w:t>
            </w:r>
            <w:r>
              <w:rPr>
                <w:rFonts w:hint="default" w:ascii="Segoe UI Light" w:hAnsi="Segoe UI Light" w:eastAsia="微软雅黑 Light" w:cs="Segoe UI Light"/>
                <w:b w:val="0"/>
                <w:bCs w:val="0"/>
                <w:i w:val="0"/>
                <w:iCs w:val="0"/>
                <w:sz w:val="17"/>
                <w:szCs w:val="17"/>
                <w:lang w:val="en-US" w:eastAsia="zh-CN"/>
              </w:rPr>
              <w:t xml:space="preserve">¥990 per porter (3 days, covering 54 km). Overtime charge: ¥330/day. </w:t>
            </w:r>
          </w:p>
          <w:p w14:paraId="69799C6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i/>
                <w:iCs/>
                <w:sz w:val="17"/>
                <w:szCs w:val="17"/>
                <w:lang w:val="en-US" w:eastAsia="zh-CN"/>
              </w:rPr>
            </w:pPr>
            <w:r>
              <w:rPr>
                <w:rFonts w:hint="default" w:ascii="Segoe UI Light" w:hAnsi="Segoe UI Light" w:eastAsia="微软雅黑 Light" w:cs="Segoe UI Light"/>
                <w:b/>
                <w:bCs/>
                <w:i/>
                <w:iCs/>
                <w:sz w:val="17"/>
                <w:szCs w:val="17"/>
                <w:lang w:val="en-US" w:eastAsia="zh-CN"/>
              </w:rPr>
              <w:t>Notes: Weight limit: 7.5 kg/person. Note: Porters are not guides and usually walk faster. Keep small personal items with you.</w:t>
            </w:r>
          </w:p>
          <w:p w14:paraId="4748FDA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val="0"/>
                <w:bCs w:val="0"/>
                <w:i w:val="0"/>
                <w:iCs w:val="0"/>
                <w:sz w:val="17"/>
                <w:szCs w:val="17"/>
                <w:lang w:val="en-US" w:eastAsia="zh-CN"/>
              </w:rPr>
            </w:pPr>
            <w:r>
              <w:rPr>
                <w:rFonts w:hint="default" w:ascii="Segoe UI Light" w:hAnsi="Segoe UI Light" w:eastAsia="微软雅黑 Light" w:cs="Segoe UI Light"/>
                <w:b/>
                <w:bCs/>
                <w:i w:val="0"/>
                <w:iCs w:val="0"/>
                <w:sz w:val="17"/>
                <w:szCs w:val="17"/>
                <w:lang w:val="en-US" w:eastAsia="zh-CN"/>
              </w:rPr>
              <w:t xml:space="preserve">Yak Rental: </w:t>
            </w:r>
            <w:r>
              <w:rPr>
                <w:rFonts w:hint="default" w:ascii="Segoe UI Light" w:hAnsi="Segoe UI Light" w:eastAsia="微软雅黑 Light" w:cs="Segoe UI Light"/>
                <w:b w:val="0"/>
                <w:bCs w:val="0"/>
                <w:i w:val="0"/>
                <w:iCs w:val="0"/>
                <w:sz w:val="17"/>
                <w:szCs w:val="17"/>
                <w:lang w:val="en-US" w:eastAsia="zh-CN"/>
              </w:rPr>
              <w:t>¥340 per yak/day + ¥380 per yak handler/day. One handler can manage up to 3 yaks. Minimum rental: 2 yaks + 1 handler.</w:t>
            </w:r>
          </w:p>
          <w:p w14:paraId="7ED6FC9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b/>
                <w:bCs/>
                <w:i/>
                <w:iCs/>
                <w:sz w:val="17"/>
                <w:szCs w:val="17"/>
                <w:lang w:val="en-US" w:eastAsia="zh-CN"/>
              </w:rPr>
              <w:t>Notes: A full 3-day circuit usually costs: (¥340×2 + ¥380×1) × 3 days = ¥3,180 total.</w:t>
            </w:r>
          </w:p>
        </w:tc>
      </w:tr>
      <w:tr w14:paraId="32B7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4F81BD" w:sz="4" w:space="0"/>
              <w:left w:val="single" w:color="4F81BD" w:sz="4" w:space="0"/>
              <w:bottom w:val="single" w:color="4F81BD" w:sz="4" w:space="0"/>
              <w:right w:val="single" w:color="4F81BD" w:sz="4" w:space="0"/>
            </w:tcBorders>
            <w:noWrap w:val="0"/>
            <w:vAlign w:val="center"/>
          </w:tcPr>
          <w:p w14:paraId="7DD663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p>
          <w:p w14:paraId="453454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r>
              <w:rPr>
                <w:rFonts w:hint="default" w:ascii="Segoe UI Black" w:hAnsi="Segoe UI Black" w:eastAsia="微软雅黑 Light" w:cs="Segoe UI Black"/>
                <w:b/>
                <w:bCs/>
                <w:sz w:val="24"/>
                <w:szCs w:val="24"/>
                <w:lang w:eastAsia="zh-TW"/>
              </w:rPr>
              <w:t>Potala Palace Visit Tips</w:t>
            </w:r>
          </w:p>
          <w:p w14:paraId="17F4900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Entry &amp; ID Requirements</w:t>
            </w:r>
          </w:p>
          <w:p w14:paraId="0E74F93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eastAsia" w:ascii="Segoe UI Light" w:hAnsi="Segoe UI Light" w:eastAsia="微软雅黑 Light" w:cs="Segoe UI Light"/>
                <w:sz w:val="19"/>
                <w:szCs w:val="19"/>
                <w:lang w:val="en-US" w:eastAsia="zh-CN"/>
              </w:rPr>
              <w:t xml:space="preserve">The </w:t>
            </w:r>
            <w:r>
              <w:rPr>
                <w:rFonts w:hint="default" w:ascii="Segoe UI Light" w:hAnsi="Segoe UI Light" w:eastAsia="微软雅黑 Light" w:cs="Segoe UI Light"/>
                <w:sz w:val="19"/>
                <w:szCs w:val="19"/>
                <w:lang w:eastAsia="zh-TW"/>
              </w:rPr>
              <w:t>Potala Palace require real-name reservations for entry.</w:t>
            </w:r>
          </w:p>
          <w:p w14:paraId="6A9940C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Please make sure to carry your original valid ID or passport and follow your guide’s instructions carefully to enter at your assigned time slot.</w:t>
            </w:r>
          </w:p>
          <w:p w14:paraId="1C873F4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Dress Code &amp; Behavior</w:t>
            </w:r>
          </w:p>
          <w:p w14:paraId="37D9992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Dress modestly — no shorts, short skirts, sleeveless tops, or low-cut clothing. Avoid open-toed sandals.</w:t>
            </w:r>
          </w:p>
          <w:p w14:paraId="193A6E9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Please remove hats and sunglasses before entering temple halls.</w:t>
            </w:r>
          </w:p>
          <w:p w14:paraId="61DE524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Inside the temples, do not speak loudly, run, lie down, spit, litter, or touch cultural relics or murals.</w:t>
            </w:r>
          </w:p>
          <w:p w14:paraId="02688F1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Photography and videography are strictly prohibited inside the Potala Palace, Jokhang Temple, and the Potala’s old fortress area (the “Snow City”).</w:t>
            </w:r>
          </w:p>
          <w:p w14:paraId="5AFFCA2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No smoking, open flames, or liquid beverages are allowed inside the palace.</w:t>
            </w:r>
          </w:p>
          <w:p w14:paraId="05A52D5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Touring the Potala Palace</w:t>
            </w:r>
          </w:p>
          <w:p w14:paraId="67A19D4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The Potala Palace is built on a steep hill, so visitors must walk slowly and carefully when going up or down the stairs.</w:t>
            </w:r>
          </w:p>
          <w:p w14:paraId="6C419CE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The interior is cool and dim, even in summer — we recommend bringing a light jacket.</w:t>
            </w:r>
          </w:p>
          <w:p w14:paraId="4B2174E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Due to preservation requirements, the main visit inside the palace is limited to 1 hour, and tour guides are not permitted to explain inside the halls. Your guide will give an introduction outside before you enter.</w:t>
            </w:r>
          </w:p>
          <w:p w14:paraId="42B496A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Please respect cultural and heritage protection rules, travel responsibly, and follow all on-site instructions.</w:t>
            </w:r>
          </w:p>
          <w:p w14:paraId="59D7BBB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Safety Reminder</w:t>
            </w:r>
          </w:p>
          <w:p w14:paraId="490FC0D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val="en-US" w:eastAsia="zh-CN"/>
              </w:rPr>
            </w:pPr>
            <w:r>
              <w:rPr>
                <w:rFonts w:hint="eastAsia" w:ascii="Segoe UI Light" w:hAnsi="Segoe UI Light" w:eastAsia="微软雅黑 Light" w:cs="Segoe UI Light"/>
                <w:sz w:val="19"/>
                <w:szCs w:val="19"/>
                <w:lang w:val="en-US" w:eastAsia="zh-CN"/>
              </w:rPr>
              <w:t>The Potala Palace is an ancient structures with narrow passages and steep wooden stairways shared for both ascending and descending.</w:t>
            </w:r>
          </w:p>
          <w:p w14:paraId="782D578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eastAsia" w:ascii="Segoe UI Light" w:hAnsi="Segoe UI Light" w:eastAsia="微软雅黑 Light" w:cs="Segoe UI Light"/>
                <w:sz w:val="19"/>
                <w:szCs w:val="19"/>
                <w:lang w:val="en-US" w:eastAsia="zh-CN"/>
              </w:rPr>
              <w:t>To avoid congestion or accidents, move in an orderly manner, do not push, and exit promptly after finishing your visit.</w:t>
            </w:r>
          </w:p>
          <w:p w14:paraId="59215AC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lang w:eastAsia="zh-TW"/>
              </w:rPr>
            </w:pPr>
          </w:p>
        </w:tc>
      </w:tr>
      <w:tr w14:paraId="6436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4F81BD" w:sz="4" w:space="0"/>
              <w:left w:val="single" w:color="4F81BD" w:sz="4" w:space="0"/>
              <w:bottom w:val="single" w:color="4F81BD" w:sz="4" w:space="0"/>
              <w:right w:val="single" w:color="4F81BD" w:sz="4" w:space="0"/>
            </w:tcBorders>
            <w:noWrap w:val="0"/>
            <w:vAlign w:val="center"/>
          </w:tcPr>
          <w:p w14:paraId="3983DF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p>
          <w:p w14:paraId="465FBD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PMingLiU" w:cs="Segoe UI Light"/>
                <w:b/>
                <w:bCs/>
                <w:sz w:val="19"/>
                <w:szCs w:val="19"/>
                <w:lang w:eastAsia="zh-TW"/>
              </w:rPr>
            </w:pPr>
            <w:r>
              <w:rPr>
                <w:rFonts w:hint="default" w:ascii="Segoe UI Black" w:hAnsi="Segoe UI Black" w:eastAsia="微软雅黑 Light" w:cs="Segoe UI Black"/>
                <w:b/>
                <w:bCs/>
                <w:sz w:val="24"/>
                <w:szCs w:val="24"/>
                <w:lang w:eastAsia="zh-TW"/>
              </w:rPr>
              <w:t>Visiting Tibet – Important Travel Tips</w:t>
            </w:r>
          </w:p>
          <w:p w14:paraId="6DBAC84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eastAsia="zh-CN"/>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5B42E02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lang w:eastAsia="zh-CN"/>
              </w:rPr>
            </w:pPr>
            <w:r>
              <w:rPr>
                <w:rFonts w:hint="default" w:ascii="Segoe UI" w:hAnsi="Segoe UI" w:eastAsia="微软雅黑 Light" w:cs="Segoe UI"/>
                <w:b/>
                <w:bCs/>
                <w:sz w:val="19"/>
                <w:szCs w:val="19"/>
                <w:lang w:val="en-US" w:eastAsia="zh-CN"/>
              </w:rPr>
              <w:t>Health and Altitude Awareness</w:t>
            </w:r>
          </w:p>
          <w:p w14:paraId="574F7B3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eastAsia="zh-CN"/>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6C90D25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Preparing Before Your Trip</w:t>
            </w:r>
          </w:p>
          <w:p w14:paraId="461DCEB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val="en-US" w:eastAsia="zh-CN"/>
              </w:rPr>
              <w:t>Get plenty of rest for 2–3 days before departure and avoid staying up late. If you are concerned about altitude sickness, you may start taking preventive medicine such as Hongjingtian or Gaoyuan’an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02344DA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On Arrival in Tibet</w:t>
            </w:r>
          </w:p>
          <w:p w14:paraId="55E90AB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val="en-US" w:eastAsia="zh-CN"/>
              </w:rPr>
              <w:t>Rest quietly on the first day and avoid showering at night to prevent colds or aggravating altitude reactions. Refrain from alcohol, smoking, or strenuous exercise. Give your body time to adjust naturally.</w:t>
            </w:r>
          </w:p>
          <w:p w14:paraId="51EB0D7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Daily Habits at High Altitude</w:t>
            </w:r>
          </w:p>
          <w:p w14:paraId="32C7088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hint="eastAsia" w:ascii="Segoe UI Light" w:hAnsi="Segoe UI Light" w:eastAsia="微软雅黑 Light" w:cs="Segoe UI Light"/>
                <w:sz w:val="19"/>
                <w:szCs w:val="19"/>
                <w:lang w:val="en-US" w:eastAsia="zh-CN"/>
              </w:rPr>
              <w:t>.</w:t>
            </w:r>
          </w:p>
          <w:p w14:paraId="313070F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Clothing and Weather</w:t>
            </w:r>
          </w:p>
          <w:p w14:paraId="5394D65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has a large temperature difference between day and night—sometimes up to 13°C. Bring warm clothing such as jackets or sweaters, especially for high-altitude areas like Tingri or Mount Everest, where nighttime temperatures may drop to 0–5°C even in August. Down jackets and thermal underwear are essential. In remote regions, power may be cut off after midnight, so bring a flashlight and extra batteries.</w:t>
            </w:r>
          </w:p>
          <w:p w14:paraId="1161EC3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Long Travel Distances</w:t>
            </w:r>
          </w:p>
          <w:p w14:paraId="79FCED1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is vast, and travel between destinations often involves long drives. Sometimes the driving time may exceed sightseeing time. Please be mentally prepared and enjoy the magnificent scenery along the way—it’s part of the experience.</w:t>
            </w:r>
          </w:p>
          <w:p w14:paraId="68ACB4C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Health and Medicine</w:t>
            </w:r>
          </w:p>
          <w:p w14:paraId="31765B1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Due to varying climates and long travel routes, some travelers may experience mild discomfort or digestive issues. Bring basic medicines such as cold medicine, stomach medicine, band-aids, and personal prescriptions for emergencies.</w:t>
            </w:r>
          </w:p>
          <w:p w14:paraId="174CE9B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Accommodation and Facilities</w:t>
            </w:r>
          </w:p>
          <w:p w14:paraId="69C6731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Compared with mainland China, Tibet’s infrastructure is still developing. Hotels, restaurants, and vehicles may not meet the same standards you’re used to. Please understand and be patient with local conditions.</w:t>
            </w:r>
          </w:p>
          <w:p w14:paraId="5FAA832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Local Time and Lifestyle</w:t>
            </w:r>
          </w:p>
          <w:p w14:paraId="467B74F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Although Tibet follows Beijing Time, there’s about a 2-hour difference in daylight. Locals usually start daily activities later. Adjust your schedule accordingly for meals and sightseeing.</w:t>
            </w:r>
          </w:p>
          <w:p w14:paraId="236A7CD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Respect for Local Customs</w:t>
            </w:r>
          </w:p>
          <w:p w14:paraId="4BBDA36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Tibetans are warm and hospitable, but when taking photos of them, always ask for permission and agree on a price first to avoid misunderstandings.</w:t>
            </w:r>
          </w:p>
          <w:p w14:paraId="2089652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Do not leave the group or change the itinerary on your own. If you go out at night, stay with companions and return to your hotel before midnight for safety.</w:t>
            </w:r>
          </w:p>
          <w:p w14:paraId="49721AD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Sun Protection and Skincare</w:t>
            </w:r>
          </w:p>
          <w:p w14:paraId="6839A14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has strong sunlight and dry air. Bring sunscreen, sunglasses, lip balm, and a sun hat to protect yourself.</w:t>
            </w:r>
          </w:p>
          <w:p w14:paraId="7AF0422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Cultural Etiquette</w:t>
            </w:r>
          </w:p>
          <w:p w14:paraId="23AB808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When visiting monasteries, always walk clockwise and follow your guide’s instructions. Photography inside temples is forbidden. Take off your hat and sunglasses before entering. Avoid wearing revealing clothing such as short skirts.</w:t>
            </w:r>
          </w:p>
          <w:p w14:paraId="33155AF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Do not discuss political topics. Avoid eating dog, monkey, horse, or donkey meat. When offered tea or wine by locals, accept politely—or if you cannot drink, explain sincerely. Treat khatas (ceremonial scarves) respectfully—never take them into unclean places like toilets.</w:t>
            </w:r>
          </w:p>
          <w:p w14:paraId="5CBE878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Temple Visit Schedules</w:t>
            </w:r>
          </w:p>
          <w:p w14:paraId="61BC747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val="en-US" w:eastAsia="zh-CN"/>
              </w:rPr>
              <w:t>Monasteries in Tibet are managed by local committees rather than the tourism bureau, so opening and closing times may occasionally change. We seek your understanding if this happens.</w:t>
            </w:r>
          </w:p>
          <w:p w14:paraId="38FB083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lang w:eastAsia="zh-TW"/>
              </w:rPr>
            </w:pPr>
          </w:p>
        </w:tc>
      </w:tr>
    </w:tbl>
    <w:p w14:paraId="1DB87238"/>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Black">
    <w:panose1 w:val="020B0A02040204020203"/>
    <w:charset w:val="00"/>
    <w:family w:val="auto"/>
    <w:pitch w:val="default"/>
    <w:sig w:usb0="E00002FF" w:usb1="4000E47F" w:usb2="00000021" w:usb3="00000000" w:csb0="2000019F" w:csb1="00000000"/>
  </w:font>
  <w:font w:name="Segoe UI Light">
    <w:panose1 w:val="020B0502040204020203"/>
    <w:charset w:val="00"/>
    <w:family w:val="auto"/>
    <w:pitch w:val="default"/>
    <w:sig w:usb0="E4002EFF" w:usb1="C000E47F" w:usb2="00000009" w:usb3="00000000" w:csb0="200001FF" w:csb1="00000000"/>
  </w:font>
  <w:font w:name="微软雅黑 Light">
    <w:panose1 w:val="020B0502040204020203"/>
    <w:charset w:val="86"/>
    <w:family w:val="swiss"/>
    <w:pitch w:val="default"/>
    <w:sig w:usb0="80000287" w:usb1="2ACF0010" w:usb2="00000016" w:usb3="00000000" w:csb0="0004001F" w:csb1="00000000"/>
  </w:font>
  <w:font w:name="Segoe UI">
    <w:panose1 w:val="020B0502040204020203"/>
    <w:charset w:val="00"/>
    <w:family w:val="auto"/>
    <w:pitch w:val="default"/>
    <w:sig w:usb0="E4002EFF" w:usb1="C000E47F"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81DFC9"/>
    <w:multiLevelType w:val="singleLevel"/>
    <w:tmpl w:val="8D81DFC9"/>
    <w:lvl w:ilvl="0" w:tentative="0">
      <w:start w:val="1"/>
      <w:numFmt w:val="bullet"/>
      <w:lvlText w:val=""/>
      <w:lvlJc w:val="left"/>
      <w:pPr>
        <w:ind w:left="283" w:leftChars="0" w:hanging="283" w:firstLineChars="0"/>
      </w:pPr>
      <w:rPr>
        <w:rFonts w:hint="default" w:ascii="Wingdings" w:hAnsi="Wingdings"/>
        <w:color w:val="auto"/>
        <w:sz w:val="17"/>
        <w:szCs w:val="17"/>
      </w:rPr>
    </w:lvl>
  </w:abstractNum>
  <w:abstractNum w:abstractNumId="1">
    <w:nsid w:val="D4BD8C7F"/>
    <w:multiLevelType w:val="singleLevel"/>
    <w:tmpl w:val="D4BD8C7F"/>
    <w:lvl w:ilvl="0" w:tentative="0">
      <w:start w:val="1"/>
      <w:numFmt w:val="decimal"/>
      <w:lvlText w:val="%1)"/>
      <w:lvlJc w:val="left"/>
      <w:pPr>
        <w:ind w:left="283" w:leftChars="0" w:hanging="283" w:firstLineChars="0"/>
      </w:pPr>
      <w:rPr>
        <w:rFonts w:hint="default" w:ascii="Segoe UI Light" w:hAnsi="Segoe UI Light" w:cs="Segoe UI Light"/>
        <w:b/>
        <w:bCs/>
        <w:sz w:val="19"/>
        <w:szCs w:val="19"/>
      </w:rPr>
    </w:lvl>
  </w:abstractNum>
  <w:abstractNum w:abstractNumId="2">
    <w:nsid w:val="FC543165"/>
    <w:multiLevelType w:val="singleLevel"/>
    <w:tmpl w:val="FC543165"/>
    <w:lvl w:ilvl="0" w:tentative="0">
      <w:start w:val="1"/>
      <w:numFmt w:val="bullet"/>
      <w:lvlText w:val=""/>
      <w:lvlJc w:val="left"/>
      <w:pPr>
        <w:ind w:left="283" w:leftChars="0" w:hanging="283" w:firstLineChars="0"/>
      </w:pPr>
      <w:rPr>
        <w:rFonts w:hint="default" w:ascii="Wingdings" w:hAnsi="Wingdings"/>
        <w:sz w:val="17"/>
        <w:szCs w:val="17"/>
      </w:rPr>
    </w:lvl>
  </w:abstractNum>
  <w:abstractNum w:abstractNumId="3">
    <w:nsid w:val="3DAFAF47"/>
    <w:multiLevelType w:val="singleLevel"/>
    <w:tmpl w:val="3DAFAF47"/>
    <w:lvl w:ilvl="0" w:tentative="0">
      <w:start w:val="1"/>
      <w:numFmt w:val="bullet"/>
      <w:lvlText w:val=""/>
      <w:lvlJc w:val="left"/>
      <w:pPr>
        <w:ind w:left="283" w:leftChars="0" w:hanging="283" w:firstLineChars="0"/>
      </w:pPr>
      <w:rPr>
        <w:rFonts w:hint="default" w:ascii="Wingdings" w:hAnsi="Wingdings"/>
        <w:sz w:val="18"/>
        <w:szCs w:val="18"/>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3411F"/>
    <w:rsid w:val="00AA7C07"/>
    <w:rsid w:val="018D1971"/>
    <w:rsid w:val="01A72A75"/>
    <w:rsid w:val="01B32CF1"/>
    <w:rsid w:val="02286224"/>
    <w:rsid w:val="0249506C"/>
    <w:rsid w:val="03480A27"/>
    <w:rsid w:val="035F7B6E"/>
    <w:rsid w:val="037359DB"/>
    <w:rsid w:val="037B371D"/>
    <w:rsid w:val="03C42E71"/>
    <w:rsid w:val="03CE7E6D"/>
    <w:rsid w:val="04554422"/>
    <w:rsid w:val="04A47A5C"/>
    <w:rsid w:val="051071B7"/>
    <w:rsid w:val="056B1570"/>
    <w:rsid w:val="05D06823"/>
    <w:rsid w:val="06065F87"/>
    <w:rsid w:val="068E466F"/>
    <w:rsid w:val="06AB256C"/>
    <w:rsid w:val="06D4212C"/>
    <w:rsid w:val="07C02047"/>
    <w:rsid w:val="07D42BE2"/>
    <w:rsid w:val="083F2AB8"/>
    <w:rsid w:val="08471102"/>
    <w:rsid w:val="0869357E"/>
    <w:rsid w:val="08BE0C1E"/>
    <w:rsid w:val="08DC6E9B"/>
    <w:rsid w:val="091B38DA"/>
    <w:rsid w:val="092B18BD"/>
    <w:rsid w:val="09D0518B"/>
    <w:rsid w:val="09E13F9E"/>
    <w:rsid w:val="09EC23D5"/>
    <w:rsid w:val="09FA4720"/>
    <w:rsid w:val="0A6E5D8A"/>
    <w:rsid w:val="0A9E2212"/>
    <w:rsid w:val="0AAF7CE5"/>
    <w:rsid w:val="0B6A0996"/>
    <w:rsid w:val="0BA811DA"/>
    <w:rsid w:val="0BF96DC8"/>
    <w:rsid w:val="0C0F70F9"/>
    <w:rsid w:val="0C4A71B8"/>
    <w:rsid w:val="0C7813B4"/>
    <w:rsid w:val="0C7E054E"/>
    <w:rsid w:val="0D0C0CD0"/>
    <w:rsid w:val="0D654235"/>
    <w:rsid w:val="0D9546F3"/>
    <w:rsid w:val="0DBB3347"/>
    <w:rsid w:val="0DE9597B"/>
    <w:rsid w:val="0E32181C"/>
    <w:rsid w:val="0E3F41F9"/>
    <w:rsid w:val="0E8F62CF"/>
    <w:rsid w:val="0EF27E03"/>
    <w:rsid w:val="0F2138C1"/>
    <w:rsid w:val="0F224A6F"/>
    <w:rsid w:val="0F380715"/>
    <w:rsid w:val="0F844243"/>
    <w:rsid w:val="0FB8461F"/>
    <w:rsid w:val="0FDD0894"/>
    <w:rsid w:val="0FDE1CCB"/>
    <w:rsid w:val="102415C7"/>
    <w:rsid w:val="103065F0"/>
    <w:rsid w:val="103E61FE"/>
    <w:rsid w:val="10647E79"/>
    <w:rsid w:val="106A61FD"/>
    <w:rsid w:val="10881497"/>
    <w:rsid w:val="10D77A0E"/>
    <w:rsid w:val="10DA1D1E"/>
    <w:rsid w:val="110937B1"/>
    <w:rsid w:val="117C1DD3"/>
    <w:rsid w:val="119D5931"/>
    <w:rsid w:val="11E55816"/>
    <w:rsid w:val="1210033E"/>
    <w:rsid w:val="126857B5"/>
    <w:rsid w:val="126B2A7D"/>
    <w:rsid w:val="1279265C"/>
    <w:rsid w:val="12AF0CEE"/>
    <w:rsid w:val="12EF558E"/>
    <w:rsid w:val="13280AA0"/>
    <w:rsid w:val="139E4362"/>
    <w:rsid w:val="13AC7C71"/>
    <w:rsid w:val="13C713A5"/>
    <w:rsid w:val="13D44784"/>
    <w:rsid w:val="140468C7"/>
    <w:rsid w:val="142B4770"/>
    <w:rsid w:val="143D1571"/>
    <w:rsid w:val="144B251D"/>
    <w:rsid w:val="14D23DA7"/>
    <w:rsid w:val="14E37374"/>
    <w:rsid w:val="14FE0772"/>
    <w:rsid w:val="150B4838"/>
    <w:rsid w:val="15284D87"/>
    <w:rsid w:val="156C6D0A"/>
    <w:rsid w:val="156D4E90"/>
    <w:rsid w:val="1582051F"/>
    <w:rsid w:val="15AA134D"/>
    <w:rsid w:val="15B14D7D"/>
    <w:rsid w:val="15C54CCC"/>
    <w:rsid w:val="15CC605B"/>
    <w:rsid w:val="15D01C67"/>
    <w:rsid w:val="15FE2D02"/>
    <w:rsid w:val="1686445B"/>
    <w:rsid w:val="16905481"/>
    <w:rsid w:val="169E17A5"/>
    <w:rsid w:val="16AC7DD5"/>
    <w:rsid w:val="175D340D"/>
    <w:rsid w:val="178D1819"/>
    <w:rsid w:val="17D102BC"/>
    <w:rsid w:val="17DC77F0"/>
    <w:rsid w:val="184A2915"/>
    <w:rsid w:val="18A31224"/>
    <w:rsid w:val="18DF5D48"/>
    <w:rsid w:val="19361E66"/>
    <w:rsid w:val="19CF6119"/>
    <w:rsid w:val="19E805B2"/>
    <w:rsid w:val="19F52412"/>
    <w:rsid w:val="1A27429E"/>
    <w:rsid w:val="1A9A68F5"/>
    <w:rsid w:val="1AE53772"/>
    <w:rsid w:val="1B3E259B"/>
    <w:rsid w:val="1B634D6B"/>
    <w:rsid w:val="1B6C16C3"/>
    <w:rsid w:val="1B8A622B"/>
    <w:rsid w:val="1B9138C0"/>
    <w:rsid w:val="1BA01B1B"/>
    <w:rsid w:val="1C3A455D"/>
    <w:rsid w:val="1C511068"/>
    <w:rsid w:val="1CF00D1B"/>
    <w:rsid w:val="1CF87BC4"/>
    <w:rsid w:val="1D104E5D"/>
    <w:rsid w:val="1D2A547C"/>
    <w:rsid w:val="1D9678F0"/>
    <w:rsid w:val="1DC0058F"/>
    <w:rsid w:val="1DC721AF"/>
    <w:rsid w:val="1DD73294"/>
    <w:rsid w:val="1DDA2C15"/>
    <w:rsid w:val="1E025791"/>
    <w:rsid w:val="1E323B1A"/>
    <w:rsid w:val="1E661616"/>
    <w:rsid w:val="1E9043E5"/>
    <w:rsid w:val="1EA15617"/>
    <w:rsid w:val="1EBA750E"/>
    <w:rsid w:val="1EC93137"/>
    <w:rsid w:val="1F176976"/>
    <w:rsid w:val="1F240CB5"/>
    <w:rsid w:val="1F593897"/>
    <w:rsid w:val="1FE37A81"/>
    <w:rsid w:val="1FEF48D2"/>
    <w:rsid w:val="20196340"/>
    <w:rsid w:val="202121DB"/>
    <w:rsid w:val="204A0B09"/>
    <w:rsid w:val="206C46C2"/>
    <w:rsid w:val="20957066"/>
    <w:rsid w:val="20AC0F62"/>
    <w:rsid w:val="20D65FDF"/>
    <w:rsid w:val="20DA7457"/>
    <w:rsid w:val="20FE3CCC"/>
    <w:rsid w:val="214178FD"/>
    <w:rsid w:val="21790B71"/>
    <w:rsid w:val="219263AA"/>
    <w:rsid w:val="21FD3611"/>
    <w:rsid w:val="22097CEF"/>
    <w:rsid w:val="224B0307"/>
    <w:rsid w:val="230D7E31"/>
    <w:rsid w:val="234B4A63"/>
    <w:rsid w:val="235B54EF"/>
    <w:rsid w:val="23F511B0"/>
    <w:rsid w:val="242048C0"/>
    <w:rsid w:val="24556C90"/>
    <w:rsid w:val="248674EB"/>
    <w:rsid w:val="248D6176"/>
    <w:rsid w:val="24A335E8"/>
    <w:rsid w:val="24EF38F1"/>
    <w:rsid w:val="2528743D"/>
    <w:rsid w:val="25B9242D"/>
    <w:rsid w:val="261D5164"/>
    <w:rsid w:val="26694CB8"/>
    <w:rsid w:val="26AA7CF2"/>
    <w:rsid w:val="26CA0394"/>
    <w:rsid w:val="26DE2F44"/>
    <w:rsid w:val="26E7123C"/>
    <w:rsid w:val="26F263CA"/>
    <w:rsid w:val="275D6B12"/>
    <w:rsid w:val="278D19BF"/>
    <w:rsid w:val="27B44246"/>
    <w:rsid w:val="27ED323C"/>
    <w:rsid w:val="27FC156C"/>
    <w:rsid w:val="28220E2A"/>
    <w:rsid w:val="28E57B42"/>
    <w:rsid w:val="28F15032"/>
    <w:rsid w:val="28FD67FF"/>
    <w:rsid w:val="2917259E"/>
    <w:rsid w:val="2A4E4288"/>
    <w:rsid w:val="2A9C3DF6"/>
    <w:rsid w:val="2AB50491"/>
    <w:rsid w:val="2AE90A5B"/>
    <w:rsid w:val="2B2142FB"/>
    <w:rsid w:val="2B554C4C"/>
    <w:rsid w:val="2B625EC9"/>
    <w:rsid w:val="2BC453B2"/>
    <w:rsid w:val="2BCA6741"/>
    <w:rsid w:val="2BCF3D57"/>
    <w:rsid w:val="2C0E2AD1"/>
    <w:rsid w:val="2C782757"/>
    <w:rsid w:val="2CB633C0"/>
    <w:rsid w:val="2CDE6947"/>
    <w:rsid w:val="2D2F0F51"/>
    <w:rsid w:val="2D5124D9"/>
    <w:rsid w:val="2DAB4DC4"/>
    <w:rsid w:val="2DAD1E76"/>
    <w:rsid w:val="2DCA3A1B"/>
    <w:rsid w:val="2DF76542"/>
    <w:rsid w:val="2E080EB0"/>
    <w:rsid w:val="2E1D4C72"/>
    <w:rsid w:val="2E416C9B"/>
    <w:rsid w:val="2E4427DA"/>
    <w:rsid w:val="2E7035CF"/>
    <w:rsid w:val="2F10090E"/>
    <w:rsid w:val="2FA91DF7"/>
    <w:rsid w:val="2FAE67A1"/>
    <w:rsid w:val="2FB034F3"/>
    <w:rsid w:val="2FB831E2"/>
    <w:rsid w:val="2FC734A9"/>
    <w:rsid w:val="2FDD2EE6"/>
    <w:rsid w:val="302A5A00"/>
    <w:rsid w:val="30314FE0"/>
    <w:rsid w:val="304442B7"/>
    <w:rsid w:val="305D4027"/>
    <w:rsid w:val="30AC5ED6"/>
    <w:rsid w:val="31A71A6F"/>
    <w:rsid w:val="32403759"/>
    <w:rsid w:val="325F1CA9"/>
    <w:rsid w:val="328B089D"/>
    <w:rsid w:val="32983017"/>
    <w:rsid w:val="329B1FE3"/>
    <w:rsid w:val="32B128F0"/>
    <w:rsid w:val="32FF13C6"/>
    <w:rsid w:val="33574CDF"/>
    <w:rsid w:val="3374560F"/>
    <w:rsid w:val="34092494"/>
    <w:rsid w:val="34A47E5D"/>
    <w:rsid w:val="34CE3C78"/>
    <w:rsid w:val="34EC6BAA"/>
    <w:rsid w:val="35274256"/>
    <w:rsid w:val="3589541E"/>
    <w:rsid w:val="35B42CA8"/>
    <w:rsid w:val="35B46497"/>
    <w:rsid w:val="36462E68"/>
    <w:rsid w:val="36A9358B"/>
    <w:rsid w:val="36D130B5"/>
    <w:rsid w:val="376B0DD8"/>
    <w:rsid w:val="37BA1D5F"/>
    <w:rsid w:val="382D11CE"/>
    <w:rsid w:val="384133A1"/>
    <w:rsid w:val="38B3578E"/>
    <w:rsid w:val="394942E8"/>
    <w:rsid w:val="39684DF5"/>
    <w:rsid w:val="39E65810"/>
    <w:rsid w:val="3A0F0224"/>
    <w:rsid w:val="3A3B5398"/>
    <w:rsid w:val="3A8A5F41"/>
    <w:rsid w:val="3AD4227F"/>
    <w:rsid w:val="3AE13A11"/>
    <w:rsid w:val="3AF51641"/>
    <w:rsid w:val="3B1212BA"/>
    <w:rsid w:val="3B94781B"/>
    <w:rsid w:val="3BB15227"/>
    <w:rsid w:val="3BEF6D08"/>
    <w:rsid w:val="3C2123AD"/>
    <w:rsid w:val="3CA031B5"/>
    <w:rsid w:val="3CB80EA5"/>
    <w:rsid w:val="3CDD2778"/>
    <w:rsid w:val="3CE358B4"/>
    <w:rsid w:val="3D0C4E0B"/>
    <w:rsid w:val="3D4103FF"/>
    <w:rsid w:val="3D4C3459"/>
    <w:rsid w:val="3D6F7148"/>
    <w:rsid w:val="3D8464FE"/>
    <w:rsid w:val="3DC0153A"/>
    <w:rsid w:val="3DD1418B"/>
    <w:rsid w:val="3DD82F3F"/>
    <w:rsid w:val="3DF8238B"/>
    <w:rsid w:val="3E0A6235"/>
    <w:rsid w:val="3E285C74"/>
    <w:rsid w:val="3E56229D"/>
    <w:rsid w:val="3E7D3E42"/>
    <w:rsid w:val="3EE02529"/>
    <w:rsid w:val="3F055B96"/>
    <w:rsid w:val="3F393CC1"/>
    <w:rsid w:val="3F3E429E"/>
    <w:rsid w:val="3F45714D"/>
    <w:rsid w:val="3F84751D"/>
    <w:rsid w:val="3FA03DDC"/>
    <w:rsid w:val="3FE67B95"/>
    <w:rsid w:val="41126768"/>
    <w:rsid w:val="41E579D9"/>
    <w:rsid w:val="41F06FCC"/>
    <w:rsid w:val="42064A40"/>
    <w:rsid w:val="42904660"/>
    <w:rsid w:val="42B56FFE"/>
    <w:rsid w:val="42F223AD"/>
    <w:rsid w:val="43244531"/>
    <w:rsid w:val="433D7B99"/>
    <w:rsid w:val="43687C7C"/>
    <w:rsid w:val="43754158"/>
    <w:rsid w:val="43D2242F"/>
    <w:rsid w:val="444E5D09"/>
    <w:rsid w:val="445138B6"/>
    <w:rsid w:val="44857902"/>
    <w:rsid w:val="44B32010"/>
    <w:rsid w:val="44DE3F75"/>
    <w:rsid w:val="44EA1B73"/>
    <w:rsid w:val="44F04DE3"/>
    <w:rsid w:val="45277E43"/>
    <w:rsid w:val="454A74FC"/>
    <w:rsid w:val="455A06DD"/>
    <w:rsid w:val="45693ACE"/>
    <w:rsid w:val="45C3763E"/>
    <w:rsid w:val="45C44E8E"/>
    <w:rsid w:val="45CA4634"/>
    <w:rsid w:val="46241594"/>
    <w:rsid w:val="464B69A4"/>
    <w:rsid w:val="465A7513"/>
    <w:rsid w:val="466E73C5"/>
    <w:rsid w:val="46A240EA"/>
    <w:rsid w:val="46A2656D"/>
    <w:rsid w:val="46B362F7"/>
    <w:rsid w:val="46D52711"/>
    <w:rsid w:val="46D765B4"/>
    <w:rsid w:val="46F10BCE"/>
    <w:rsid w:val="4729336F"/>
    <w:rsid w:val="47D663B6"/>
    <w:rsid w:val="481F3A5C"/>
    <w:rsid w:val="487171B8"/>
    <w:rsid w:val="48A7658F"/>
    <w:rsid w:val="48AE669E"/>
    <w:rsid w:val="49090450"/>
    <w:rsid w:val="49225514"/>
    <w:rsid w:val="499F60FC"/>
    <w:rsid w:val="49B52386"/>
    <w:rsid w:val="49B74350"/>
    <w:rsid w:val="4ACE1952"/>
    <w:rsid w:val="4B1A6AC0"/>
    <w:rsid w:val="4B272E10"/>
    <w:rsid w:val="4B307F16"/>
    <w:rsid w:val="4BB52B12"/>
    <w:rsid w:val="4C231829"/>
    <w:rsid w:val="4D124D9C"/>
    <w:rsid w:val="4D6E11CA"/>
    <w:rsid w:val="4DCA11E8"/>
    <w:rsid w:val="4DCD7C9F"/>
    <w:rsid w:val="4E2A5304"/>
    <w:rsid w:val="4EBB7311"/>
    <w:rsid w:val="4F5F0DCA"/>
    <w:rsid w:val="4F74239C"/>
    <w:rsid w:val="4F7744E1"/>
    <w:rsid w:val="4F8F6567"/>
    <w:rsid w:val="4FB01713"/>
    <w:rsid w:val="4FB629B4"/>
    <w:rsid w:val="50294E10"/>
    <w:rsid w:val="507C03A4"/>
    <w:rsid w:val="50E645A5"/>
    <w:rsid w:val="5147253C"/>
    <w:rsid w:val="5187285A"/>
    <w:rsid w:val="518B234A"/>
    <w:rsid w:val="523F77E4"/>
    <w:rsid w:val="52692075"/>
    <w:rsid w:val="529B6283"/>
    <w:rsid w:val="534E4674"/>
    <w:rsid w:val="53786C46"/>
    <w:rsid w:val="53BD0931"/>
    <w:rsid w:val="540C6924"/>
    <w:rsid w:val="546F6958"/>
    <w:rsid w:val="54C76D1A"/>
    <w:rsid w:val="54CA05A6"/>
    <w:rsid w:val="5583514A"/>
    <w:rsid w:val="558D05EC"/>
    <w:rsid w:val="55B668EA"/>
    <w:rsid w:val="5641747C"/>
    <w:rsid w:val="564D2461"/>
    <w:rsid w:val="56AE0B21"/>
    <w:rsid w:val="56FD139A"/>
    <w:rsid w:val="57225D31"/>
    <w:rsid w:val="574E08AC"/>
    <w:rsid w:val="57A669C2"/>
    <w:rsid w:val="57C253EC"/>
    <w:rsid w:val="57D02C64"/>
    <w:rsid w:val="58812A41"/>
    <w:rsid w:val="588C6A7C"/>
    <w:rsid w:val="58B57CAD"/>
    <w:rsid w:val="58C3686E"/>
    <w:rsid w:val="58DB2853"/>
    <w:rsid w:val="59092819"/>
    <w:rsid w:val="5939268C"/>
    <w:rsid w:val="59407EBE"/>
    <w:rsid w:val="59617300"/>
    <w:rsid w:val="5A706581"/>
    <w:rsid w:val="5A7F2490"/>
    <w:rsid w:val="5A97426F"/>
    <w:rsid w:val="5AA73B01"/>
    <w:rsid w:val="5AAF323A"/>
    <w:rsid w:val="5B2E7013"/>
    <w:rsid w:val="5B9462A0"/>
    <w:rsid w:val="5BA3445B"/>
    <w:rsid w:val="5BC61027"/>
    <w:rsid w:val="5BF27BFD"/>
    <w:rsid w:val="5C2032FC"/>
    <w:rsid w:val="5C241D7E"/>
    <w:rsid w:val="5CF918E1"/>
    <w:rsid w:val="5D5123AE"/>
    <w:rsid w:val="5DD572A4"/>
    <w:rsid w:val="5DFE6F3B"/>
    <w:rsid w:val="5E190CDE"/>
    <w:rsid w:val="5E4915C3"/>
    <w:rsid w:val="5E5C65A1"/>
    <w:rsid w:val="5EEF4557"/>
    <w:rsid w:val="5EF50E4A"/>
    <w:rsid w:val="5EFA466C"/>
    <w:rsid w:val="5F435A75"/>
    <w:rsid w:val="5F7D4E73"/>
    <w:rsid w:val="5FDC0716"/>
    <w:rsid w:val="6051430D"/>
    <w:rsid w:val="60A54AAB"/>
    <w:rsid w:val="60E36A63"/>
    <w:rsid w:val="6175284B"/>
    <w:rsid w:val="618E3791"/>
    <w:rsid w:val="61D25FF4"/>
    <w:rsid w:val="61F51807"/>
    <w:rsid w:val="626E187B"/>
    <w:rsid w:val="627E55B4"/>
    <w:rsid w:val="62F13654"/>
    <w:rsid w:val="63350A29"/>
    <w:rsid w:val="641A49E9"/>
    <w:rsid w:val="644A4B84"/>
    <w:rsid w:val="64637EB6"/>
    <w:rsid w:val="64AC0748"/>
    <w:rsid w:val="64CA4AE0"/>
    <w:rsid w:val="64F82FAE"/>
    <w:rsid w:val="65075D34"/>
    <w:rsid w:val="65D06126"/>
    <w:rsid w:val="66AE4B95"/>
    <w:rsid w:val="66BE31F6"/>
    <w:rsid w:val="66D050E5"/>
    <w:rsid w:val="66F67E0E"/>
    <w:rsid w:val="67864B7A"/>
    <w:rsid w:val="67871CD6"/>
    <w:rsid w:val="67E4235D"/>
    <w:rsid w:val="67E9189C"/>
    <w:rsid w:val="681568E5"/>
    <w:rsid w:val="6858147F"/>
    <w:rsid w:val="68A5483A"/>
    <w:rsid w:val="68A815DC"/>
    <w:rsid w:val="68D636CE"/>
    <w:rsid w:val="68FD6F4F"/>
    <w:rsid w:val="6938470E"/>
    <w:rsid w:val="6954574C"/>
    <w:rsid w:val="699219DD"/>
    <w:rsid w:val="69D2423D"/>
    <w:rsid w:val="6A117E23"/>
    <w:rsid w:val="6A2A2DAD"/>
    <w:rsid w:val="6A576E16"/>
    <w:rsid w:val="6AAB2759"/>
    <w:rsid w:val="6AC5705C"/>
    <w:rsid w:val="6AD06BC8"/>
    <w:rsid w:val="6B016B94"/>
    <w:rsid w:val="6B446834"/>
    <w:rsid w:val="6B6F4633"/>
    <w:rsid w:val="6BC900B2"/>
    <w:rsid w:val="6BCE3108"/>
    <w:rsid w:val="6C4A5090"/>
    <w:rsid w:val="6CAF1068"/>
    <w:rsid w:val="6CDF6BBE"/>
    <w:rsid w:val="6CF92E14"/>
    <w:rsid w:val="6D01469C"/>
    <w:rsid w:val="6D4C4C2C"/>
    <w:rsid w:val="6D6C3067"/>
    <w:rsid w:val="6D7512B4"/>
    <w:rsid w:val="6D8A7502"/>
    <w:rsid w:val="6DB13259"/>
    <w:rsid w:val="6E251B02"/>
    <w:rsid w:val="6E311EEC"/>
    <w:rsid w:val="6E3457F4"/>
    <w:rsid w:val="6E667126"/>
    <w:rsid w:val="6E674D4B"/>
    <w:rsid w:val="6E965C2E"/>
    <w:rsid w:val="6F7C10CD"/>
    <w:rsid w:val="6FF06942"/>
    <w:rsid w:val="70567B70"/>
    <w:rsid w:val="70812E3F"/>
    <w:rsid w:val="70842412"/>
    <w:rsid w:val="70B47884"/>
    <w:rsid w:val="71273AD8"/>
    <w:rsid w:val="712E4CDD"/>
    <w:rsid w:val="71660259"/>
    <w:rsid w:val="719941B8"/>
    <w:rsid w:val="725D4ED7"/>
    <w:rsid w:val="72716483"/>
    <w:rsid w:val="72BE61D3"/>
    <w:rsid w:val="72C760A7"/>
    <w:rsid w:val="72CC4119"/>
    <w:rsid w:val="73075151"/>
    <w:rsid w:val="735B5EF9"/>
    <w:rsid w:val="73683E42"/>
    <w:rsid w:val="73971BCF"/>
    <w:rsid w:val="74640672"/>
    <w:rsid w:val="74BC0510"/>
    <w:rsid w:val="75157FF9"/>
    <w:rsid w:val="754B14F2"/>
    <w:rsid w:val="756774F9"/>
    <w:rsid w:val="75B86DA4"/>
    <w:rsid w:val="75BE5F9B"/>
    <w:rsid w:val="75C33DEF"/>
    <w:rsid w:val="75C97B9D"/>
    <w:rsid w:val="76677C85"/>
    <w:rsid w:val="766B233D"/>
    <w:rsid w:val="76B928AB"/>
    <w:rsid w:val="770444AD"/>
    <w:rsid w:val="77242776"/>
    <w:rsid w:val="775D0390"/>
    <w:rsid w:val="77642B72"/>
    <w:rsid w:val="776D5A49"/>
    <w:rsid w:val="780E632E"/>
    <w:rsid w:val="7858261A"/>
    <w:rsid w:val="78B24884"/>
    <w:rsid w:val="7900396C"/>
    <w:rsid w:val="799147C9"/>
    <w:rsid w:val="79C63670"/>
    <w:rsid w:val="7A31097F"/>
    <w:rsid w:val="7A357707"/>
    <w:rsid w:val="7A424E41"/>
    <w:rsid w:val="7A8521B0"/>
    <w:rsid w:val="7ACA3333"/>
    <w:rsid w:val="7AEA7832"/>
    <w:rsid w:val="7AEF6BF7"/>
    <w:rsid w:val="7AFB5A05"/>
    <w:rsid w:val="7B5D0004"/>
    <w:rsid w:val="7BC926DD"/>
    <w:rsid w:val="7BEB319B"/>
    <w:rsid w:val="7BEE6EAE"/>
    <w:rsid w:val="7C466CEA"/>
    <w:rsid w:val="7C5A7D0D"/>
    <w:rsid w:val="7CA11B9B"/>
    <w:rsid w:val="7D245E1D"/>
    <w:rsid w:val="7D3F20B7"/>
    <w:rsid w:val="7D996C29"/>
    <w:rsid w:val="7DD73497"/>
    <w:rsid w:val="7DD90560"/>
    <w:rsid w:val="7E0D5D12"/>
    <w:rsid w:val="7E1B53E3"/>
    <w:rsid w:val="7E2275FD"/>
    <w:rsid w:val="7E847C42"/>
    <w:rsid w:val="7ECA3D7E"/>
    <w:rsid w:val="7ED86A6B"/>
    <w:rsid w:val="7EE768D7"/>
    <w:rsid w:val="7EF96296"/>
    <w:rsid w:val="7FA86B95"/>
    <w:rsid w:val="7FEB4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Emphasis"/>
    <w:basedOn w:val="6"/>
    <w:qFormat/>
    <w:uiPriority w:val="0"/>
    <w:rPr>
      <w:i/>
    </w:rPr>
  </w:style>
  <w:style w:type="paragraph" w:customStyle="1" w:styleId="9">
    <w:name w:val="简单行程"/>
    <w:basedOn w:val="1"/>
    <w:next w:val="10"/>
    <w:qFormat/>
    <w:uiPriority w:val="0"/>
    <w:pPr>
      <w:spacing w:before="50" w:beforeLines="50" w:line="400" w:lineRule="exact"/>
      <w:contextualSpacing/>
    </w:pPr>
    <w:rPr>
      <w:rFonts w:eastAsia="微软雅黑"/>
      <w:b/>
      <w:color w:val="0099CC"/>
      <w:sz w:val="32"/>
    </w:rPr>
  </w:style>
  <w:style w:type="paragraph" w:customStyle="1" w:styleId="10">
    <w:name w:val="车程"/>
    <w:next w:val="11"/>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11">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12">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3">
    <w:name w:val="font41"/>
    <w:basedOn w:val="6"/>
    <w:qFormat/>
    <w:uiPriority w:val="0"/>
    <w:rPr>
      <w:rFonts w:hint="eastAsia" w:ascii="微软雅黑" w:hAnsi="微软雅黑" w:eastAsia="微软雅黑" w:cs="微软雅黑"/>
      <w:b/>
      <w:bCs/>
      <w:i/>
      <w:iCs/>
      <w:color w:val="C00000"/>
      <w:sz w:val="20"/>
      <w:szCs w:val="20"/>
      <w:u w:val="none"/>
    </w:rPr>
  </w:style>
  <w:style w:type="character" w:customStyle="1" w:styleId="14">
    <w:name w:val="font11"/>
    <w:basedOn w:val="6"/>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6559</Words>
  <Characters>33942</Characters>
  <Lines>0</Lines>
  <Paragraphs>0</Paragraphs>
  <TotalTime>5</TotalTime>
  <ScaleCrop>false</ScaleCrop>
  <LinksUpToDate>false</LinksUpToDate>
  <CharactersWithSpaces>40066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2025-07-30T05:06:00Z</dcterms:created>
  <dc:creator>Debbie</dc:creator>
  <cp:lastModifiedBy>多比晶</cp:lastModifiedBy>
  <dcterms:modified xsi:type="dcterms:W3CDTF">2025-12-24T07:17:36Z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eyJoZGlkIjoiNDI1NGQ4MDY4NjMxYWVlMzc3ODM2NDE0MmU1ODUxYzYiLCJ1c2VySWQiOiIyNTA2ODQyNTgifQ==</vt:lpwstr>
  </property>
  <property fmtid="{D5CDD505-2E9C-101B-9397-08002B2CF9AE}" pid="4" name="ICV">
    <vt:lpwstr>ED0761E93C7648AD93329B964255B846_13</vt:lpwstr>
  </property>
</Properties>
</file>