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DC23D">
      <w:pPr>
        <w:pStyle w:val="6"/>
        <w:spacing w:before="0" w:beforeLines="0" w:line="240" w:lineRule="auto"/>
        <w:jc w:val="center"/>
        <w:rPr>
          <w:rFonts w:hint="eastAsia" w:ascii="Microsoft YaHei UI Light" w:hAnsi="Microsoft YaHei UI Light" w:eastAsia="Microsoft YaHei UI Light" w:cs="Microsoft YaHei UI Light"/>
          <w:color w:val="4472C4"/>
          <w:sz w:val="28"/>
          <w:szCs w:val="28"/>
          <w:lang w:val="en-US" w:eastAsia="zh-CN"/>
        </w:rPr>
      </w:pPr>
      <w:r>
        <w:rPr>
          <w:rFonts w:hint="eastAsia" w:ascii="Microsoft YaHei UI" w:hAnsi="Microsoft YaHei UI" w:eastAsia="Microsoft YaHei UI" w:cs="Microsoft YaHei UI"/>
          <w:color w:val="4472C4"/>
          <w:sz w:val="28"/>
          <w:szCs w:val="28"/>
          <w:lang w:val="en-US" w:eastAsia="zh-CN"/>
        </w:rPr>
        <w:t>X2</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w:t>
      </w:r>
      <w:r>
        <w:rPr>
          <w:rFonts w:hint="eastAsia" w:ascii="Microsoft YaHei UI" w:hAnsi="Microsoft YaHei UI" w:eastAsia="Microsoft YaHei UI" w:cs="Microsoft YaHei UI"/>
          <w:color w:val="4472C4"/>
          <w:sz w:val="28"/>
          <w:szCs w:val="28"/>
          <w:lang w:val="en-US" w:eastAsia="zh-TW"/>
        </w:rPr>
        <w:t>【</w:t>
      </w:r>
      <w:r>
        <w:rPr>
          <w:rFonts w:hint="eastAsia" w:ascii="Microsoft YaHei UI" w:hAnsi="Microsoft YaHei UI" w:eastAsia="Microsoft YaHei UI" w:cs="Microsoft YaHei UI"/>
          <w:color w:val="4472C4"/>
          <w:sz w:val="28"/>
          <w:szCs w:val="28"/>
          <w:lang w:val="en-US" w:eastAsia="zh-CN"/>
        </w:rPr>
        <w:t>雪頓曬佛】拉薩羊湖日喀則珠峰9日祈願之旅</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4"/>
        <w:gridCol w:w="1007"/>
        <w:gridCol w:w="7185"/>
        <w:gridCol w:w="815"/>
        <w:gridCol w:w="1061"/>
      </w:tblGrid>
      <w:tr w14:paraId="04E0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5000" w:type="pct"/>
            <w:gridSpan w:val="5"/>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19B8A5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行程計畫</w:t>
            </w:r>
          </w:p>
        </w:tc>
      </w:tr>
      <w:tr w14:paraId="1809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49D3C5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431FFF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日期</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44E81E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381" w:type="pct"/>
            <w:tcBorders>
              <w:top w:val="single" w:color="4874CB" w:sz="4" w:space="0"/>
              <w:left w:val="single" w:color="4874CB" w:sz="4" w:space="0"/>
              <w:bottom w:val="single" w:color="4874CB" w:sz="4" w:space="0"/>
              <w:right w:val="single" w:color="4874CB" w:sz="4" w:space="0"/>
            </w:tcBorders>
            <w:noWrap/>
            <w:vAlign w:val="center"/>
          </w:tcPr>
          <w:p w14:paraId="3666CC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470DC0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0D3C6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6376BE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32FA20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26/8/10</w:t>
            </w:r>
          </w:p>
          <w:p w14:paraId="0F47BD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週一</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5EED44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r>
              <w:rPr>
                <w:rFonts w:hint="eastAsia" w:ascii="Microsoft YaHei UI Light" w:hAnsi="Microsoft YaHei UI Light" w:eastAsia="Microsoft YaHei UI Light" w:cs="Microsoft YaHei UI Light"/>
                <w:i w:val="0"/>
                <w:iCs w:val="0"/>
                <w:color w:val="000000"/>
                <w:kern w:val="0"/>
                <w:sz w:val="17"/>
                <w:szCs w:val="17"/>
                <w:u w:val="none"/>
                <w:lang w:val="en-US" w:eastAsia="zh-CN" w:bidi="ar"/>
              </w:rPr>
              <w:t>（</w:t>
            </w:r>
            <w:r>
              <w:rPr>
                <w:rFonts w:hint="eastAsia" w:ascii="Microsoft YaHei UI Light" w:hAnsi="Microsoft YaHei UI Light" w:eastAsia="Microsoft YaHei UI Light" w:cs="Microsoft YaHei UI Light"/>
                <w:i w:val="0"/>
                <w:iCs w:val="0"/>
                <w:color w:val="auto"/>
                <w:kern w:val="0"/>
                <w:sz w:val="17"/>
                <w:szCs w:val="17"/>
                <w:u w:val="none"/>
                <w:lang w:val="en-US" w:eastAsia="zh-CN" w:bidi="ar"/>
              </w:rPr>
              <w:t>建議預定當日</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上午抵達拉薩</w:t>
            </w:r>
            <w:r>
              <w:rPr>
                <w:rFonts w:hint="eastAsia" w:ascii="Microsoft YaHei UI Light" w:hAnsi="Microsoft YaHei UI Light" w:eastAsia="Microsoft YaHei UI Light" w:cs="Microsoft YaHei UI Light"/>
                <w:i w:val="0"/>
                <w:iCs w:val="0"/>
                <w:color w:val="auto"/>
                <w:kern w:val="0"/>
                <w:sz w:val="17"/>
                <w:szCs w:val="17"/>
                <w:u w:val="none"/>
                <w:lang w:val="en-US" w:eastAsia="zh-CN" w:bidi="ar"/>
              </w:rPr>
              <w:t>的航班，充分休息好，以備第二天有充足的精力參加曬佛儀式）</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60F634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1CD0A9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0AAD9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42ACC6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5B0AB1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26/8/11</w:t>
            </w:r>
          </w:p>
          <w:p w14:paraId="0EB5E5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週二</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17A6E9D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拉薩市內：大昭寺、藏文化體驗</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34C011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7BE209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03224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694B38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5AB428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26/8/12</w:t>
            </w:r>
          </w:p>
          <w:p w14:paraId="1CB69E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週三</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1A36505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拉薩市內（雪頓節第一天）：</w:t>
            </w:r>
          </w:p>
          <w:p w14:paraId="2DA7F5E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哲蚌寺（參加曬佛儀式），色拉寺</w:t>
            </w:r>
          </w:p>
          <w:p w14:paraId="440DC5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7"/>
                <w:szCs w:val="17"/>
                <w:u w:val="none"/>
                <w:lang w:val="en-US" w:eastAsia="zh-CN" w:bidi="ar"/>
              </w:rPr>
              <w:t>雪頓節當日需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凌晨早起出發</w:t>
            </w:r>
            <w:r>
              <w:rPr>
                <w:rFonts w:hint="eastAsia" w:ascii="Microsoft YaHei UI Light" w:hAnsi="Microsoft YaHei UI Light" w:eastAsia="Microsoft YaHei UI Light" w:cs="Microsoft YaHei UI Light"/>
                <w:i w:val="0"/>
                <w:iCs w:val="0"/>
                <w:color w:val="auto"/>
                <w:kern w:val="0"/>
                <w:sz w:val="17"/>
                <w:szCs w:val="17"/>
                <w:u w:val="none"/>
                <w:lang w:val="en-US" w:eastAsia="zh-CN" w:bidi="ar"/>
              </w:rPr>
              <w:t>前往哲蚌寺排隊參加曬佛儀式</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57DF1E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4BCEA4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729A9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1E2BE7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417D1C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26/8/13</w:t>
            </w:r>
          </w:p>
          <w:p w14:paraId="6A6053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週四</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57ECFE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拉薩市內（雪頓節第二天）：布達拉宮、羅布林卡（聽藏戲）</w:t>
            </w:r>
          </w:p>
          <w:p w14:paraId="5DBB0D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贈送1個特色餐：拉薩藏餐或尼泊爾餐</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796D2E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33DCEB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p w14:paraId="3468C9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50C2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1559DE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2E2A3E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26/8/14</w:t>
            </w:r>
          </w:p>
          <w:p w14:paraId="6EF7EE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週五</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441E85D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7F590B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3C372A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p w14:paraId="4D9127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4197D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163882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24D47C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26/8/15</w:t>
            </w:r>
          </w:p>
          <w:p w14:paraId="5A7F4E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週六</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6364D8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531C3E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496"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D3262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3DA2E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255D81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25A52F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26/8/16</w:t>
            </w:r>
          </w:p>
          <w:p w14:paraId="6458EC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週日</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302938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珠峰大本營/珠峰小鎮→嘉錯拉山口觀景台→日喀則</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05E7C6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日喀則</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71B9A5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6E64C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4C06F3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8</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5646C6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26/8/17</w:t>
            </w:r>
          </w:p>
          <w:p w14:paraId="171F70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週一</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377DEA4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0DC83B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554947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6369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7" w:type="pct"/>
            <w:tcBorders>
              <w:top w:val="single" w:color="4874CB" w:sz="4" w:space="0"/>
              <w:left w:val="single" w:color="4874CB" w:sz="4" w:space="0"/>
              <w:bottom w:val="single" w:color="4874CB" w:sz="4" w:space="0"/>
              <w:right w:val="single" w:color="4874CB" w:sz="4" w:space="0"/>
            </w:tcBorders>
            <w:noWrap/>
            <w:vAlign w:val="center"/>
          </w:tcPr>
          <w:p w14:paraId="3E9DBE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9</w:t>
            </w:r>
          </w:p>
        </w:tc>
        <w:tc>
          <w:tcPr>
            <w:tcW w:w="471" w:type="pct"/>
            <w:tcBorders>
              <w:top w:val="single" w:color="4874CB" w:sz="4" w:space="0"/>
              <w:left w:val="single" w:color="4874CB" w:sz="4" w:space="0"/>
              <w:bottom w:val="single" w:color="4874CB" w:sz="4" w:space="0"/>
              <w:right w:val="single" w:color="4874CB" w:sz="4" w:space="0"/>
            </w:tcBorders>
            <w:noWrap/>
            <w:vAlign w:val="center"/>
          </w:tcPr>
          <w:p w14:paraId="62DFB6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26/8/18</w:t>
            </w:r>
          </w:p>
          <w:p w14:paraId="660343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週二</w:t>
            </w:r>
          </w:p>
        </w:tc>
        <w:tc>
          <w:tcPr>
            <w:tcW w:w="3363" w:type="pct"/>
            <w:tcBorders>
              <w:top w:val="single" w:color="4874CB" w:sz="4" w:space="0"/>
              <w:left w:val="single" w:color="4874CB" w:sz="4" w:space="0"/>
              <w:bottom w:val="single" w:color="4874CB" w:sz="4" w:space="0"/>
              <w:right w:val="single" w:color="4874CB" w:sz="4" w:space="0"/>
            </w:tcBorders>
            <w:noWrap/>
            <w:vAlign w:val="center"/>
          </w:tcPr>
          <w:p w14:paraId="7E4793C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381" w:type="pct"/>
            <w:tcBorders>
              <w:top w:val="single" w:color="4874CB" w:sz="4" w:space="0"/>
              <w:left w:val="single" w:color="4874CB" w:sz="4" w:space="0"/>
              <w:bottom w:val="single" w:color="4874CB" w:sz="4" w:space="0"/>
              <w:right w:val="single" w:color="4874CB" w:sz="4" w:space="0"/>
            </w:tcBorders>
            <w:noWrap w:val="0"/>
            <w:vAlign w:val="center"/>
          </w:tcPr>
          <w:p w14:paraId="76ABCA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496" w:type="pct"/>
            <w:tcBorders>
              <w:top w:val="single" w:color="4874CB" w:sz="4" w:space="0"/>
              <w:left w:val="single" w:color="4874CB" w:sz="4" w:space="0"/>
              <w:bottom w:val="single" w:color="4874CB" w:sz="4" w:space="0"/>
              <w:right w:val="single" w:color="4874CB" w:sz="4" w:space="0"/>
            </w:tcBorders>
            <w:noWrap/>
            <w:vAlign w:val="center"/>
          </w:tcPr>
          <w:p w14:paraId="64878D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2F79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5"/>
            <w:tcBorders>
              <w:top w:val="single" w:color="4874CB" w:sz="4" w:space="0"/>
              <w:left w:val="single" w:color="4874CB" w:sz="4" w:space="0"/>
              <w:bottom w:val="single" w:color="4874CB" w:sz="4" w:space="0"/>
              <w:right w:val="single" w:color="4874CB" w:sz="4" w:space="0"/>
            </w:tcBorders>
            <w:noWrap/>
            <w:vAlign w:val="center"/>
          </w:tcPr>
          <w:p w14:paraId="5AAFF173">
            <w:pPr>
              <w:keepNext w:val="0"/>
              <w:keepLines w:val="0"/>
              <w:pageBreakBefore w:val="0"/>
              <w:widowControl/>
              <w:numPr>
                <w:ilvl w:val="0"/>
                <w:numId w:val="1"/>
              </w:numPr>
              <w:kinsoku/>
              <w:wordWrap/>
              <w:overflowPunct/>
              <w:topLinePunct w:val="0"/>
              <w:autoSpaceDE/>
              <w:autoSpaceDN/>
              <w:bidi w:val="0"/>
              <w:adjustRightInd/>
              <w:snapToGrid/>
              <w:spacing w:line="240" w:lineRule="auto"/>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tc>
      </w:tr>
    </w:tbl>
    <w:p w14:paraId="617017A6">
      <w:pPr>
        <w:rPr>
          <w:rFonts w:hint="eastAsia" w:ascii="微软雅黑 Light" w:hAnsi="微软雅黑 Light" w:eastAsia="微软雅黑 Light" w:cs="微软雅黑 Light"/>
          <w:sz w:val="16"/>
          <w:szCs w:val="16"/>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1"/>
        <w:gridCol w:w="824"/>
        <w:gridCol w:w="1490"/>
        <w:gridCol w:w="2156"/>
        <w:gridCol w:w="5341"/>
      </w:tblGrid>
      <w:tr w14:paraId="1ED5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6" w:hRule="atLeast"/>
        </w:trPr>
        <w:tc>
          <w:tcPr>
            <w:tcW w:w="10682" w:type="dxa"/>
            <w:gridSpan w:val="5"/>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19F0422F">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b/>
                <w:bCs w:val="0"/>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509FF2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X2線-【雪頓曬佛】拉薩羊湖日喀則珠峰9日祈願之旅                                </w:t>
            </w:r>
          </w:p>
          <w:p w14:paraId="7DFD16A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r>
              <w:rPr>
                <w:rFonts w:hint="eastAsia" w:ascii="Microsoft YaHei UI Light" w:hAnsi="Microsoft YaHei UI Light" w:eastAsia="Microsoft YaHei UI Light" w:cs="Microsoft YaHei UI Light"/>
                <w:b/>
                <w:bCs w:val="0"/>
                <w:color w:val="auto"/>
                <w:kern w:val="2"/>
                <w:sz w:val="19"/>
                <w:szCs w:val="19"/>
                <w:lang w:val="en-US" w:eastAsia="zh-CN" w:bidi="ar-SA"/>
              </w:rPr>
              <w:br w:type="textWrapping"/>
            </w:r>
            <w:r>
              <w:rPr>
                <w:rFonts w:hint="eastAsia" w:ascii="Microsoft YaHei UI Light" w:hAnsi="Microsoft YaHei UI Light" w:eastAsia="Microsoft YaHei UI Light" w:cs="Microsoft YaHei UI Light"/>
                <w:b/>
                <w:bCs w:val="0"/>
                <w:color w:val="auto"/>
                <w:kern w:val="2"/>
                <w:sz w:val="19"/>
                <w:szCs w:val="19"/>
                <w:lang w:val="en-US" w:eastAsia="zh-CN" w:bidi="ar-SA"/>
              </w:rPr>
              <w:t>團期(共1期)：    2026年，8月10日</w:t>
            </w:r>
          </w:p>
        </w:tc>
      </w:tr>
      <w:tr w14:paraId="488EBBA7">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CellMar>
            <w:top w:w="0" w:type="dxa"/>
            <w:left w:w="108" w:type="dxa"/>
            <w:bottom w:w="0" w:type="dxa"/>
            <w:right w:w="108" w:type="dxa"/>
          </w:tblCellMar>
        </w:tblPrEx>
        <w:trPr>
          <w:trHeight w:val="789" w:hRule="atLeast"/>
        </w:trPr>
        <w:tc>
          <w:tcPr>
            <w:tcW w:w="5341" w:type="dxa"/>
            <w:gridSpan w:val="4"/>
            <w:tcBorders>
              <w:left w:val="single" w:color="4472C4" w:sz="4" w:space="0"/>
              <w:right w:val="single" w:color="4472C4" w:sz="4" w:space="0"/>
            </w:tcBorders>
            <w:noWrap w:val="0"/>
            <w:vAlign w:val="center"/>
          </w:tcPr>
          <w:p w14:paraId="21B9F5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color w:val="C00000"/>
                <w:sz w:val="20"/>
                <w:szCs w:val="20"/>
                <w:lang w:val="en-US" w:eastAsia="zh-CN"/>
              </w:rPr>
            </w:pPr>
            <w:r>
              <w:rPr>
                <w:rFonts w:hint="eastAsia" w:ascii="Microsoft YaHei UI" w:hAnsi="Microsoft YaHei UI" w:eastAsia="Microsoft YaHei UI" w:cs="Microsoft YaHei UI"/>
                <w:b/>
                <w:bCs/>
                <w:color w:val="C00000"/>
                <w:sz w:val="20"/>
                <w:szCs w:val="20"/>
                <w:lang w:val="en-US" w:eastAsia="zh-CN"/>
              </w:rPr>
              <w:t>舒適型酒店</w:t>
            </w:r>
          </w:p>
        </w:tc>
        <w:tc>
          <w:tcPr>
            <w:tcW w:w="5341" w:type="dxa"/>
            <w:tcBorders>
              <w:top w:val="single" w:color="4472C4" w:sz="4" w:space="0"/>
              <w:left w:val="single" w:color="4472C4" w:sz="4" w:space="0"/>
              <w:right w:val="single" w:color="4472C4" w:sz="4" w:space="0"/>
            </w:tcBorders>
            <w:noWrap w:val="0"/>
            <w:vAlign w:val="center"/>
          </w:tcPr>
          <w:p w14:paraId="223A0B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color w:val="C00000"/>
                <w:sz w:val="20"/>
                <w:szCs w:val="20"/>
              </w:rPr>
            </w:pPr>
            <w:r>
              <w:rPr>
                <w:rFonts w:hint="eastAsia" w:ascii="Microsoft YaHei UI" w:hAnsi="Microsoft YaHei UI" w:eastAsia="Microsoft YaHei UI" w:cs="Microsoft YaHei UI"/>
                <w:b/>
                <w:bCs/>
                <w:color w:val="C00000"/>
                <w:sz w:val="20"/>
                <w:szCs w:val="20"/>
              </w:rPr>
              <w:t>￥9,</w:t>
            </w:r>
            <w:r>
              <w:rPr>
                <w:rFonts w:hint="eastAsia" w:ascii="Microsoft YaHei UI" w:hAnsi="Microsoft YaHei UI" w:eastAsia="Microsoft YaHei UI" w:cs="Microsoft YaHei UI"/>
                <w:b/>
                <w:bCs/>
                <w:color w:val="C00000"/>
                <w:sz w:val="20"/>
                <w:szCs w:val="20"/>
                <w:lang w:val="en-US" w:eastAsia="zh-CN"/>
              </w:rPr>
              <w:t>2</w:t>
            </w:r>
            <w:r>
              <w:rPr>
                <w:rFonts w:hint="eastAsia" w:ascii="Microsoft YaHei UI" w:hAnsi="Microsoft YaHei UI" w:eastAsia="Microsoft YaHei UI" w:cs="Microsoft YaHei UI"/>
                <w:b/>
                <w:bCs/>
                <w:color w:val="C00000"/>
                <w:sz w:val="20"/>
                <w:szCs w:val="20"/>
              </w:rPr>
              <w:t>00/人</w:t>
            </w:r>
          </w:p>
        </w:tc>
      </w:tr>
      <w:tr w14:paraId="7D8B8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10682" w:type="dxa"/>
            <w:gridSpan w:val="5"/>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E17C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酒店參考列表（X2線）</w:t>
            </w:r>
          </w:p>
          <w:p w14:paraId="6A4596E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72AE5A6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sz w:val="19"/>
                <w:szCs w:val="19"/>
                <w:highlight w:val="none"/>
                <w:lang w:val="en-US" w:eastAsia="zh-CN"/>
              </w:rPr>
              <w:t>不接受指定酒店（即遊客指定列表中的某一家酒店），我社擁有選擇酒店的最終解釋權</w:t>
            </w:r>
          </w:p>
          <w:p w14:paraId="1E673F4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sz w:val="19"/>
                <w:szCs w:val="19"/>
                <w:highlight w:val="none"/>
                <w:lang w:val="en-US" w:eastAsia="zh-CN"/>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2DDE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2D2113D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824" w:type="dxa"/>
            <w:tcBorders>
              <w:top w:val="single" w:color="4874CB" w:sz="4" w:space="0"/>
              <w:left w:val="single" w:color="4874CB" w:sz="4" w:space="0"/>
              <w:bottom w:val="single" w:color="4874CB" w:sz="4" w:space="0"/>
              <w:right w:val="single" w:color="4874CB" w:sz="4" w:space="0"/>
            </w:tcBorders>
            <w:noWrap/>
            <w:vAlign w:val="center"/>
          </w:tcPr>
          <w:p w14:paraId="730FBE4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490" w:type="dxa"/>
            <w:tcBorders>
              <w:top w:val="single" w:color="4874CB" w:sz="4" w:space="0"/>
              <w:left w:val="single" w:color="4874CB" w:sz="4" w:space="0"/>
              <w:bottom w:val="single" w:color="4874CB" w:sz="4" w:space="0"/>
              <w:right w:val="single" w:color="4874CB" w:sz="4" w:space="0"/>
            </w:tcBorders>
            <w:noWrap/>
            <w:vAlign w:val="center"/>
          </w:tcPr>
          <w:p w14:paraId="196A179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7497" w:type="dxa"/>
            <w:gridSpan w:val="2"/>
            <w:tcBorders>
              <w:top w:val="single" w:color="4874CB" w:sz="4" w:space="0"/>
              <w:left w:val="single" w:color="4874CB" w:sz="4" w:space="0"/>
              <w:bottom w:val="single" w:color="4874CB" w:sz="4" w:space="0"/>
              <w:right w:val="single" w:color="4874CB" w:sz="4" w:space="0"/>
            </w:tcBorders>
            <w:noWrap/>
            <w:vAlign w:val="center"/>
          </w:tcPr>
          <w:p w14:paraId="3167CE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bCs/>
                <w:i w:val="0"/>
                <w:iCs w:val="0"/>
                <w:color w:val="C00000"/>
                <w:kern w:val="0"/>
                <w:sz w:val="19"/>
                <w:szCs w:val="19"/>
                <w:u w:val="none"/>
                <w:lang w:val="en-US" w:eastAsia="zh-CN" w:bidi="ar"/>
              </w:rPr>
              <w:t>舒適型酒店</w:t>
            </w:r>
          </w:p>
        </w:tc>
      </w:tr>
      <w:tr w14:paraId="6308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7FA9962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824" w:type="dxa"/>
            <w:tcBorders>
              <w:top w:val="single" w:color="4874CB" w:sz="4" w:space="0"/>
              <w:left w:val="single" w:color="4874CB" w:sz="4" w:space="0"/>
              <w:bottom w:val="single" w:color="4874CB" w:sz="4" w:space="0"/>
              <w:right w:val="single" w:color="4874CB" w:sz="4" w:space="0"/>
            </w:tcBorders>
            <w:noWrap/>
            <w:vAlign w:val="center"/>
          </w:tcPr>
          <w:p w14:paraId="6F8108C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5晚</w:t>
            </w:r>
          </w:p>
        </w:tc>
        <w:tc>
          <w:tcPr>
            <w:tcW w:w="1490" w:type="dxa"/>
            <w:tcBorders>
              <w:top w:val="single" w:color="4874CB" w:sz="4" w:space="0"/>
              <w:left w:val="single" w:color="4874CB" w:sz="4" w:space="0"/>
              <w:bottom w:val="single" w:color="4874CB" w:sz="4" w:space="0"/>
              <w:right w:val="single" w:color="4874CB" w:sz="4" w:space="0"/>
            </w:tcBorders>
            <w:noWrap/>
            <w:vAlign w:val="center"/>
          </w:tcPr>
          <w:p w14:paraId="6AEF085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D1/D2/D3/D4</w:t>
            </w:r>
          </w:p>
          <w:p w14:paraId="3AF76F7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7497" w:type="dxa"/>
            <w:gridSpan w:val="2"/>
            <w:tcBorders>
              <w:top w:val="single" w:color="4874CB" w:sz="4" w:space="0"/>
              <w:left w:val="single" w:color="4874CB" w:sz="4" w:space="0"/>
              <w:bottom w:val="single" w:color="4874CB" w:sz="4" w:space="0"/>
              <w:right w:val="single" w:color="4874CB" w:sz="4" w:space="0"/>
            </w:tcBorders>
            <w:noWrap/>
            <w:vAlign w:val="center"/>
          </w:tcPr>
          <w:p w14:paraId="541100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拉加裏.雪龍莊園、瑞皇雲尚、西藏岷山或同級</w:t>
            </w:r>
          </w:p>
          <w:p w14:paraId="483A10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3754C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58B75E5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824" w:type="dxa"/>
            <w:tcBorders>
              <w:top w:val="single" w:color="4874CB" w:sz="4" w:space="0"/>
              <w:left w:val="single" w:color="4874CB" w:sz="4" w:space="0"/>
              <w:bottom w:val="single" w:color="4874CB" w:sz="4" w:space="0"/>
              <w:right w:val="single" w:color="4874CB" w:sz="4" w:space="0"/>
            </w:tcBorders>
            <w:noWrap/>
            <w:vAlign w:val="center"/>
          </w:tcPr>
          <w:p w14:paraId="212BC0C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490" w:type="dxa"/>
            <w:tcBorders>
              <w:top w:val="single" w:color="4874CB" w:sz="4" w:space="0"/>
              <w:left w:val="single" w:color="4874CB" w:sz="4" w:space="0"/>
              <w:bottom w:val="single" w:color="4874CB" w:sz="4" w:space="0"/>
              <w:right w:val="single" w:color="4874CB" w:sz="4" w:space="0"/>
            </w:tcBorders>
            <w:noWrap/>
            <w:vAlign w:val="center"/>
          </w:tcPr>
          <w:p w14:paraId="523CC6E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p w14:paraId="17A71C5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tc>
        <w:tc>
          <w:tcPr>
            <w:tcW w:w="7497" w:type="dxa"/>
            <w:gridSpan w:val="2"/>
            <w:tcBorders>
              <w:top w:val="single" w:color="4874CB" w:sz="4" w:space="0"/>
              <w:left w:val="single" w:color="4874CB" w:sz="4" w:space="0"/>
              <w:bottom w:val="single" w:color="4874CB" w:sz="4" w:space="0"/>
              <w:right w:val="single" w:color="4874CB" w:sz="4" w:space="0"/>
            </w:tcBorders>
            <w:noWrap/>
            <w:vAlign w:val="center"/>
          </w:tcPr>
          <w:p w14:paraId="1D56EF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藏域雅佈酒店、穆倫拉宗酒店、坤逸星光酒店、舍裡別院或同級</w:t>
            </w:r>
          </w:p>
          <w:p w14:paraId="5EC1A2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3D26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4C316A5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824" w:type="dxa"/>
            <w:tcBorders>
              <w:top w:val="single" w:color="4874CB" w:sz="4" w:space="0"/>
              <w:left w:val="single" w:color="4874CB" w:sz="4" w:space="0"/>
              <w:bottom w:val="single" w:color="4874CB" w:sz="4" w:space="0"/>
              <w:right w:val="single" w:color="4874CB" w:sz="4" w:space="0"/>
            </w:tcBorders>
            <w:noWrap/>
            <w:vAlign w:val="center"/>
          </w:tcPr>
          <w:p w14:paraId="7E78EBC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490" w:type="dxa"/>
            <w:tcBorders>
              <w:top w:val="single" w:color="4874CB" w:sz="4" w:space="0"/>
              <w:left w:val="single" w:color="4874CB" w:sz="4" w:space="0"/>
              <w:bottom w:val="single" w:color="4874CB" w:sz="4" w:space="0"/>
              <w:right w:val="single" w:color="4874CB" w:sz="4" w:space="0"/>
            </w:tcBorders>
            <w:noWrap/>
            <w:vAlign w:val="center"/>
          </w:tcPr>
          <w:p w14:paraId="688C4D7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7497" w:type="dxa"/>
            <w:gridSpan w:val="2"/>
            <w:tcBorders>
              <w:top w:val="single" w:color="4874CB" w:sz="4" w:space="0"/>
              <w:left w:val="single" w:color="4874CB" w:sz="4" w:space="0"/>
              <w:bottom w:val="single" w:color="4874CB" w:sz="4" w:space="0"/>
              <w:right w:val="single" w:color="4874CB" w:sz="4" w:space="0"/>
            </w:tcBorders>
            <w:noWrap/>
            <w:vAlign w:val="center"/>
          </w:tcPr>
          <w:p w14:paraId="449737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286AA0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bl>
    <w:p w14:paraId="6931F8BD">
      <w:pPr>
        <w:rPr>
          <w:rFonts w:hint="eastAsia" w:ascii="Microsoft YaHei UI Light" w:hAnsi="Microsoft YaHei UI Light" w:eastAsia="Microsoft YaHei UI Light" w:cs="Microsoft YaHei UI Light"/>
          <w:sz w:val="16"/>
          <w:szCs w:val="16"/>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28"/>
        <w:gridCol w:w="9054"/>
      </w:tblGrid>
      <w:tr w14:paraId="52C2FDB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59784810">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64EC268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07503D7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color w:val="000000"/>
                <w:sz w:val="19"/>
                <w:szCs w:val="19"/>
              </w:rPr>
            </w:pPr>
            <w:r>
              <w:rPr>
                <w:rFonts w:hint="eastAsia" w:ascii="Microsoft YaHei UI" w:hAnsi="Microsoft YaHei UI" w:eastAsia="Microsoft YaHei UI" w:cs="Microsoft YaHei UI"/>
                <w:b/>
                <w:bCs/>
                <w:sz w:val="19"/>
                <w:szCs w:val="19"/>
              </w:rPr>
              <w:t>1交通安排</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7F29BE0">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若少於4人，則改為導遊帶客人打車-打車費旅行社支付）</w:t>
            </w:r>
          </w:p>
          <w:p w14:paraId="3B2448B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0B4F96A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TW"/>
              </w:rPr>
              <w:t>西藏整體接待能力相對有限，正規旅遊用車較為陳舊，車況不比內地城市</w:t>
            </w:r>
          </w:p>
          <w:p w14:paraId="1B2F1E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TW"/>
              </w:rPr>
              <w:t>西藏海拔較高，旅遊車多數無空調或不開空調（開空調易引起車輛行動力緩慢，內熱外冷也易引發感冒）</w:t>
            </w:r>
          </w:p>
          <w:p w14:paraId="379E8D7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TW"/>
              </w:rPr>
              <w:t>西藏地區對道路行駛有區間限速的要求（例如XX公里行駛時長不得低於2小時），所以會隨機選擇停靠地點，下車休息等待，敬請知曉</w:t>
            </w:r>
          </w:p>
          <w:p w14:paraId="3610BF1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TW"/>
              </w:rPr>
              <w:t>散客拼團，出發前會在不同的酒店接其他遊客，出現互相等候的情況，請遊客自覺遵守時間，用車會根據人數安排，如果遊客自行放棄行程，車費不予退還</w:t>
            </w:r>
          </w:p>
          <w:p w14:paraId="0FC21DB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行李規格：因西藏地處高原，行李過多會導致旅遊車輛動力不足行動力緩慢，也會影響遊客乘坐的舒適度；每人限1個26寸行李箱+1個隨身背包，導遊會提前通知遊客將超額行李寄存拉薩酒店前臺</w:t>
            </w:r>
          </w:p>
        </w:tc>
      </w:tr>
      <w:tr w14:paraId="187E534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36"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0F8B6CA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color w:val="000000"/>
                <w:sz w:val="19"/>
                <w:szCs w:val="19"/>
              </w:rPr>
            </w:pPr>
            <w:r>
              <w:rPr>
                <w:rFonts w:hint="eastAsia" w:ascii="Microsoft YaHei UI" w:hAnsi="Microsoft YaHei UI" w:eastAsia="Microsoft YaHei UI" w:cs="Microsoft YaHei UI"/>
                <w:b/>
                <w:bCs/>
                <w:sz w:val="19"/>
                <w:szCs w:val="19"/>
              </w:rPr>
              <w:t>2全程酒店</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21CCAC0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提供基礎房型的雙人間即標間（</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7F5897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若團內出現單男單女，旅行社有權根據實際情況安排三人間、拼房或由遊客補齊單房差</w:t>
            </w:r>
          </w:p>
          <w:p w14:paraId="341775C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40D8C6E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52"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00BD2F4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3餐食安排</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2F5D1D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全程酒店含早，赠送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、羊湖觀景餐廳小火鍋</w:t>
            </w:r>
          </w:p>
          <w:p w14:paraId="272963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val="en-US" w:eastAsia="zh-TW"/>
              </w:rPr>
            </w:pPr>
            <w:r>
              <w:rPr>
                <w:rFonts w:hint="eastAsia" w:ascii="Microsoft YaHei UI Light" w:hAnsi="Microsoft YaHei UI Light" w:eastAsia="Microsoft YaHei UI Light" w:cs="Microsoft YaHei UI Light"/>
                <w:sz w:val="19"/>
                <w:szCs w:val="19"/>
                <w:highlight w:val="none"/>
                <w:lang w:val="en-US" w:eastAsia="zh-TW"/>
              </w:rPr>
              <w:t>其餘餐請自理；如因自身原因放棄用餐，則餐費不退，若有藏區用餐不習慣者可自備佐食</w:t>
            </w:r>
          </w:p>
          <w:p w14:paraId="37BD6F9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sz w:val="19"/>
                <w:szCs w:val="19"/>
                <w:highlight w:val="none"/>
                <w:lang w:val="en-US" w:eastAsia="zh-CN"/>
              </w:rPr>
              <w:t>贈</w:t>
            </w:r>
            <w:r>
              <w:rPr>
                <w:rFonts w:hint="eastAsia" w:ascii="Microsoft YaHei UI Light" w:hAnsi="Microsoft YaHei UI Light" w:eastAsia="Microsoft YaHei UI Light" w:cs="Microsoft YaHei UI Light"/>
                <w:b w:val="0"/>
                <w:bCs w:val="0"/>
                <w:sz w:val="19"/>
                <w:szCs w:val="19"/>
                <w:lang w:val="en-US" w:eastAsia="zh-CN"/>
              </w:rPr>
              <w:t>送的特色餐可安排為午餐或晚餐</w:t>
            </w:r>
          </w:p>
        </w:tc>
      </w:tr>
      <w:tr w14:paraId="68AC921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51"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3F2AE17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4導遊服務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7DCC6C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259AAF3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53D8403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6A37C94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099"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A5B272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0D979D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哲蚌寺、色拉寺、</w:t>
            </w:r>
            <w:r>
              <w:rPr>
                <w:rFonts w:hint="eastAsia" w:ascii="Microsoft YaHei UI" w:hAnsi="Microsoft YaHei UI" w:eastAsia="Microsoft YaHei UI" w:cs="Microsoft YaHei UI"/>
                <w:b/>
                <w:bCs/>
                <w:color w:val="252525"/>
                <w:sz w:val="19"/>
                <w:szCs w:val="19"/>
                <w:lang w:eastAsia="zh-TW"/>
              </w:rPr>
              <w:t>大昭寺、</w:t>
            </w:r>
            <w:r>
              <w:rPr>
                <w:rFonts w:hint="eastAsia" w:ascii="Microsoft YaHei UI" w:hAnsi="Microsoft YaHei UI" w:eastAsia="Microsoft YaHei UI" w:cs="Microsoft YaHei UI"/>
                <w:b/>
                <w:bCs/>
                <w:color w:val="252525"/>
                <w:sz w:val="19"/>
                <w:szCs w:val="19"/>
                <w:lang w:val="en-US" w:eastAsia="zh-CN"/>
              </w:rPr>
              <w:t>藏文化體驗、</w:t>
            </w:r>
            <w:r>
              <w:rPr>
                <w:rFonts w:hint="eastAsia" w:ascii="Microsoft YaHei UI" w:hAnsi="Microsoft YaHei UI" w:eastAsia="Microsoft YaHei UI" w:cs="Microsoft YaHei UI"/>
                <w:b/>
                <w:bCs/>
                <w:color w:val="252525"/>
                <w:sz w:val="19"/>
                <w:szCs w:val="19"/>
                <w:lang w:eastAsia="zh-TW"/>
              </w:rPr>
              <w:t>布達拉宮、</w:t>
            </w:r>
            <w:r>
              <w:rPr>
                <w:rFonts w:hint="eastAsia" w:ascii="Microsoft YaHei UI" w:hAnsi="Microsoft YaHei UI" w:eastAsia="Microsoft YaHei UI" w:cs="Microsoft YaHei UI"/>
                <w:b/>
                <w:bCs/>
                <w:color w:val="252525"/>
                <w:sz w:val="19"/>
                <w:szCs w:val="19"/>
                <w:lang w:val="en-US" w:eastAsia="zh-CN"/>
              </w:rPr>
              <w:t>羅布林卡、</w:t>
            </w:r>
            <w:r>
              <w:rPr>
                <w:rFonts w:hint="eastAsia" w:ascii="Microsoft YaHei UI" w:hAnsi="Microsoft YaHei UI" w:eastAsia="Microsoft YaHei UI" w:cs="Microsoft YaHei UI"/>
                <w:b/>
                <w:bCs/>
                <w:color w:val="252525"/>
                <w:sz w:val="19"/>
                <w:szCs w:val="19"/>
                <w:lang w:eastAsia="zh-TW"/>
              </w:rPr>
              <w:t>羊湖、卡若拉冰川、</w:t>
            </w:r>
            <w:r>
              <w:rPr>
                <w:rFonts w:hint="eastAsia" w:ascii="Microsoft YaHei UI" w:hAnsi="Microsoft YaHei UI" w:eastAsia="Microsoft YaHei UI" w:cs="Microsoft YaHei UI"/>
                <w:b/>
                <w:bCs/>
                <w:color w:val="252525"/>
                <w:sz w:val="19"/>
                <w:szCs w:val="19"/>
                <w:lang w:val="en-US" w:eastAsia="zh-CN"/>
              </w:rPr>
              <w:t>絨布寺、珠峰+環保車、扎什倫布寺</w:t>
            </w:r>
          </w:p>
          <w:p w14:paraId="3AC3718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val="en-US" w:eastAsia="zh-TW"/>
              </w:rPr>
            </w:pPr>
            <w:r>
              <w:rPr>
                <w:rFonts w:hint="eastAsia" w:ascii="Microsoft YaHei UI Light" w:hAnsi="Microsoft YaHei UI Light" w:eastAsia="Microsoft YaHei UI Light" w:cs="Microsoft YaHei UI Light"/>
                <w:sz w:val="19"/>
                <w:szCs w:val="19"/>
                <w:highlight w:val="none"/>
                <w:lang w:val="en-US" w:eastAsia="zh-TW"/>
              </w:rPr>
              <w:t>僅含行程所列景點首道大門票，保證全部遊覽，若因突發狀況不能遊覽與遊客協商調換景點</w:t>
            </w:r>
          </w:p>
          <w:p w14:paraId="7300E0C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val="en-US" w:eastAsia="zh-TW"/>
              </w:rPr>
            </w:pPr>
            <w:r>
              <w:rPr>
                <w:rFonts w:hint="eastAsia" w:ascii="Microsoft YaHei UI Light" w:hAnsi="Microsoft YaHei UI Light" w:eastAsia="Microsoft YaHei UI Light" w:cs="Microsoft YaHei UI Light"/>
                <w:sz w:val="19"/>
                <w:szCs w:val="19"/>
                <w:highlight w:val="none"/>
                <w:lang w:val="en-US" w:eastAsia="zh-TW"/>
              </w:rPr>
              <w:t>淡季的旅行費用核算標準已參考每年冬季門票優惠，無門票費用或差價可退，如優惠政策突然變更，亦不收取額外差價</w:t>
            </w:r>
          </w:p>
          <w:p w14:paraId="6559B3C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布達拉宮、大昭寺的門票均需實名預約，請聽從導遊的安排，謝謝</w:t>
            </w:r>
          </w:p>
        </w:tc>
      </w:tr>
      <w:tr w14:paraId="24F672F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69"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4332EE6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6入藏手續</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57B729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2BAB656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0487639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72"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1E999A8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7旅遊保險</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65A08D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3995307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5F3774E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8接送服務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444A549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03395C2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547ECE6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若遊客需在我社固定發團日期前抵達拉薩或結束日期後離藏，需另外支付單獨接送的費用</w:t>
            </w:r>
          </w:p>
          <w:p w14:paraId="5D9AB54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highlight w:val="none"/>
                <w:lang w:eastAsia="zh-TW"/>
              </w:rPr>
            </w:pPr>
            <w:r>
              <w:rPr>
                <w:rFonts w:hint="eastAsia" w:ascii="微软雅黑 Light" w:hAnsi="微软雅黑 Light" w:eastAsia="微软雅黑 Light" w:cs="微软雅黑 Light"/>
                <w:sz w:val="19"/>
                <w:szCs w:val="19"/>
                <w:highlight w:val="none"/>
                <w:lang w:val="en-US" w:eastAsia="zh-TW"/>
              </w:rPr>
              <w:t>若</w:t>
            </w:r>
            <w:r>
              <w:rPr>
                <w:rFonts w:hint="eastAsia" w:ascii="Microsoft YaHei UI Light" w:hAnsi="Microsoft YaHei UI Light" w:eastAsia="Microsoft YaHei UI Light" w:cs="Microsoft YaHei UI Light"/>
                <w:color w:val="252525"/>
                <w:sz w:val="19"/>
                <w:szCs w:val="19"/>
                <w:highlight w:val="none"/>
                <w:lang w:eastAsia="zh-TW"/>
              </w:rPr>
              <w:t>遊客預定的航班未在免費接送機的時間內，需另外支付單獨接送的費用</w:t>
            </w:r>
          </w:p>
          <w:p w14:paraId="57B09E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highlight w:val="none"/>
                <w:lang w:eastAsia="zh-TW"/>
              </w:rPr>
              <w:t>此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tc>
      </w:tr>
      <w:tr w14:paraId="14521AF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3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644D96F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5F8C321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4163A90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val="en-US" w:eastAsia="zh-TW"/>
              </w:rPr>
            </w:pPr>
            <w:r>
              <w:rPr>
                <w:rFonts w:hint="eastAsia" w:ascii="Microsoft YaHei UI Light" w:hAnsi="Microsoft YaHei UI Light" w:eastAsia="Microsoft YaHei UI Light" w:cs="Microsoft YaHei UI Light"/>
                <w:sz w:val="19"/>
                <w:szCs w:val="19"/>
                <w:highlight w:val="none"/>
                <w:lang w:val="en-US" w:eastAsia="zh-TW"/>
              </w:rPr>
              <w:t>贈送每人1小瓶</w:t>
            </w:r>
            <w:r>
              <w:rPr>
                <w:rFonts w:hint="eastAsia" w:ascii="Microsoft YaHei UI Light" w:hAnsi="Microsoft YaHei UI Light" w:eastAsia="Microsoft YaHei UI Light" w:cs="Microsoft YaHei UI Light"/>
                <w:sz w:val="19"/>
                <w:szCs w:val="19"/>
                <w:highlight w:val="none"/>
                <w:lang w:val="en-US" w:eastAsia="zh-CN"/>
              </w:rPr>
              <w:t>便攜式</w:t>
            </w:r>
            <w:r>
              <w:rPr>
                <w:rFonts w:hint="eastAsia" w:ascii="Microsoft YaHei UI Light" w:hAnsi="Microsoft YaHei UI Light" w:eastAsia="Microsoft YaHei UI Light" w:cs="Microsoft YaHei UI Light"/>
                <w:sz w:val="19"/>
                <w:szCs w:val="19"/>
                <w:highlight w:val="none"/>
                <w:lang w:val="en-US" w:eastAsia="zh-TW"/>
              </w:rPr>
              <w:t>氧氣</w:t>
            </w:r>
          </w:p>
          <w:p w14:paraId="03A682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val="en-US" w:eastAsia="zh-TW"/>
              </w:rPr>
            </w:pPr>
            <w:r>
              <w:rPr>
                <w:rFonts w:hint="eastAsia" w:ascii="Microsoft YaHei UI Light" w:hAnsi="Microsoft YaHei UI Light" w:eastAsia="Microsoft YaHei UI Light" w:cs="Microsoft YaHei UI Light"/>
                <w:sz w:val="19"/>
                <w:szCs w:val="19"/>
                <w:highlight w:val="none"/>
                <w:lang w:val="en-US" w:eastAsia="zh-TW"/>
              </w:rPr>
              <w:t>贈送每人每天2小瓶礦泉水（300ml裝）</w:t>
            </w:r>
          </w:p>
          <w:p w14:paraId="3CC9914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color w:val="252525"/>
                <w:sz w:val="19"/>
                <w:szCs w:val="19"/>
                <w:lang w:eastAsia="zh-TW"/>
              </w:rPr>
              <w:t>隨車提供備用應急醫用氧氣罐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450987A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613ED4D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138A4E6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426EA93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23D6380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5757280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10服務費</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75FC3B8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64BC700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0682" w:type="dxa"/>
            <w:gridSpan w:val="2"/>
            <w:tcBorders>
              <w:top w:val="single" w:color="4472C4" w:sz="6" w:space="0"/>
              <w:left w:val="single" w:color="4472C4" w:sz="6" w:space="0"/>
              <w:bottom w:val="single" w:color="4472C4" w:sz="6" w:space="0"/>
              <w:right w:val="single" w:color="4472C4" w:sz="6" w:space="0"/>
            </w:tcBorders>
            <w:noWrap w:val="0"/>
            <w:vAlign w:val="center"/>
          </w:tcPr>
          <w:p w14:paraId="3A849DCF">
            <w:pPr>
              <w:pStyle w:val="6"/>
              <w:spacing w:before="0" w:beforeLines="0" w:line="240" w:lineRule="auto"/>
              <w:jc w:val="left"/>
              <w:rPr>
                <w:rFonts w:hint="eastAsia" w:ascii="Microsoft YaHei UI Light" w:hAnsi="Microsoft YaHei UI Light" w:eastAsia="Microsoft YaHei UI Light" w:cs="Microsoft YaHei UI Light"/>
                <w:color w:val="4472C4"/>
                <w:sz w:val="28"/>
                <w:szCs w:val="28"/>
              </w:rPr>
            </w:pPr>
            <w:r>
              <w:rPr>
                <w:rFonts w:hint="eastAsia" w:ascii="Microsoft YaHei UI" w:hAnsi="Microsoft YaHei UI" w:eastAsia="Microsoft YaHei UI" w:cs="Microsoft YaHei UI"/>
                <w:color w:val="4472C4"/>
                <w:sz w:val="24"/>
              </w:rPr>
              <w:t>費用不含</w:t>
            </w:r>
          </w:p>
        </w:tc>
      </w:tr>
      <w:tr w14:paraId="49672A0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248734F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1單房差</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C0439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44D37E6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97"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2862276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2房損</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4A1AD52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09384FA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06"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73D04FE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3個人消費</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554C48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037370C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190A6AB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rPr>
              <w:t>4意外情況</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109D9A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6DD55D2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13"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613688D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1F42CF8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43669856">
      <w:pPr>
        <w:rPr>
          <w:rFonts w:hint="eastAsia" w:ascii="Microsoft YaHei UI Light" w:hAnsi="Microsoft YaHei UI Light" w:eastAsia="Microsoft YaHei UI Light" w:cs="Microsoft YaHei UI Light"/>
          <w:sz w:val="18"/>
          <w:szCs w:val="18"/>
          <w:lang w:eastAsia="zh-TW"/>
        </w:rPr>
      </w:pPr>
    </w:p>
    <w:p w14:paraId="5C36CD62">
      <w:pPr>
        <w:rPr>
          <w:rFonts w:hint="eastAsia" w:ascii="Microsoft YaHei UI Light" w:hAnsi="Microsoft YaHei UI Light" w:eastAsia="Microsoft YaHei UI Light" w:cs="Microsoft YaHei UI Light"/>
          <w:sz w:val="18"/>
          <w:szCs w:val="18"/>
          <w:lang w:eastAsia="zh-TW"/>
        </w:rPr>
      </w:pPr>
    </w:p>
    <w:p w14:paraId="243572D0">
      <w:pPr>
        <w:rPr>
          <w:rFonts w:hint="eastAsia" w:ascii="Microsoft YaHei UI Light" w:hAnsi="Microsoft YaHei UI Light" w:eastAsia="Microsoft YaHei UI Light" w:cs="Microsoft YaHei UI Light"/>
          <w:sz w:val="18"/>
          <w:szCs w:val="18"/>
          <w:lang w:eastAsia="zh-TW"/>
        </w:rPr>
      </w:pPr>
    </w:p>
    <w:p w14:paraId="777E27C4">
      <w:pPr>
        <w:jc w:val="center"/>
        <w:rPr>
          <w:rFonts w:hint="eastAsia" w:ascii="Microsoft YaHei UI Light" w:hAnsi="Microsoft YaHei UI Light" w:eastAsia="Microsoft YaHei UI Light" w:cs="Microsoft YaHei UI Light"/>
          <w:sz w:val="40"/>
          <w:szCs w:val="40"/>
        </w:rPr>
      </w:pPr>
      <w:r>
        <w:rPr>
          <w:rFonts w:hint="eastAsia" w:ascii="Microsoft YaHei UI" w:hAnsi="Microsoft YaHei UI" w:eastAsia="Microsoft YaHei UI" w:cs="Microsoft YaHei UI"/>
          <w:b/>
          <w:color w:val="4472C4"/>
          <w:kern w:val="2"/>
          <w:sz w:val="28"/>
          <w:szCs w:val="28"/>
          <w:lang w:val="en-US" w:eastAsia="zh-CN" w:bidi="ar-SA"/>
        </w:rPr>
        <w:t>X2線-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6708"/>
        <w:gridCol w:w="1162"/>
        <w:gridCol w:w="1817"/>
      </w:tblGrid>
      <w:tr w14:paraId="3CC0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3087B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14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1329E44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4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D6D61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85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5EC3C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26B8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14A1AA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p w14:paraId="57F364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26/8/10</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7A9A236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5D9143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38AD26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2A6B82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2E2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D34F38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7B4924C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092BF56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17BA5C0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7E6E4AE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6CCDAD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47CECF8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1B5F8CB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7028AA8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0A1BE20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004C187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303E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27F75B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p w14:paraId="2DB7E6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1</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6385320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大昭寺、八廓街、藏文化體驗</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75BA05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46FC62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2EC25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DAA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36A55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5FE16E0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482B1C4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7AB1EF4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520A967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639A70F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3A6E672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【藏文化體驗】</w:t>
            </w:r>
          </w:p>
          <w:p w14:paraId="3533186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w:t>
            </w:r>
            <w:r>
              <w:rPr>
                <w:rFonts w:hint="eastAsia" w:ascii="Microsoft YaHei UI Light" w:hAnsi="Microsoft YaHei UI Light" w:eastAsia="Microsoft YaHei UI Light" w:cs="Microsoft YaHei UI Light"/>
                <w:sz w:val="19"/>
                <w:szCs w:val="19"/>
                <w:lang w:eastAsia="zh-TW"/>
              </w:rPr>
              <w:t>學識淵博的老師會給您介紹藏文的來歷以及幫您書寫藏文的祝福語或自己的藏文名。同時您也可以體驗一下傳統的雕版印刷。</w:t>
            </w:r>
            <w:r>
              <w:rPr>
                <w:rFonts w:hint="eastAsia" w:ascii="Microsoft YaHei UI Light" w:hAnsi="Microsoft YaHei UI Light" w:eastAsia="Microsoft YaHei UI Light" w:cs="Microsoft YaHei UI Light"/>
                <w:b w:val="0"/>
                <w:bCs w:val="0"/>
                <w:sz w:val="19"/>
                <w:szCs w:val="19"/>
                <w:lang w:eastAsia="zh-TW"/>
              </w:rPr>
              <w:t>親手製作的藏香、印刷和老师书写的藏文书法，均可以帶回家作為此次西藏之行的紀念品。</w:t>
            </w:r>
          </w:p>
        </w:tc>
      </w:tr>
      <w:tr w14:paraId="26FA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3053A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p w14:paraId="7CB9A8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2</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705518D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eastAsia="zh-CN"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雪頓節第一天</w:t>
            </w:r>
            <w:r>
              <w:rPr>
                <w:rFonts w:hint="eastAsia" w:ascii="Microsoft YaHei UI Light" w:hAnsi="Microsoft YaHei UI Light" w:eastAsia="Microsoft YaHei UI Light" w:cs="Microsoft YaHei UI Light"/>
                <w:b/>
                <w:bCs/>
                <w:color w:val="000000"/>
                <w:kern w:val="0"/>
                <w:sz w:val="19"/>
                <w:szCs w:val="19"/>
                <w:lang w:eastAsia="zh-CN" w:bidi="ar"/>
              </w:rPr>
              <w:t>）</w:t>
            </w:r>
            <w:r>
              <w:rPr>
                <w:rFonts w:hint="eastAsia" w:ascii="Microsoft YaHei UI Light" w:hAnsi="Microsoft YaHei UI Light" w:eastAsia="Microsoft YaHei UI Light" w:cs="Microsoft YaHei UI Light"/>
                <w:b/>
                <w:bCs/>
                <w:color w:val="000000"/>
                <w:kern w:val="0"/>
                <w:sz w:val="19"/>
                <w:szCs w:val="19"/>
                <w:lang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哲蚌寺（雪頓節曬佛）、色拉寺</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75F7D2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135574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0A287F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65C9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018373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color w:val="000000"/>
                <w:kern w:val="0"/>
                <w:sz w:val="19"/>
                <w:szCs w:val="19"/>
                <w:lang w:val="en-US" w:eastAsia="zh-CN" w:bidi="ar"/>
              </w:rPr>
              <w:t>哲蚌寺</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-曬佛重頭戲</w:t>
            </w:r>
          </w:p>
          <w:p w14:paraId="18141C4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每年的雪頓節，哲蚌寺的曬佛儀式舉世矚目。天還未亮，來自各地的信眾便懷著虔誠的心，如潮水般湧向哲蚌寺。他們手持轉經筒，口中念念有詞，向著心中的聖地前行。當黎明曙光初現，哲蚌寺內梵音嫋嫋。僧人們身著絳紅色僧袍，莊重肅穆地將巨幅釋迦牟尼佛像唐卡從寺院珍藏室緩緩抬出。這幅唐卡工藝精湛，色彩歷經歲月依舊明豔動人，每一筆勾勒都凝聚著匠人的心血與信仰。隨著號令，僧人們齊心協力拉動繩索，佛像唐卡沿著寺院後山陡峭崖壁徐徐展開。不同年齡的人們在此刻因信仰彙聚，共同祈願風調雨順、福澤綿延、生活順遂。哲蚌寺雪頓節曬佛，不僅是一場宗教儀式，更是藏族文化傳承與民族精神凝聚的生動體現，深深烙印在每一位參與者心中。</w:t>
            </w:r>
          </w:p>
          <w:p w14:paraId="2D29FCF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val="en-US" w:eastAsia="zh-CN"/>
              </w:rPr>
            </w:pPr>
          </w:p>
          <w:p w14:paraId="4554C46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【色拉寺】</w:t>
            </w:r>
          </w:p>
          <w:p w14:paraId="768AB93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2CD4297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73F1C9B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4648123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如行程當日為</w:t>
            </w:r>
            <w:r>
              <w:rPr>
                <w:rFonts w:hint="eastAsia" w:ascii="Microsoft YaHei UI Light" w:hAnsi="Microsoft YaHei UI Light" w:eastAsia="Microsoft YaHei UI Light" w:cs="Microsoft YaHei UI Light"/>
                <w:b w:val="0"/>
                <w:bCs w:val="0"/>
                <w:color w:val="0000FF"/>
                <w:sz w:val="19"/>
                <w:szCs w:val="19"/>
                <w:highlight w:val="none"/>
                <w:lang w:val="en-US" w:eastAsia="zh-CN"/>
              </w:rPr>
              <w:t>週日</w:t>
            </w:r>
            <w:r>
              <w:rPr>
                <w:rFonts w:hint="eastAsia" w:ascii="Microsoft YaHei UI Light" w:hAnsi="Microsoft YaHei UI Light" w:eastAsia="Microsoft YaHei UI Light" w:cs="Microsoft YaHei UI Light"/>
                <w:b w:val="0"/>
                <w:bCs w:val="0"/>
                <w:sz w:val="19"/>
                <w:szCs w:val="19"/>
                <w:highlight w:val="none"/>
                <w:lang w:val="en-US" w:eastAsia="zh-CN"/>
              </w:rPr>
              <w:t>，則</w:t>
            </w:r>
            <w:r>
              <w:rPr>
                <w:rFonts w:hint="eastAsia" w:ascii="Microsoft YaHei UI Light" w:hAnsi="Microsoft YaHei UI Light" w:eastAsia="Microsoft YaHei UI Light" w:cs="Microsoft YaHei UI Light"/>
                <w:b w:val="0"/>
                <w:bCs w:val="0"/>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b w:val="0"/>
                <w:bCs w:val="0"/>
                <w:sz w:val="19"/>
                <w:szCs w:val="19"/>
                <w:highlight w:val="none"/>
                <w:lang w:eastAsia="zh-TW"/>
              </w:rPr>
              <w:t>，敬請諒解！！！</w:t>
            </w:r>
          </w:p>
          <w:p w14:paraId="586B862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highlight w:val="none"/>
                <w:lang w:eastAsia="zh-TW"/>
              </w:rPr>
              <w:t>如</w:t>
            </w:r>
            <w:r>
              <w:rPr>
                <w:rFonts w:hint="eastAsia" w:ascii="Microsoft YaHei UI Light" w:hAnsi="Microsoft YaHei UI Light" w:eastAsia="Microsoft YaHei UI Light" w:cs="Microsoft YaHei UI Light"/>
                <w:b w:val="0"/>
                <w:bCs w:val="0"/>
                <w:sz w:val="19"/>
                <w:szCs w:val="19"/>
                <w:highlight w:val="none"/>
                <w:lang w:val="en-US" w:eastAsia="zh-CN"/>
              </w:rPr>
              <w:t>平日</w:t>
            </w:r>
            <w:r>
              <w:rPr>
                <w:rFonts w:hint="eastAsia" w:ascii="Microsoft YaHei UI Light" w:hAnsi="Microsoft YaHei UI Light" w:eastAsia="Microsoft YaHei UI Light" w:cs="Microsoft YaHei UI Light"/>
                <w:b w:val="0"/>
                <w:bCs w:val="0"/>
                <w:sz w:val="19"/>
                <w:szCs w:val="19"/>
                <w:highlight w:val="none"/>
                <w:lang w:eastAsia="zh-TW"/>
              </w:rPr>
              <w:t>遇寺廟臨時舉行法會等活動，或接待特定人士時，可能會取消辯經活動，敬請諒解！！！</w:t>
            </w:r>
          </w:p>
        </w:tc>
      </w:tr>
      <w:tr w14:paraId="70CC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06228A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04</w:t>
            </w:r>
          </w:p>
          <w:p w14:paraId="79A25D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3</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2FCF9DE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拉薩市內</w:t>
            </w:r>
            <w:r>
              <w:rPr>
                <w:rFonts w:hint="eastAsia" w:ascii="Microsoft YaHei UI Light" w:hAnsi="Microsoft YaHei UI Light" w:eastAsia="Microsoft YaHei UI Light" w:cs="Microsoft YaHei UI Light"/>
                <w:b/>
                <w:bCs/>
                <w:color w:val="000000"/>
                <w:kern w:val="0"/>
                <w:sz w:val="19"/>
                <w:szCs w:val="19"/>
                <w:lang w:eastAsia="zh-CN"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雪頓節第二天</w:t>
            </w:r>
            <w:r>
              <w:rPr>
                <w:rFonts w:hint="eastAsia" w:ascii="Microsoft YaHei UI Light" w:hAnsi="Microsoft YaHei UI Light" w:eastAsia="Microsoft YaHei UI Light" w:cs="Microsoft YaHei UI Light"/>
                <w:b/>
                <w:bCs/>
                <w:color w:val="000000"/>
                <w:kern w:val="0"/>
                <w:sz w:val="19"/>
                <w:szCs w:val="19"/>
                <w:lang w:eastAsia="zh-CN" w:bidi="ar"/>
              </w:rPr>
              <w:t>）</w:t>
            </w:r>
            <w:r>
              <w:rPr>
                <w:rFonts w:hint="eastAsia" w:ascii="Microsoft YaHei UI Light" w:hAnsi="Microsoft YaHei UI Light" w:eastAsia="Microsoft YaHei UI Light" w:cs="Microsoft YaHei UI Light"/>
                <w:b/>
                <w:bCs/>
                <w:sz w:val="19"/>
                <w:szCs w:val="19"/>
                <w:lang w:val="en-US" w:eastAsia="zh-CN"/>
              </w:rPr>
              <w:t>：布達拉宮、羅布林卡</w:t>
            </w:r>
          </w:p>
          <w:p w14:paraId="26F200F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贈送1個特色餐：拉薩藏餐或尼泊爾餐</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57A906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648006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5EECA0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18EA7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CC8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C768FE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510BE2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48C3756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06B9099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6F810A7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5D4DEF6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2CA916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06ED41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5A0425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1EC9296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000DBC1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7D3AE74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p>
          <w:p w14:paraId="791AF5B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CN"/>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val="en-US" w:eastAsia="zh-CN"/>
              </w:rPr>
              <w:t>羅布林卡</w:t>
            </w:r>
            <w:r>
              <w:rPr>
                <w:rFonts w:hint="eastAsia" w:ascii="Microsoft YaHei UI Light" w:hAnsi="Microsoft YaHei UI Light" w:eastAsia="Microsoft YaHei UI Light" w:cs="Microsoft YaHei UI Light"/>
                <w:b w:val="0"/>
                <w:bCs w:val="0"/>
                <w:sz w:val="19"/>
                <w:szCs w:val="19"/>
                <w:lang w:eastAsia="zh-CN"/>
              </w:rPr>
              <w:t>】</w:t>
            </w:r>
          </w:p>
          <w:p w14:paraId="12CC615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CN"/>
              </w:rPr>
            </w:pPr>
            <w:r>
              <w:rPr>
                <w:rFonts w:hint="eastAsia" w:ascii="Microsoft YaHei UI Light" w:hAnsi="Microsoft YaHei UI Light" w:eastAsia="Microsoft YaHei UI Light" w:cs="Microsoft YaHei UI Light"/>
                <w:sz w:val="19"/>
                <w:szCs w:val="19"/>
                <w:lang w:val="en-US" w:eastAsia="zh-CN"/>
              </w:rPr>
              <w:t>作為</w:t>
            </w:r>
            <w:r>
              <w:rPr>
                <w:rFonts w:hint="eastAsia" w:ascii="Microsoft YaHei UI Light" w:hAnsi="Microsoft YaHei UI Light" w:eastAsia="Microsoft YaHei UI Light" w:cs="Microsoft YaHei UI Light"/>
                <w:sz w:val="19"/>
                <w:szCs w:val="19"/>
                <w:lang w:eastAsia="zh-TW"/>
              </w:rPr>
              <w:t>达赖喇嘛的夏宫和理政之地</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罗布林卡始建于18世纪40年代，由七世达赖喇嘛格桑嘉措初建，经过二百多年的扩建，全园占地36万平方米，是西藏人造园林中规模最大、风景最佳、古迹最多的园林‌。</w:t>
            </w:r>
            <w:r>
              <w:rPr>
                <w:rFonts w:hint="eastAsia" w:ascii="Microsoft YaHei UI Light" w:hAnsi="Microsoft YaHei UI Light" w:eastAsia="Microsoft YaHei UI Light" w:cs="Microsoft YaHei UI Light"/>
                <w:sz w:val="19"/>
                <w:szCs w:val="19"/>
                <w:lang w:val="en-US" w:eastAsia="zh-CN"/>
              </w:rPr>
              <w:t>它</w:t>
            </w:r>
            <w:r>
              <w:rPr>
                <w:rFonts w:hint="eastAsia" w:ascii="Microsoft YaHei UI Light" w:hAnsi="Microsoft YaHei UI Light" w:eastAsia="Microsoft YaHei UI Light" w:cs="Microsoft YaHei UI Light"/>
                <w:sz w:val="19"/>
                <w:szCs w:val="19"/>
                <w:lang w:eastAsia="zh-TW"/>
              </w:rPr>
              <w:t>不仅是历代达赖喇嘛夏季办公和接见僧俗官员的场所，还具有丰富的历史、文化和艺术价值。园内有植物100余种，包括拉萨地区常见花木、喜马拉雅山南北麓的奇花异草以及从内地和国外引进的名贵花卉，堪称高原植物园</w:t>
            </w:r>
            <w:r>
              <w:rPr>
                <w:rFonts w:hint="eastAsia" w:ascii="Microsoft YaHei UI Light" w:hAnsi="Microsoft YaHei UI Light" w:eastAsia="Microsoft YaHei UI Light" w:cs="Microsoft YaHei UI Light"/>
                <w:sz w:val="19"/>
                <w:szCs w:val="19"/>
                <w:lang w:eastAsia="zh-CN"/>
              </w:rPr>
              <w:t>。</w:t>
            </w:r>
          </w:p>
          <w:p w14:paraId="5A85088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罗布林卡四面都有门，东面是正门。康松思轮是正面最醒目的一座阁楼，它原是座汉式小木亭，后改修为观戏楼，东边又加修了一片便于演出的开阔场地，专供达赖喇嘛看戏用。它旁边就是夏布甸拉康，是进行宗教礼仪的场所。</w:t>
            </w:r>
            <w:r>
              <w:rPr>
                <w:rFonts w:hint="eastAsia" w:ascii="Microsoft YaHei UI Light" w:hAnsi="Microsoft YaHei UI Light" w:eastAsia="Microsoft YaHei UI Light" w:cs="Microsoft YaHei UI Light"/>
                <w:sz w:val="19"/>
                <w:szCs w:val="19"/>
                <w:lang w:val="en-US" w:eastAsia="zh-CN"/>
              </w:rPr>
              <w:t>雪頓節期間，傳統八大藏戲輪番上演，演員佩戴彩色面具演義傳統經典藏戲劇目，結合鼓鈸伴奏和藏族歌舞，展現非遺魅力。</w:t>
            </w:r>
            <w:r>
              <w:rPr>
                <w:rFonts w:hint="eastAsia" w:ascii="Microsoft YaHei UI Light" w:hAnsi="Microsoft YaHei UI Light" w:eastAsia="Microsoft YaHei UI Light" w:cs="Microsoft YaHei UI Light"/>
                <w:sz w:val="19"/>
                <w:szCs w:val="19"/>
                <w:lang w:eastAsia="zh-TW"/>
              </w:rPr>
              <w:t>‌</w:t>
            </w:r>
          </w:p>
          <w:p w14:paraId="7F9F8A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28C1073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both"/>
              <w:textAlignment w:val="auto"/>
              <w:rPr>
                <w:rFonts w:hint="eastAsia" w:ascii="Microsoft YaHei UI Light" w:hAnsi="Microsoft YaHei UI Light" w:eastAsia="Microsoft YaHei UI Light" w:cs="Microsoft YaHei UI Light"/>
                <w:b w:val="0"/>
                <w:bCs w:val="0"/>
                <w:color w:val="0000FF"/>
                <w:sz w:val="19"/>
                <w:szCs w:val="19"/>
                <w:lang w:val="en-US" w:eastAsia="zh-CN"/>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54FD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608B6D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5</w:t>
            </w:r>
          </w:p>
          <w:p w14:paraId="272099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4</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684DCCF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44" w:type="pct"/>
            <w:tcBorders>
              <w:top w:val="single" w:color="4F81BD" w:sz="4" w:space="0"/>
              <w:left w:val="single" w:color="4F81BD" w:sz="4" w:space="0"/>
              <w:bottom w:val="single" w:color="4F81BD" w:sz="4" w:space="0"/>
              <w:right w:val="single" w:color="4F81BD" w:sz="4" w:space="0"/>
            </w:tcBorders>
            <w:shd w:val="clear"/>
            <w:noWrap w:val="0"/>
            <w:vAlign w:val="center"/>
          </w:tcPr>
          <w:p w14:paraId="40551A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7BB804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6464D1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531E2D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3DEC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49E807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7075EE4E">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328F4BA9">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2AC6382E">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70F3910B">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617E67F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3179A26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28AB31C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6562C15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1BEA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23C2F6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p w14:paraId="3E959D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5</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6FFE034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3961A4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733161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039516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13F4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785792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3D29712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2BC21F2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117959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7E7CDAF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4BDD53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77755F9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0A17991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5EFB74A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13A5280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25844ED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08683CC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5202E49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7606BB4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1DD72E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1F7341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47B5642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105B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602592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p w14:paraId="14949C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6</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0D9D235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珠峰大本營/珠峰小鎮</w:t>
            </w:r>
            <w:r>
              <w:rPr>
                <w:rFonts w:hint="eastAsia" w:ascii="Microsoft YaHei UI Light" w:hAnsi="Microsoft YaHei UI Light" w:eastAsia="Microsoft YaHei UI Light" w:cs="Microsoft YaHei UI Light"/>
                <w:b/>
                <w:bCs/>
                <w:sz w:val="19"/>
                <w:szCs w:val="19"/>
                <w:lang w:eastAsia="zh-TW"/>
              </w:rPr>
              <w:t>→嘉</w:t>
            </w:r>
            <w:r>
              <w:rPr>
                <w:rFonts w:hint="eastAsia" w:ascii="Microsoft YaHei UI Light" w:hAnsi="Microsoft YaHei UI Light" w:eastAsia="Microsoft YaHei UI Light" w:cs="Microsoft YaHei UI Light"/>
                <w:b/>
                <w:bCs/>
                <w:color w:val="auto"/>
                <w:sz w:val="19"/>
                <w:szCs w:val="19"/>
                <w:vertAlign w:val="baseline"/>
                <w:lang w:val="en-US" w:eastAsia="zh-CN"/>
              </w:rPr>
              <w:t>措</w:t>
            </w:r>
            <w:r>
              <w:rPr>
                <w:rFonts w:hint="eastAsia" w:ascii="Microsoft YaHei UI Light" w:hAnsi="Microsoft YaHei UI Light" w:eastAsia="Microsoft YaHei UI Light" w:cs="Microsoft YaHei UI Light"/>
                <w:b/>
                <w:bCs/>
                <w:sz w:val="19"/>
                <w:szCs w:val="19"/>
                <w:lang w:eastAsia="zh-TW"/>
              </w:rPr>
              <w:t>拉山口觀景臺→日喀則（車程約3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6CF588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4108DC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52DEEF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4B92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DE2D3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Microsoft YaHei UI Light" w:hAnsi="Microsoft YaHei UI Light" w:eastAsia="Microsoft YaHei UI Light" w:cs="Microsoft YaHei UI Light"/>
                <w:b w:val="0"/>
                <w:bCs w:val="0"/>
                <w:sz w:val="19"/>
                <w:szCs w:val="19"/>
                <w:vertAlign w:val="baseline"/>
                <w:lang w:val="en-US" w:eastAsia="zh-CN"/>
              </w:rPr>
            </w:pPr>
            <w:r>
              <w:rPr>
                <w:rFonts w:hint="eastAsia" w:ascii="Microsoft YaHei UI Light" w:hAnsi="Microsoft YaHei UI Light" w:eastAsia="Microsoft YaHei UI Light" w:cs="Microsoft YaHei UI Light"/>
                <w:b w:val="0"/>
                <w:bCs w:val="0"/>
                <w:sz w:val="19"/>
                <w:szCs w:val="19"/>
                <w:vertAlign w:val="baseline"/>
                <w:lang w:val="en-US" w:eastAsia="zh-CN"/>
              </w:rPr>
              <w:t>【嘉錯拉山口·絕巔】</w:t>
            </w:r>
          </w:p>
          <w:p w14:paraId="110E83BD">
            <w:pPr>
              <w:keepNext w:val="0"/>
              <w:keepLines w:val="0"/>
              <w:pageBreakBefore w:val="0"/>
              <w:widowControl w:val="0"/>
              <w:kinsoku/>
              <w:wordWrap/>
              <w:overflowPunct/>
              <w:topLinePunct w:val="0"/>
              <w:autoSpaceDE/>
              <w:autoSpaceDN/>
              <w:bidi w:val="0"/>
              <w:adjustRightInd/>
              <w:snapToGrid/>
              <w:spacing w:line="360" w:lineRule="exact"/>
              <w:ind w:firstLine="400" w:firstLineChars="0"/>
              <w:jc w:val="left"/>
              <w:textAlignment w:val="auto"/>
              <w:rPr>
                <w:rFonts w:hint="eastAsia" w:ascii="Microsoft YaHei UI Light" w:hAnsi="Microsoft YaHei UI Light" w:eastAsia="Microsoft YaHei UI Light" w:cs="Microsoft YaHei UI Light"/>
                <w:b w:val="0"/>
                <w:bCs w:val="0"/>
                <w:color w:val="auto"/>
                <w:kern w:val="2"/>
                <w:sz w:val="19"/>
                <w:szCs w:val="19"/>
                <w:vertAlign w:val="baseline"/>
                <w:lang w:val="en-US" w:eastAsia="zh-TW" w:bidi="ar-SA"/>
              </w:rPr>
            </w:pPr>
            <w:r>
              <w:rPr>
                <w:rFonts w:hint="eastAsia" w:ascii="Microsoft YaHei UI Light" w:hAnsi="Microsoft YaHei UI Light" w:eastAsia="Microsoft YaHei UI Light" w:cs="Microsoft YaHei UI Light"/>
                <w:b w:val="0"/>
                <w:bCs w:val="0"/>
                <w:sz w:val="19"/>
                <w:szCs w:val="19"/>
                <w:vertAlign w:val="baseline"/>
                <w:lang w:val="en-US" w:eastAsia="zh-CN"/>
              </w:rPr>
              <w:t>它海拔 5248 米，是珠峰國家自然保護區的山口，也是中尼公路的海拔巔峰。站在觀景臺，巨大的保護區標牌映入眼簾，無數經幡隨風烈烈作響。天氣晴好時，不僅能眺望到海拔 8848.86 米的珠穆朗瑪峰，還能將卓奧友峰、洛子峰和馬卡魯峰這三座海拔均超八千米的高峰一併收入眼底。同一埡口，四座八千多米高峰齊聚，放眼 318 國道乃至全球公路翻越的埡口，都極為罕見。</w:t>
            </w:r>
          </w:p>
        </w:tc>
      </w:tr>
      <w:tr w14:paraId="419D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57625D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8</w:t>
            </w:r>
          </w:p>
          <w:p w14:paraId="60F3C3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7</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2AEBD90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eastAsia="zh-TW"/>
              </w:rPr>
              <w:t>日喀則→扎什倫布寺→拉薩（車程約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69F9C6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628810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42AE1D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5540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E0DF99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扎什倫布寺】</w:t>
            </w:r>
          </w:p>
          <w:p w14:paraId="515E4CD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193730D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遊玩亮點： </w:t>
            </w:r>
          </w:p>
          <w:p w14:paraId="3D636D8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1.被譽為後藏</w:t>
            </w:r>
            <w:r>
              <w:rPr>
                <w:rFonts w:hint="eastAsia" w:ascii="Microsoft YaHei UI Light" w:hAnsi="Microsoft YaHei UI Light" w:eastAsia="Microsoft YaHei UI Light" w:cs="Microsoft YaHei UI Light"/>
                <w:b w:val="0"/>
                <w:bCs w:val="0"/>
                <w:sz w:val="19"/>
                <w:szCs w:val="19"/>
                <w:lang w:val="en-US" w:eastAsia="zh-CN"/>
              </w:rPr>
              <w:t>至</w:t>
            </w:r>
            <w:r>
              <w:rPr>
                <w:rFonts w:hint="eastAsia" w:ascii="Microsoft YaHei UI Light" w:hAnsi="Microsoft YaHei UI Light" w:eastAsia="Microsoft YaHei UI Light" w:cs="Microsoft YaHei UI Light"/>
                <w:b w:val="0"/>
                <w:bCs w:val="0"/>
                <w:sz w:val="19"/>
                <w:szCs w:val="19"/>
                <w:lang w:eastAsia="zh-TW"/>
              </w:rPr>
              <w:t xml:space="preserve">尊，是歷代班禪的駐錫地，也是後藏地區大的寺廟，與拉薩三大寺並稱為藏地四大寺 </w:t>
            </w:r>
          </w:p>
          <w:p w14:paraId="2CE8219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 xml:space="preserve">2.強巴佛殿內供奉著銅塑佛像，共用黃銅231400斤，黃金6700 兩，僅鑲嵌佛像兩眉，就用了大小鑽石珍珠等1400多顆 </w:t>
            </w:r>
          </w:p>
          <w:p w14:paraId="3C27F0B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3.寺內供奉有造型精美絕倫的班禪舍利塔，使用黃金、白銀、銅、綢緞、珊瑚、珍珠、瑪瑙、綠松石等多種材質不計其數</w:t>
            </w:r>
          </w:p>
          <w:p w14:paraId="6C3A4E1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val="en-US" w:eastAsia="zh-CN"/>
              </w:rPr>
            </w:pPr>
          </w:p>
        </w:tc>
      </w:tr>
      <w:tr w14:paraId="2364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4F7B56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09</w:t>
            </w:r>
          </w:p>
          <w:p w14:paraId="1B2BDF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b/>
                <w:bCs/>
                <w:sz w:val="19"/>
                <w:szCs w:val="19"/>
                <w:lang w:val="en-US" w:eastAsia="zh-CN"/>
              </w:rPr>
            </w:pPr>
            <w:r>
              <w:rPr>
                <w:rFonts w:hint="default" w:ascii="Microsoft YaHei UI Light" w:hAnsi="Microsoft YaHei UI Light" w:eastAsia="Microsoft YaHei UI Light" w:cs="Microsoft YaHei UI Light"/>
                <w:b/>
                <w:bCs/>
                <w:sz w:val="19"/>
                <w:szCs w:val="19"/>
                <w:lang w:val="en-US" w:eastAsia="zh-CN"/>
              </w:rPr>
              <w:t>26/8/1</w:t>
            </w:r>
            <w:r>
              <w:rPr>
                <w:rFonts w:hint="eastAsia" w:ascii="Microsoft YaHei UI Light" w:hAnsi="Microsoft YaHei UI Light" w:eastAsia="Microsoft YaHei UI Light" w:cs="Microsoft YaHei UI Light"/>
                <w:b/>
                <w:bCs/>
                <w:sz w:val="19"/>
                <w:szCs w:val="19"/>
                <w:lang w:val="en-US" w:eastAsia="zh-CN"/>
              </w:rPr>
              <w:t>8</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44466D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44" w:type="pct"/>
            <w:tcBorders>
              <w:top w:val="single" w:color="4F81BD" w:sz="4" w:space="0"/>
              <w:left w:val="single" w:color="4F81BD" w:sz="4" w:space="0"/>
              <w:bottom w:val="single" w:color="4F81BD" w:sz="4" w:space="0"/>
              <w:right w:val="single" w:color="4F81BD" w:sz="4" w:space="0"/>
            </w:tcBorders>
            <w:noWrap w:val="0"/>
            <w:vAlign w:val="center"/>
          </w:tcPr>
          <w:p w14:paraId="069B10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850" w:type="pct"/>
            <w:tcBorders>
              <w:top w:val="single" w:color="4F81BD" w:sz="4" w:space="0"/>
              <w:left w:val="single" w:color="4F81BD" w:sz="4" w:space="0"/>
              <w:bottom w:val="single" w:color="4F81BD" w:sz="4" w:space="0"/>
              <w:right w:val="single" w:color="4F81BD" w:sz="4" w:space="0"/>
            </w:tcBorders>
            <w:noWrap w:val="0"/>
            <w:vAlign w:val="center"/>
          </w:tcPr>
          <w:p w14:paraId="79D191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22C9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BF2CDC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7835E29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048305B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51777C5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3B107739">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B68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49142D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180608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04D768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797442E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4D1667A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4D56C6D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5F746BC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44E9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6AED73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58501E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013BFC1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2D680F0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6057AAD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5AF864E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169D69A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469ECD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524873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6979196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4C71F7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21DB20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593EF55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5E341A6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6934066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410D5C8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3E8994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10C848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sz w:val="19"/>
        <w:szCs w:val="19"/>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186D23"/>
    <w:rsid w:val="003F0B8E"/>
    <w:rsid w:val="0055280F"/>
    <w:rsid w:val="005C29B8"/>
    <w:rsid w:val="00665795"/>
    <w:rsid w:val="0067621A"/>
    <w:rsid w:val="00700150"/>
    <w:rsid w:val="00731666"/>
    <w:rsid w:val="00A65FA9"/>
    <w:rsid w:val="00B97F7E"/>
    <w:rsid w:val="00BD46FB"/>
    <w:rsid w:val="00C50B26"/>
    <w:rsid w:val="00D5688F"/>
    <w:rsid w:val="00DB6A65"/>
    <w:rsid w:val="00F06D1F"/>
    <w:rsid w:val="00F9767E"/>
    <w:rsid w:val="01355A28"/>
    <w:rsid w:val="015026F5"/>
    <w:rsid w:val="01521C8D"/>
    <w:rsid w:val="01791910"/>
    <w:rsid w:val="017E2A82"/>
    <w:rsid w:val="018E1EA2"/>
    <w:rsid w:val="01DB74C8"/>
    <w:rsid w:val="021D0A29"/>
    <w:rsid w:val="021F7DC1"/>
    <w:rsid w:val="02691984"/>
    <w:rsid w:val="028711AE"/>
    <w:rsid w:val="0288005D"/>
    <w:rsid w:val="028E33FE"/>
    <w:rsid w:val="029E5239"/>
    <w:rsid w:val="02AA1101"/>
    <w:rsid w:val="03087B13"/>
    <w:rsid w:val="03092820"/>
    <w:rsid w:val="030B68B2"/>
    <w:rsid w:val="031511C4"/>
    <w:rsid w:val="031644C8"/>
    <w:rsid w:val="036A59B4"/>
    <w:rsid w:val="037E6D6A"/>
    <w:rsid w:val="0399452B"/>
    <w:rsid w:val="03B37E16"/>
    <w:rsid w:val="03C076C5"/>
    <w:rsid w:val="03CD18AF"/>
    <w:rsid w:val="03DF7E6F"/>
    <w:rsid w:val="03F76EB6"/>
    <w:rsid w:val="045A344D"/>
    <w:rsid w:val="046E624C"/>
    <w:rsid w:val="0497230B"/>
    <w:rsid w:val="049B21B4"/>
    <w:rsid w:val="04AA5BCB"/>
    <w:rsid w:val="04CF70C9"/>
    <w:rsid w:val="05095218"/>
    <w:rsid w:val="05154586"/>
    <w:rsid w:val="0519269E"/>
    <w:rsid w:val="057036D5"/>
    <w:rsid w:val="05DD06BF"/>
    <w:rsid w:val="05EB16FB"/>
    <w:rsid w:val="065169B7"/>
    <w:rsid w:val="06523C1B"/>
    <w:rsid w:val="066210AC"/>
    <w:rsid w:val="0664493D"/>
    <w:rsid w:val="066547BB"/>
    <w:rsid w:val="06727683"/>
    <w:rsid w:val="06772402"/>
    <w:rsid w:val="067A5F0E"/>
    <w:rsid w:val="06AD62E4"/>
    <w:rsid w:val="06D105D3"/>
    <w:rsid w:val="06EA1FBF"/>
    <w:rsid w:val="06F63722"/>
    <w:rsid w:val="07021EFD"/>
    <w:rsid w:val="0712320D"/>
    <w:rsid w:val="071D5A46"/>
    <w:rsid w:val="074E2EF7"/>
    <w:rsid w:val="07500A1D"/>
    <w:rsid w:val="076619FA"/>
    <w:rsid w:val="07927163"/>
    <w:rsid w:val="079F42EB"/>
    <w:rsid w:val="07A7183A"/>
    <w:rsid w:val="07CB629E"/>
    <w:rsid w:val="07D57174"/>
    <w:rsid w:val="07F81659"/>
    <w:rsid w:val="082911C9"/>
    <w:rsid w:val="082A3964"/>
    <w:rsid w:val="083245C7"/>
    <w:rsid w:val="08422A5C"/>
    <w:rsid w:val="084E6CA7"/>
    <w:rsid w:val="085B3309"/>
    <w:rsid w:val="08752B3F"/>
    <w:rsid w:val="08752E31"/>
    <w:rsid w:val="089B03BE"/>
    <w:rsid w:val="089F5554"/>
    <w:rsid w:val="08A55999"/>
    <w:rsid w:val="08CB0440"/>
    <w:rsid w:val="08D3631F"/>
    <w:rsid w:val="08E04023"/>
    <w:rsid w:val="08EC6BDA"/>
    <w:rsid w:val="08F04266"/>
    <w:rsid w:val="0912466A"/>
    <w:rsid w:val="093A1E0D"/>
    <w:rsid w:val="093B75BF"/>
    <w:rsid w:val="0946685A"/>
    <w:rsid w:val="09806C85"/>
    <w:rsid w:val="099370B1"/>
    <w:rsid w:val="09C94AB7"/>
    <w:rsid w:val="09D04097"/>
    <w:rsid w:val="09F33CEE"/>
    <w:rsid w:val="09FA4BA2"/>
    <w:rsid w:val="0A25764B"/>
    <w:rsid w:val="0A4D0867"/>
    <w:rsid w:val="0A74674D"/>
    <w:rsid w:val="0A7D7072"/>
    <w:rsid w:val="0A8A333A"/>
    <w:rsid w:val="0A8C3FD1"/>
    <w:rsid w:val="0A913826"/>
    <w:rsid w:val="0AA55524"/>
    <w:rsid w:val="0AA84623"/>
    <w:rsid w:val="0AE3711D"/>
    <w:rsid w:val="0B4961D5"/>
    <w:rsid w:val="0B61144B"/>
    <w:rsid w:val="0B644B24"/>
    <w:rsid w:val="0B6F4ED0"/>
    <w:rsid w:val="0B86523F"/>
    <w:rsid w:val="0B8E5FB8"/>
    <w:rsid w:val="0BC03B57"/>
    <w:rsid w:val="0BE92B1B"/>
    <w:rsid w:val="0BEE59B9"/>
    <w:rsid w:val="0C4A0131"/>
    <w:rsid w:val="0C5916B6"/>
    <w:rsid w:val="0C5B40EC"/>
    <w:rsid w:val="0C723CD7"/>
    <w:rsid w:val="0CE340E1"/>
    <w:rsid w:val="0D1732FC"/>
    <w:rsid w:val="0D1B387B"/>
    <w:rsid w:val="0D205C25"/>
    <w:rsid w:val="0D9D0734"/>
    <w:rsid w:val="0DA3611E"/>
    <w:rsid w:val="0DAE5F61"/>
    <w:rsid w:val="0DE664F9"/>
    <w:rsid w:val="0DF43DE4"/>
    <w:rsid w:val="0DFA4162"/>
    <w:rsid w:val="0E032C8D"/>
    <w:rsid w:val="0E1F610A"/>
    <w:rsid w:val="0E374AB4"/>
    <w:rsid w:val="0E3B4DE3"/>
    <w:rsid w:val="0E3F7B83"/>
    <w:rsid w:val="0E6E2559"/>
    <w:rsid w:val="0E780FD3"/>
    <w:rsid w:val="0E975183"/>
    <w:rsid w:val="0F030FFE"/>
    <w:rsid w:val="0F0767AD"/>
    <w:rsid w:val="0F1165A4"/>
    <w:rsid w:val="0F1A76E4"/>
    <w:rsid w:val="0F234A63"/>
    <w:rsid w:val="0F24110D"/>
    <w:rsid w:val="0F276507"/>
    <w:rsid w:val="0F297ABE"/>
    <w:rsid w:val="0F3656AF"/>
    <w:rsid w:val="0F64775C"/>
    <w:rsid w:val="0F711E78"/>
    <w:rsid w:val="0F900551"/>
    <w:rsid w:val="0FAA73A1"/>
    <w:rsid w:val="0FB618AA"/>
    <w:rsid w:val="0FB71F81"/>
    <w:rsid w:val="0FBD0C1A"/>
    <w:rsid w:val="0FCB250B"/>
    <w:rsid w:val="0FD6408A"/>
    <w:rsid w:val="0FE663C2"/>
    <w:rsid w:val="1010779B"/>
    <w:rsid w:val="10152804"/>
    <w:rsid w:val="10380E5D"/>
    <w:rsid w:val="10436E6B"/>
    <w:rsid w:val="10437371"/>
    <w:rsid w:val="105E354F"/>
    <w:rsid w:val="106C5F4C"/>
    <w:rsid w:val="107C6D27"/>
    <w:rsid w:val="107F6D0B"/>
    <w:rsid w:val="10CF6475"/>
    <w:rsid w:val="10E65270"/>
    <w:rsid w:val="10F824D9"/>
    <w:rsid w:val="10F863AD"/>
    <w:rsid w:val="110E42F0"/>
    <w:rsid w:val="113B1DB1"/>
    <w:rsid w:val="116021A5"/>
    <w:rsid w:val="11966404"/>
    <w:rsid w:val="11A921BF"/>
    <w:rsid w:val="11D15272"/>
    <w:rsid w:val="11FA5F57"/>
    <w:rsid w:val="11FD6B92"/>
    <w:rsid w:val="122A4C8C"/>
    <w:rsid w:val="12324D57"/>
    <w:rsid w:val="12483364"/>
    <w:rsid w:val="129308E6"/>
    <w:rsid w:val="12AC38F3"/>
    <w:rsid w:val="12F15A54"/>
    <w:rsid w:val="12FA2C92"/>
    <w:rsid w:val="1319085D"/>
    <w:rsid w:val="131F3414"/>
    <w:rsid w:val="132C793B"/>
    <w:rsid w:val="13712447"/>
    <w:rsid w:val="137B32C6"/>
    <w:rsid w:val="137F16F5"/>
    <w:rsid w:val="13826402"/>
    <w:rsid w:val="13A9398F"/>
    <w:rsid w:val="13B3194D"/>
    <w:rsid w:val="13C83E09"/>
    <w:rsid w:val="13F276B2"/>
    <w:rsid w:val="14261483"/>
    <w:rsid w:val="14457685"/>
    <w:rsid w:val="1487757D"/>
    <w:rsid w:val="149A777C"/>
    <w:rsid w:val="149D05C1"/>
    <w:rsid w:val="14A67861"/>
    <w:rsid w:val="14CF1B1B"/>
    <w:rsid w:val="14E124F8"/>
    <w:rsid w:val="14E86739"/>
    <w:rsid w:val="1516707B"/>
    <w:rsid w:val="15297493"/>
    <w:rsid w:val="153529F7"/>
    <w:rsid w:val="155C2C83"/>
    <w:rsid w:val="15B26B41"/>
    <w:rsid w:val="15B42ABF"/>
    <w:rsid w:val="16041977"/>
    <w:rsid w:val="16161084"/>
    <w:rsid w:val="16230D78"/>
    <w:rsid w:val="16247C45"/>
    <w:rsid w:val="163A7468"/>
    <w:rsid w:val="16596A26"/>
    <w:rsid w:val="166D3791"/>
    <w:rsid w:val="168E7931"/>
    <w:rsid w:val="16A74C0E"/>
    <w:rsid w:val="16A75408"/>
    <w:rsid w:val="16AF095C"/>
    <w:rsid w:val="16C03C0D"/>
    <w:rsid w:val="16D276A1"/>
    <w:rsid w:val="16FC471D"/>
    <w:rsid w:val="170114E8"/>
    <w:rsid w:val="170A4EBA"/>
    <w:rsid w:val="17511C93"/>
    <w:rsid w:val="175400B6"/>
    <w:rsid w:val="17683B61"/>
    <w:rsid w:val="176F6C9D"/>
    <w:rsid w:val="17771FF6"/>
    <w:rsid w:val="17904DD9"/>
    <w:rsid w:val="17B571D1"/>
    <w:rsid w:val="17BF5735"/>
    <w:rsid w:val="17C24464"/>
    <w:rsid w:val="17DD2B31"/>
    <w:rsid w:val="17FE4AAC"/>
    <w:rsid w:val="18027B12"/>
    <w:rsid w:val="180E64B6"/>
    <w:rsid w:val="184617E8"/>
    <w:rsid w:val="184E769E"/>
    <w:rsid w:val="18AD7490"/>
    <w:rsid w:val="18CB43A7"/>
    <w:rsid w:val="18F46799"/>
    <w:rsid w:val="18FD2747"/>
    <w:rsid w:val="19182CC2"/>
    <w:rsid w:val="194F4FD8"/>
    <w:rsid w:val="195122A0"/>
    <w:rsid w:val="19522D5A"/>
    <w:rsid w:val="19566367"/>
    <w:rsid w:val="19953CE7"/>
    <w:rsid w:val="19D01641"/>
    <w:rsid w:val="1A007BF3"/>
    <w:rsid w:val="1A213944"/>
    <w:rsid w:val="1A2E1092"/>
    <w:rsid w:val="1A4420D6"/>
    <w:rsid w:val="1A815DC3"/>
    <w:rsid w:val="1A8D5661"/>
    <w:rsid w:val="1AA2738A"/>
    <w:rsid w:val="1AE87493"/>
    <w:rsid w:val="1B1822AF"/>
    <w:rsid w:val="1B50356C"/>
    <w:rsid w:val="1B6A60FA"/>
    <w:rsid w:val="1B77495B"/>
    <w:rsid w:val="1B811E07"/>
    <w:rsid w:val="1B894FB8"/>
    <w:rsid w:val="1B8B7B95"/>
    <w:rsid w:val="1B8E442B"/>
    <w:rsid w:val="1BA60D3B"/>
    <w:rsid w:val="1BB01C87"/>
    <w:rsid w:val="1BB93363"/>
    <w:rsid w:val="1BC90730"/>
    <w:rsid w:val="1BED69F9"/>
    <w:rsid w:val="1BFC198E"/>
    <w:rsid w:val="1C3404B6"/>
    <w:rsid w:val="1CB0381F"/>
    <w:rsid w:val="1CBC1C20"/>
    <w:rsid w:val="1CC618B6"/>
    <w:rsid w:val="1CD068BC"/>
    <w:rsid w:val="1CE125B4"/>
    <w:rsid w:val="1D014681"/>
    <w:rsid w:val="1D183933"/>
    <w:rsid w:val="1D552201"/>
    <w:rsid w:val="1D591818"/>
    <w:rsid w:val="1DC37D43"/>
    <w:rsid w:val="1DD3011E"/>
    <w:rsid w:val="1E546BED"/>
    <w:rsid w:val="1EB77738"/>
    <w:rsid w:val="1ECB3353"/>
    <w:rsid w:val="1ECC4A61"/>
    <w:rsid w:val="1EED01A0"/>
    <w:rsid w:val="1F137316"/>
    <w:rsid w:val="1F345BF4"/>
    <w:rsid w:val="1F4126F3"/>
    <w:rsid w:val="1F572E39"/>
    <w:rsid w:val="1F6A28DC"/>
    <w:rsid w:val="1F905C4C"/>
    <w:rsid w:val="1FC4505B"/>
    <w:rsid w:val="1FC662EB"/>
    <w:rsid w:val="1FD51DBA"/>
    <w:rsid w:val="204004F3"/>
    <w:rsid w:val="20837830"/>
    <w:rsid w:val="20AF45AF"/>
    <w:rsid w:val="20E74280"/>
    <w:rsid w:val="20F6042F"/>
    <w:rsid w:val="211969F4"/>
    <w:rsid w:val="21442F49"/>
    <w:rsid w:val="215C0585"/>
    <w:rsid w:val="217B03D5"/>
    <w:rsid w:val="21837BC7"/>
    <w:rsid w:val="21BF0821"/>
    <w:rsid w:val="21FA61A6"/>
    <w:rsid w:val="220E2834"/>
    <w:rsid w:val="222039B6"/>
    <w:rsid w:val="22291DDB"/>
    <w:rsid w:val="222A43CB"/>
    <w:rsid w:val="222E6AEB"/>
    <w:rsid w:val="223C60D3"/>
    <w:rsid w:val="224439AE"/>
    <w:rsid w:val="224C0EE8"/>
    <w:rsid w:val="224D1972"/>
    <w:rsid w:val="22760F9A"/>
    <w:rsid w:val="227B2B13"/>
    <w:rsid w:val="22833F45"/>
    <w:rsid w:val="228928AA"/>
    <w:rsid w:val="228F23FD"/>
    <w:rsid w:val="22DD18A7"/>
    <w:rsid w:val="22F1222E"/>
    <w:rsid w:val="22FA160E"/>
    <w:rsid w:val="22FB782F"/>
    <w:rsid w:val="22FF7814"/>
    <w:rsid w:val="23097066"/>
    <w:rsid w:val="231057D9"/>
    <w:rsid w:val="23236B83"/>
    <w:rsid w:val="232E1A9A"/>
    <w:rsid w:val="234139BA"/>
    <w:rsid w:val="23445482"/>
    <w:rsid w:val="237A53B2"/>
    <w:rsid w:val="239E4080"/>
    <w:rsid w:val="23A11314"/>
    <w:rsid w:val="23BA3996"/>
    <w:rsid w:val="23C61457"/>
    <w:rsid w:val="23C82FDB"/>
    <w:rsid w:val="23D305B4"/>
    <w:rsid w:val="23D700A4"/>
    <w:rsid w:val="23D9206E"/>
    <w:rsid w:val="23E80C03"/>
    <w:rsid w:val="23F91DCF"/>
    <w:rsid w:val="240864B0"/>
    <w:rsid w:val="2436731B"/>
    <w:rsid w:val="249A22F7"/>
    <w:rsid w:val="249B5576"/>
    <w:rsid w:val="249F101D"/>
    <w:rsid w:val="24FF1A43"/>
    <w:rsid w:val="24FF2AA0"/>
    <w:rsid w:val="25056E93"/>
    <w:rsid w:val="250E44D1"/>
    <w:rsid w:val="253D662D"/>
    <w:rsid w:val="25455561"/>
    <w:rsid w:val="256736AA"/>
    <w:rsid w:val="25811A40"/>
    <w:rsid w:val="25827827"/>
    <w:rsid w:val="25A62E4D"/>
    <w:rsid w:val="25A81EC5"/>
    <w:rsid w:val="25E06CBE"/>
    <w:rsid w:val="26272E7E"/>
    <w:rsid w:val="262A552B"/>
    <w:rsid w:val="26351051"/>
    <w:rsid w:val="263F26B6"/>
    <w:rsid w:val="267B565F"/>
    <w:rsid w:val="267C4F33"/>
    <w:rsid w:val="268838D8"/>
    <w:rsid w:val="26D26B81"/>
    <w:rsid w:val="26EA45C5"/>
    <w:rsid w:val="26ED7BDF"/>
    <w:rsid w:val="270E5441"/>
    <w:rsid w:val="271635D9"/>
    <w:rsid w:val="271B474C"/>
    <w:rsid w:val="27231852"/>
    <w:rsid w:val="27727E0A"/>
    <w:rsid w:val="277420AE"/>
    <w:rsid w:val="278C1F4F"/>
    <w:rsid w:val="27C44DE4"/>
    <w:rsid w:val="27DB7C16"/>
    <w:rsid w:val="28171131"/>
    <w:rsid w:val="281B2802"/>
    <w:rsid w:val="28383EE9"/>
    <w:rsid w:val="283C2041"/>
    <w:rsid w:val="28404C9E"/>
    <w:rsid w:val="28A8200F"/>
    <w:rsid w:val="28A96880"/>
    <w:rsid w:val="28AA657E"/>
    <w:rsid w:val="28EE791C"/>
    <w:rsid w:val="290B259E"/>
    <w:rsid w:val="2939535D"/>
    <w:rsid w:val="29622D86"/>
    <w:rsid w:val="299E754F"/>
    <w:rsid w:val="29A70519"/>
    <w:rsid w:val="29AA1DB7"/>
    <w:rsid w:val="29AF73CD"/>
    <w:rsid w:val="29C9059D"/>
    <w:rsid w:val="29CC6CA4"/>
    <w:rsid w:val="29D05CC2"/>
    <w:rsid w:val="29D60DFE"/>
    <w:rsid w:val="29F72FB0"/>
    <w:rsid w:val="2A063491"/>
    <w:rsid w:val="2A4734EC"/>
    <w:rsid w:val="2AA52DBC"/>
    <w:rsid w:val="2AAE2878"/>
    <w:rsid w:val="2AC34A37"/>
    <w:rsid w:val="2AE8703B"/>
    <w:rsid w:val="2B053834"/>
    <w:rsid w:val="2B083239"/>
    <w:rsid w:val="2B2C33CC"/>
    <w:rsid w:val="2B30421D"/>
    <w:rsid w:val="2B76618B"/>
    <w:rsid w:val="2B7B1C5D"/>
    <w:rsid w:val="2B8F0BD8"/>
    <w:rsid w:val="2B952B01"/>
    <w:rsid w:val="2B9726D1"/>
    <w:rsid w:val="2BA3136F"/>
    <w:rsid w:val="2BAE17CE"/>
    <w:rsid w:val="2BC843CA"/>
    <w:rsid w:val="2BD001FB"/>
    <w:rsid w:val="2BE805FF"/>
    <w:rsid w:val="2BFE3CB2"/>
    <w:rsid w:val="2C0F23A5"/>
    <w:rsid w:val="2C464019"/>
    <w:rsid w:val="2C540237"/>
    <w:rsid w:val="2C7843EE"/>
    <w:rsid w:val="2CA86A82"/>
    <w:rsid w:val="2CAD0AB3"/>
    <w:rsid w:val="2CC132D6"/>
    <w:rsid w:val="2CD31625"/>
    <w:rsid w:val="2CFF5396"/>
    <w:rsid w:val="2D172F75"/>
    <w:rsid w:val="2D510B0C"/>
    <w:rsid w:val="2D5552B6"/>
    <w:rsid w:val="2D66545A"/>
    <w:rsid w:val="2D6F57F1"/>
    <w:rsid w:val="2D834DF9"/>
    <w:rsid w:val="2D8F379E"/>
    <w:rsid w:val="2DBC56AA"/>
    <w:rsid w:val="2DE1730D"/>
    <w:rsid w:val="2E026666"/>
    <w:rsid w:val="2E19395A"/>
    <w:rsid w:val="2E8C3081"/>
    <w:rsid w:val="2ECE2A5D"/>
    <w:rsid w:val="2EE0388D"/>
    <w:rsid w:val="2EF73CF0"/>
    <w:rsid w:val="2F0A5D02"/>
    <w:rsid w:val="2F1A353B"/>
    <w:rsid w:val="2F473A87"/>
    <w:rsid w:val="2F4E12CF"/>
    <w:rsid w:val="2F567DE0"/>
    <w:rsid w:val="2F7E3ACA"/>
    <w:rsid w:val="2F846934"/>
    <w:rsid w:val="2F8512FC"/>
    <w:rsid w:val="2FD47B8E"/>
    <w:rsid w:val="2FD64419"/>
    <w:rsid w:val="2FF15575"/>
    <w:rsid w:val="302A6B4E"/>
    <w:rsid w:val="303E5790"/>
    <w:rsid w:val="30403F3E"/>
    <w:rsid w:val="306164E3"/>
    <w:rsid w:val="306565CE"/>
    <w:rsid w:val="309C7451"/>
    <w:rsid w:val="30B07C22"/>
    <w:rsid w:val="30BA5B98"/>
    <w:rsid w:val="30EA6E16"/>
    <w:rsid w:val="30F36B81"/>
    <w:rsid w:val="30F83409"/>
    <w:rsid w:val="313306A7"/>
    <w:rsid w:val="314803F4"/>
    <w:rsid w:val="31605B7D"/>
    <w:rsid w:val="3166233E"/>
    <w:rsid w:val="317A07B3"/>
    <w:rsid w:val="31A32E5F"/>
    <w:rsid w:val="31D41966"/>
    <w:rsid w:val="31E22A36"/>
    <w:rsid w:val="31F203BA"/>
    <w:rsid w:val="32022944"/>
    <w:rsid w:val="321D77CC"/>
    <w:rsid w:val="32343DCB"/>
    <w:rsid w:val="3235075B"/>
    <w:rsid w:val="32655D4F"/>
    <w:rsid w:val="326A47D9"/>
    <w:rsid w:val="32C97752"/>
    <w:rsid w:val="32DF3E7B"/>
    <w:rsid w:val="32FA790B"/>
    <w:rsid w:val="333A0F96"/>
    <w:rsid w:val="33601288"/>
    <w:rsid w:val="336A75BD"/>
    <w:rsid w:val="337246D2"/>
    <w:rsid w:val="33A1247D"/>
    <w:rsid w:val="33A62D66"/>
    <w:rsid w:val="33B0446E"/>
    <w:rsid w:val="33B43F5E"/>
    <w:rsid w:val="33BB6C3B"/>
    <w:rsid w:val="33C6149B"/>
    <w:rsid w:val="33F56325"/>
    <w:rsid w:val="340A48AC"/>
    <w:rsid w:val="342B444F"/>
    <w:rsid w:val="344572AC"/>
    <w:rsid w:val="34575663"/>
    <w:rsid w:val="349E076A"/>
    <w:rsid w:val="34BE675F"/>
    <w:rsid w:val="34CC52D7"/>
    <w:rsid w:val="34E404B6"/>
    <w:rsid w:val="34EC5646"/>
    <w:rsid w:val="35204227"/>
    <w:rsid w:val="35713815"/>
    <w:rsid w:val="35A96B39"/>
    <w:rsid w:val="35AD693E"/>
    <w:rsid w:val="35D741C5"/>
    <w:rsid w:val="35D95EFE"/>
    <w:rsid w:val="3636297F"/>
    <w:rsid w:val="367918C2"/>
    <w:rsid w:val="36B725F6"/>
    <w:rsid w:val="36B75F23"/>
    <w:rsid w:val="36CD1408"/>
    <w:rsid w:val="370945C1"/>
    <w:rsid w:val="371B60A2"/>
    <w:rsid w:val="371F043C"/>
    <w:rsid w:val="375A19CF"/>
    <w:rsid w:val="37691B50"/>
    <w:rsid w:val="379C5435"/>
    <w:rsid w:val="37D42E21"/>
    <w:rsid w:val="37DD15AA"/>
    <w:rsid w:val="37F52D97"/>
    <w:rsid w:val="38095B6F"/>
    <w:rsid w:val="381B7996"/>
    <w:rsid w:val="38303DCF"/>
    <w:rsid w:val="384B51D6"/>
    <w:rsid w:val="38961E84"/>
    <w:rsid w:val="38995E18"/>
    <w:rsid w:val="38BC3C70"/>
    <w:rsid w:val="38C03BB6"/>
    <w:rsid w:val="38FF1464"/>
    <w:rsid w:val="39167469"/>
    <w:rsid w:val="392A512D"/>
    <w:rsid w:val="393F42CA"/>
    <w:rsid w:val="3943249C"/>
    <w:rsid w:val="394A10E7"/>
    <w:rsid w:val="397056C3"/>
    <w:rsid w:val="39BF18AF"/>
    <w:rsid w:val="39F74BA5"/>
    <w:rsid w:val="39FD2415"/>
    <w:rsid w:val="3A176FF5"/>
    <w:rsid w:val="3A612966"/>
    <w:rsid w:val="3A680993"/>
    <w:rsid w:val="3A714B36"/>
    <w:rsid w:val="3A7C32FC"/>
    <w:rsid w:val="3ABB02C8"/>
    <w:rsid w:val="3ADD642A"/>
    <w:rsid w:val="3B4200A1"/>
    <w:rsid w:val="3B4E2EEA"/>
    <w:rsid w:val="3B517D8D"/>
    <w:rsid w:val="3B6224F2"/>
    <w:rsid w:val="3B674FB4"/>
    <w:rsid w:val="3B7641EF"/>
    <w:rsid w:val="3BFA097C"/>
    <w:rsid w:val="3C1277A8"/>
    <w:rsid w:val="3C137D22"/>
    <w:rsid w:val="3C291261"/>
    <w:rsid w:val="3C5067EE"/>
    <w:rsid w:val="3C676FF1"/>
    <w:rsid w:val="3C8875DA"/>
    <w:rsid w:val="3C8A61A4"/>
    <w:rsid w:val="3C973D25"/>
    <w:rsid w:val="3C996111"/>
    <w:rsid w:val="3CA17605"/>
    <w:rsid w:val="3CC005BE"/>
    <w:rsid w:val="3CC55AEB"/>
    <w:rsid w:val="3D007A0A"/>
    <w:rsid w:val="3D3B307D"/>
    <w:rsid w:val="3D413ADE"/>
    <w:rsid w:val="3D442742"/>
    <w:rsid w:val="3D7B6410"/>
    <w:rsid w:val="3D915310"/>
    <w:rsid w:val="3D96074A"/>
    <w:rsid w:val="3D9F17DB"/>
    <w:rsid w:val="3DBE7B1A"/>
    <w:rsid w:val="3DCF5F13"/>
    <w:rsid w:val="3E432AAE"/>
    <w:rsid w:val="3E5F07A9"/>
    <w:rsid w:val="3E714FDD"/>
    <w:rsid w:val="3E723FC0"/>
    <w:rsid w:val="3E897B14"/>
    <w:rsid w:val="3EBA2F18"/>
    <w:rsid w:val="3ED410C7"/>
    <w:rsid w:val="3EEA431D"/>
    <w:rsid w:val="3EF26282"/>
    <w:rsid w:val="3F057D64"/>
    <w:rsid w:val="3F177A97"/>
    <w:rsid w:val="3F3C12AC"/>
    <w:rsid w:val="3F44620E"/>
    <w:rsid w:val="3F46487E"/>
    <w:rsid w:val="3F7B7B8A"/>
    <w:rsid w:val="3F8C5D8F"/>
    <w:rsid w:val="3F945685"/>
    <w:rsid w:val="3FAC4683"/>
    <w:rsid w:val="3FB02179"/>
    <w:rsid w:val="3FCC2C37"/>
    <w:rsid w:val="3FF45DA0"/>
    <w:rsid w:val="4009204A"/>
    <w:rsid w:val="40093884"/>
    <w:rsid w:val="400C0C7E"/>
    <w:rsid w:val="40107C86"/>
    <w:rsid w:val="4024236B"/>
    <w:rsid w:val="40415C30"/>
    <w:rsid w:val="405C39B3"/>
    <w:rsid w:val="406970E7"/>
    <w:rsid w:val="40A55861"/>
    <w:rsid w:val="40A62E81"/>
    <w:rsid w:val="40B3680F"/>
    <w:rsid w:val="40C8729B"/>
    <w:rsid w:val="40EA5463"/>
    <w:rsid w:val="411B561D"/>
    <w:rsid w:val="41540B2E"/>
    <w:rsid w:val="416B26A3"/>
    <w:rsid w:val="41A32140"/>
    <w:rsid w:val="41B66B82"/>
    <w:rsid w:val="41BE18F4"/>
    <w:rsid w:val="41CC723D"/>
    <w:rsid w:val="41CE08E1"/>
    <w:rsid w:val="42084BCD"/>
    <w:rsid w:val="420B484B"/>
    <w:rsid w:val="420E7F0F"/>
    <w:rsid w:val="42400329"/>
    <w:rsid w:val="426D634C"/>
    <w:rsid w:val="42731488"/>
    <w:rsid w:val="427F5B4B"/>
    <w:rsid w:val="42974B07"/>
    <w:rsid w:val="42AE0712"/>
    <w:rsid w:val="42C62596"/>
    <w:rsid w:val="43087E22"/>
    <w:rsid w:val="431A6474"/>
    <w:rsid w:val="432C3635"/>
    <w:rsid w:val="43821E0F"/>
    <w:rsid w:val="438F661B"/>
    <w:rsid w:val="43943464"/>
    <w:rsid w:val="43977C2F"/>
    <w:rsid w:val="43A50841"/>
    <w:rsid w:val="43D56927"/>
    <w:rsid w:val="440D28EC"/>
    <w:rsid w:val="441623C7"/>
    <w:rsid w:val="4427252A"/>
    <w:rsid w:val="44416637"/>
    <w:rsid w:val="446E0159"/>
    <w:rsid w:val="44783746"/>
    <w:rsid w:val="447C0AC8"/>
    <w:rsid w:val="44945EF2"/>
    <w:rsid w:val="44A57770"/>
    <w:rsid w:val="44AC2FA3"/>
    <w:rsid w:val="44BE7D74"/>
    <w:rsid w:val="44CE0BF8"/>
    <w:rsid w:val="44D17E3C"/>
    <w:rsid w:val="44DF4BB3"/>
    <w:rsid w:val="450B3BFA"/>
    <w:rsid w:val="45272CD2"/>
    <w:rsid w:val="452A35F0"/>
    <w:rsid w:val="45521829"/>
    <w:rsid w:val="4575466F"/>
    <w:rsid w:val="459E43BC"/>
    <w:rsid w:val="45F14280"/>
    <w:rsid w:val="45F3302F"/>
    <w:rsid w:val="45FE1CB9"/>
    <w:rsid w:val="46080139"/>
    <w:rsid w:val="46226C7C"/>
    <w:rsid w:val="46290F22"/>
    <w:rsid w:val="46364CA7"/>
    <w:rsid w:val="46460FBA"/>
    <w:rsid w:val="46D10C0E"/>
    <w:rsid w:val="46E44703"/>
    <w:rsid w:val="46EC2E54"/>
    <w:rsid w:val="46F81F5C"/>
    <w:rsid w:val="46F829B4"/>
    <w:rsid w:val="470668E9"/>
    <w:rsid w:val="47136D96"/>
    <w:rsid w:val="4723491A"/>
    <w:rsid w:val="4732546E"/>
    <w:rsid w:val="4734568A"/>
    <w:rsid w:val="478E1441"/>
    <w:rsid w:val="47961EA1"/>
    <w:rsid w:val="4797618A"/>
    <w:rsid w:val="47A66414"/>
    <w:rsid w:val="47B745D4"/>
    <w:rsid w:val="47BA5EAF"/>
    <w:rsid w:val="47D32779"/>
    <w:rsid w:val="48091721"/>
    <w:rsid w:val="48236221"/>
    <w:rsid w:val="48665C74"/>
    <w:rsid w:val="487227A7"/>
    <w:rsid w:val="487A69B8"/>
    <w:rsid w:val="48AB2AD7"/>
    <w:rsid w:val="48C36A60"/>
    <w:rsid w:val="48EF45ED"/>
    <w:rsid w:val="48FB5D34"/>
    <w:rsid w:val="490168B9"/>
    <w:rsid w:val="49115557"/>
    <w:rsid w:val="492D09EE"/>
    <w:rsid w:val="49550C5F"/>
    <w:rsid w:val="49565A91"/>
    <w:rsid w:val="498011B8"/>
    <w:rsid w:val="49845D29"/>
    <w:rsid w:val="499E3603"/>
    <w:rsid w:val="499E4665"/>
    <w:rsid w:val="49B93C25"/>
    <w:rsid w:val="49BC54C3"/>
    <w:rsid w:val="49E21BFF"/>
    <w:rsid w:val="49F87575"/>
    <w:rsid w:val="4A037596"/>
    <w:rsid w:val="4A253068"/>
    <w:rsid w:val="4A2E2E00"/>
    <w:rsid w:val="4A4A138C"/>
    <w:rsid w:val="4A4F6337"/>
    <w:rsid w:val="4A507745"/>
    <w:rsid w:val="4A533546"/>
    <w:rsid w:val="4A602F1E"/>
    <w:rsid w:val="4A60723A"/>
    <w:rsid w:val="4A7377EB"/>
    <w:rsid w:val="4AB2268C"/>
    <w:rsid w:val="4AB83D2C"/>
    <w:rsid w:val="4ABB6AB5"/>
    <w:rsid w:val="4AD112BC"/>
    <w:rsid w:val="4AD90EB1"/>
    <w:rsid w:val="4AE07000"/>
    <w:rsid w:val="4AF4438A"/>
    <w:rsid w:val="4B0D6B9A"/>
    <w:rsid w:val="4B29302C"/>
    <w:rsid w:val="4B58121B"/>
    <w:rsid w:val="4B5D4416"/>
    <w:rsid w:val="4B692CB6"/>
    <w:rsid w:val="4B7324F9"/>
    <w:rsid w:val="4B751DCD"/>
    <w:rsid w:val="4B7B2430"/>
    <w:rsid w:val="4B905EAF"/>
    <w:rsid w:val="4BA34B8C"/>
    <w:rsid w:val="4BAD1567"/>
    <w:rsid w:val="4BDC62B6"/>
    <w:rsid w:val="4BE67950"/>
    <w:rsid w:val="4BFB7CBD"/>
    <w:rsid w:val="4C0307FC"/>
    <w:rsid w:val="4C07703B"/>
    <w:rsid w:val="4C1710D6"/>
    <w:rsid w:val="4C180A8B"/>
    <w:rsid w:val="4C204387"/>
    <w:rsid w:val="4C422DA5"/>
    <w:rsid w:val="4C964CA9"/>
    <w:rsid w:val="4C9D3123"/>
    <w:rsid w:val="4CB83266"/>
    <w:rsid w:val="4CF10C69"/>
    <w:rsid w:val="4D013084"/>
    <w:rsid w:val="4D2A552F"/>
    <w:rsid w:val="4D3E3A94"/>
    <w:rsid w:val="4D64784A"/>
    <w:rsid w:val="4D714816"/>
    <w:rsid w:val="4D897DB2"/>
    <w:rsid w:val="4D8E53C8"/>
    <w:rsid w:val="4D936F22"/>
    <w:rsid w:val="4DB825A0"/>
    <w:rsid w:val="4E1E499E"/>
    <w:rsid w:val="4E3221F7"/>
    <w:rsid w:val="4E4F3CFF"/>
    <w:rsid w:val="4E5F3DB4"/>
    <w:rsid w:val="4E762216"/>
    <w:rsid w:val="4E8C5DAC"/>
    <w:rsid w:val="4E9133C2"/>
    <w:rsid w:val="4E9407BC"/>
    <w:rsid w:val="4EA05D29"/>
    <w:rsid w:val="4EE24F8D"/>
    <w:rsid w:val="4EE3335A"/>
    <w:rsid w:val="4F244236"/>
    <w:rsid w:val="4F4A4EF0"/>
    <w:rsid w:val="4F74239C"/>
    <w:rsid w:val="4FA43CF0"/>
    <w:rsid w:val="4FD5108C"/>
    <w:rsid w:val="500508E3"/>
    <w:rsid w:val="50073904"/>
    <w:rsid w:val="50137E07"/>
    <w:rsid w:val="50241A99"/>
    <w:rsid w:val="502D4984"/>
    <w:rsid w:val="50356ACF"/>
    <w:rsid w:val="5040259D"/>
    <w:rsid w:val="50455999"/>
    <w:rsid w:val="50612CA7"/>
    <w:rsid w:val="50BB202D"/>
    <w:rsid w:val="50CC2F85"/>
    <w:rsid w:val="50E33C7D"/>
    <w:rsid w:val="50EE59B9"/>
    <w:rsid w:val="510F6820"/>
    <w:rsid w:val="5116195C"/>
    <w:rsid w:val="51237AAF"/>
    <w:rsid w:val="5153495F"/>
    <w:rsid w:val="515425E9"/>
    <w:rsid w:val="519936B7"/>
    <w:rsid w:val="51AA02F7"/>
    <w:rsid w:val="51D54D3B"/>
    <w:rsid w:val="51DF3856"/>
    <w:rsid w:val="5205479D"/>
    <w:rsid w:val="521D6D1B"/>
    <w:rsid w:val="521F1F2B"/>
    <w:rsid w:val="52354064"/>
    <w:rsid w:val="524E5126"/>
    <w:rsid w:val="526D6A4E"/>
    <w:rsid w:val="528C20C6"/>
    <w:rsid w:val="52911BE2"/>
    <w:rsid w:val="52937A3E"/>
    <w:rsid w:val="529539E9"/>
    <w:rsid w:val="52AA4A52"/>
    <w:rsid w:val="52AA5EC2"/>
    <w:rsid w:val="52B458D1"/>
    <w:rsid w:val="52C13B4A"/>
    <w:rsid w:val="52D448ED"/>
    <w:rsid w:val="52DA0153"/>
    <w:rsid w:val="53043CC0"/>
    <w:rsid w:val="53155374"/>
    <w:rsid w:val="531C1D5C"/>
    <w:rsid w:val="532A5B93"/>
    <w:rsid w:val="533C051F"/>
    <w:rsid w:val="534327B1"/>
    <w:rsid w:val="53464DA1"/>
    <w:rsid w:val="5349426B"/>
    <w:rsid w:val="535E4FF9"/>
    <w:rsid w:val="53606E33"/>
    <w:rsid w:val="53687639"/>
    <w:rsid w:val="536C7F5A"/>
    <w:rsid w:val="53876B42"/>
    <w:rsid w:val="53C02053"/>
    <w:rsid w:val="53DE6F02"/>
    <w:rsid w:val="53F16143"/>
    <w:rsid w:val="540B30C8"/>
    <w:rsid w:val="542B5FEB"/>
    <w:rsid w:val="54492049"/>
    <w:rsid w:val="54534699"/>
    <w:rsid w:val="548968E9"/>
    <w:rsid w:val="54930906"/>
    <w:rsid w:val="54C17E31"/>
    <w:rsid w:val="55114594"/>
    <w:rsid w:val="551750CB"/>
    <w:rsid w:val="551D6F6E"/>
    <w:rsid w:val="55340F0F"/>
    <w:rsid w:val="5536099C"/>
    <w:rsid w:val="558772CD"/>
    <w:rsid w:val="558D1684"/>
    <w:rsid w:val="55A40BD8"/>
    <w:rsid w:val="55A84DCF"/>
    <w:rsid w:val="55B95CD9"/>
    <w:rsid w:val="55BD684B"/>
    <w:rsid w:val="55C6781D"/>
    <w:rsid w:val="55D57F22"/>
    <w:rsid w:val="560223C7"/>
    <w:rsid w:val="560938C0"/>
    <w:rsid w:val="5619433F"/>
    <w:rsid w:val="564C76AA"/>
    <w:rsid w:val="568455BA"/>
    <w:rsid w:val="569D07FE"/>
    <w:rsid w:val="56AE7493"/>
    <w:rsid w:val="56C9121F"/>
    <w:rsid w:val="56CC564D"/>
    <w:rsid w:val="56D65DF5"/>
    <w:rsid w:val="570A1F63"/>
    <w:rsid w:val="572F79C6"/>
    <w:rsid w:val="57316EE1"/>
    <w:rsid w:val="573A6C10"/>
    <w:rsid w:val="574216FD"/>
    <w:rsid w:val="57484E0B"/>
    <w:rsid w:val="57577602"/>
    <w:rsid w:val="57684EDC"/>
    <w:rsid w:val="576F1DC6"/>
    <w:rsid w:val="577C286D"/>
    <w:rsid w:val="578E4942"/>
    <w:rsid w:val="57982391"/>
    <w:rsid w:val="57D36F4E"/>
    <w:rsid w:val="57D4431F"/>
    <w:rsid w:val="581543D6"/>
    <w:rsid w:val="581D7602"/>
    <w:rsid w:val="58871392"/>
    <w:rsid w:val="58A81A34"/>
    <w:rsid w:val="58C86C4E"/>
    <w:rsid w:val="59387870"/>
    <w:rsid w:val="594F3628"/>
    <w:rsid w:val="5954396A"/>
    <w:rsid w:val="599967BD"/>
    <w:rsid w:val="59CD7278"/>
    <w:rsid w:val="59CE6F2B"/>
    <w:rsid w:val="5A0E58C7"/>
    <w:rsid w:val="5A12048A"/>
    <w:rsid w:val="5A184FB2"/>
    <w:rsid w:val="5A2A1E55"/>
    <w:rsid w:val="5A4D06AC"/>
    <w:rsid w:val="5A587D48"/>
    <w:rsid w:val="5A5F6122"/>
    <w:rsid w:val="5A6C5739"/>
    <w:rsid w:val="5AD81163"/>
    <w:rsid w:val="5AE03AAB"/>
    <w:rsid w:val="5AEE76AF"/>
    <w:rsid w:val="5AF40A4B"/>
    <w:rsid w:val="5AFA5E4B"/>
    <w:rsid w:val="5B3255E5"/>
    <w:rsid w:val="5B53529C"/>
    <w:rsid w:val="5B5C4D58"/>
    <w:rsid w:val="5BA46103"/>
    <w:rsid w:val="5C234D0B"/>
    <w:rsid w:val="5C3119B7"/>
    <w:rsid w:val="5C312EA5"/>
    <w:rsid w:val="5C3C3BB3"/>
    <w:rsid w:val="5C891B7C"/>
    <w:rsid w:val="5CCC1ADC"/>
    <w:rsid w:val="5CE6025C"/>
    <w:rsid w:val="5D521F6E"/>
    <w:rsid w:val="5DB7095E"/>
    <w:rsid w:val="5E1A0BFF"/>
    <w:rsid w:val="5E27374A"/>
    <w:rsid w:val="5E3A2A16"/>
    <w:rsid w:val="5E437B09"/>
    <w:rsid w:val="5E510478"/>
    <w:rsid w:val="5E587A58"/>
    <w:rsid w:val="5E6301AB"/>
    <w:rsid w:val="5EAA3456"/>
    <w:rsid w:val="5EAB5E7A"/>
    <w:rsid w:val="5F105C3D"/>
    <w:rsid w:val="5F4C0C3F"/>
    <w:rsid w:val="5F53265A"/>
    <w:rsid w:val="5F57512D"/>
    <w:rsid w:val="5F61293D"/>
    <w:rsid w:val="5F6917F1"/>
    <w:rsid w:val="5F6D72BA"/>
    <w:rsid w:val="5F8B456D"/>
    <w:rsid w:val="5F97635E"/>
    <w:rsid w:val="5FA840C8"/>
    <w:rsid w:val="5FE21B6A"/>
    <w:rsid w:val="60087388"/>
    <w:rsid w:val="60215990"/>
    <w:rsid w:val="60635F2D"/>
    <w:rsid w:val="60904C36"/>
    <w:rsid w:val="60C2229C"/>
    <w:rsid w:val="60D333C6"/>
    <w:rsid w:val="60E0211A"/>
    <w:rsid w:val="60E30382"/>
    <w:rsid w:val="611A1845"/>
    <w:rsid w:val="613320B7"/>
    <w:rsid w:val="613E3BC3"/>
    <w:rsid w:val="61697BC3"/>
    <w:rsid w:val="619B0311"/>
    <w:rsid w:val="61B31133"/>
    <w:rsid w:val="624327CD"/>
    <w:rsid w:val="624A76B8"/>
    <w:rsid w:val="62593D9F"/>
    <w:rsid w:val="62685D90"/>
    <w:rsid w:val="62827435"/>
    <w:rsid w:val="62AD73E9"/>
    <w:rsid w:val="62C51434"/>
    <w:rsid w:val="62DB56A1"/>
    <w:rsid w:val="63013B31"/>
    <w:rsid w:val="630A5C0D"/>
    <w:rsid w:val="635D78BF"/>
    <w:rsid w:val="63A177AC"/>
    <w:rsid w:val="63A83616"/>
    <w:rsid w:val="63B45439"/>
    <w:rsid w:val="63F0603D"/>
    <w:rsid w:val="63FE1B1D"/>
    <w:rsid w:val="6401192F"/>
    <w:rsid w:val="64095351"/>
    <w:rsid w:val="64776FF1"/>
    <w:rsid w:val="64AA6B34"/>
    <w:rsid w:val="64AF46D2"/>
    <w:rsid w:val="64CE1030"/>
    <w:rsid w:val="64E738E4"/>
    <w:rsid w:val="65114A4E"/>
    <w:rsid w:val="65187A69"/>
    <w:rsid w:val="65362175"/>
    <w:rsid w:val="656D6FEF"/>
    <w:rsid w:val="65CA429D"/>
    <w:rsid w:val="66327BF7"/>
    <w:rsid w:val="667E69D9"/>
    <w:rsid w:val="66925AD1"/>
    <w:rsid w:val="66B71094"/>
    <w:rsid w:val="670047E9"/>
    <w:rsid w:val="67063270"/>
    <w:rsid w:val="670A0B8F"/>
    <w:rsid w:val="67256EE6"/>
    <w:rsid w:val="67283C3E"/>
    <w:rsid w:val="672B60FE"/>
    <w:rsid w:val="677A62E8"/>
    <w:rsid w:val="67A455BD"/>
    <w:rsid w:val="682B4833"/>
    <w:rsid w:val="68300E15"/>
    <w:rsid w:val="684A7B8F"/>
    <w:rsid w:val="689E27D8"/>
    <w:rsid w:val="69691FF2"/>
    <w:rsid w:val="698E432E"/>
    <w:rsid w:val="69961435"/>
    <w:rsid w:val="69B23B9D"/>
    <w:rsid w:val="69B70C82"/>
    <w:rsid w:val="69B97B6B"/>
    <w:rsid w:val="69EA247C"/>
    <w:rsid w:val="6A266C5C"/>
    <w:rsid w:val="6A542A3E"/>
    <w:rsid w:val="6A751D3E"/>
    <w:rsid w:val="6A771266"/>
    <w:rsid w:val="6A7A48B2"/>
    <w:rsid w:val="6A9A4F55"/>
    <w:rsid w:val="6AA27813"/>
    <w:rsid w:val="6AB724ED"/>
    <w:rsid w:val="6ABC4AC2"/>
    <w:rsid w:val="6ACC79DF"/>
    <w:rsid w:val="6AE17BF5"/>
    <w:rsid w:val="6AF75FE1"/>
    <w:rsid w:val="6AF84DB3"/>
    <w:rsid w:val="6B0E324B"/>
    <w:rsid w:val="6B6F418D"/>
    <w:rsid w:val="6B9207B1"/>
    <w:rsid w:val="6BC73B27"/>
    <w:rsid w:val="6BD2397F"/>
    <w:rsid w:val="6BF23E46"/>
    <w:rsid w:val="6C202A90"/>
    <w:rsid w:val="6C24141F"/>
    <w:rsid w:val="6C363E74"/>
    <w:rsid w:val="6C492150"/>
    <w:rsid w:val="6C8A50A5"/>
    <w:rsid w:val="6C937EAD"/>
    <w:rsid w:val="6CAB5A3C"/>
    <w:rsid w:val="6CB542C8"/>
    <w:rsid w:val="6CB71DEE"/>
    <w:rsid w:val="6CC06E57"/>
    <w:rsid w:val="6CF624D4"/>
    <w:rsid w:val="6CF92413"/>
    <w:rsid w:val="6D323B6A"/>
    <w:rsid w:val="6D433682"/>
    <w:rsid w:val="6D525E29"/>
    <w:rsid w:val="6D627A7F"/>
    <w:rsid w:val="6D9F156F"/>
    <w:rsid w:val="6DB97137"/>
    <w:rsid w:val="6DD6421A"/>
    <w:rsid w:val="6E0E625E"/>
    <w:rsid w:val="6E1D7510"/>
    <w:rsid w:val="6E2B31D8"/>
    <w:rsid w:val="6E401570"/>
    <w:rsid w:val="6EB53936"/>
    <w:rsid w:val="6EBE7060"/>
    <w:rsid w:val="6EBF7D5A"/>
    <w:rsid w:val="6ED22F0F"/>
    <w:rsid w:val="6ED651FE"/>
    <w:rsid w:val="6F1D3543"/>
    <w:rsid w:val="6F604EC3"/>
    <w:rsid w:val="6F654CF8"/>
    <w:rsid w:val="6F881820"/>
    <w:rsid w:val="6F8E79B6"/>
    <w:rsid w:val="6FC540D6"/>
    <w:rsid w:val="6FCA6A36"/>
    <w:rsid w:val="6FDE0A58"/>
    <w:rsid w:val="6FE22BD0"/>
    <w:rsid w:val="70116C77"/>
    <w:rsid w:val="7018342B"/>
    <w:rsid w:val="704936A5"/>
    <w:rsid w:val="70545BA6"/>
    <w:rsid w:val="706F497B"/>
    <w:rsid w:val="707D334E"/>
    <w:rsid w:val="708C3591"/>
    <w:rsid w:val="709008AB"/>
    <w:rsid w:val="70A633A9"/>
    <w:rsid w:val="70B76860"/>
    <w:rsid w:val="70E20882"/>
    <w:rsid w:val="70E4517B"/>
    <w:rsid w:val="70F2537A"/>
    <w:rsid w:val="712D1477"/>
    <w:rsid w:val="71677CFA"/>
    <w:rsid w:val="719C16ED"/>
    <w:rsid w:val="71CD7750"/>
    <w:rsid w:val="71D46F9E"/>
    <w:rsid w:val="71E07A03"/>
    <w:rsid w:val="71F47640"/>
    <w:rsid w:val="72166207"/>
    <w:rsid w:val="72190E55"/>
    <w:rsid w:val="723143F0"/>
    <w:rsid w:val="723D462B"/>
    <w:rsid w:val="726E5E99"/>
    <w:rsid w:val="727F6A52"/>
    <w:rsid w:val="728363DF"/>
    <w:rsid w:val="728E5CF0"/>
    <w:rsid w:val="72C10136"/>
    <w:rsid w:val="72D21E0A"/>
    <w:rsid w:val="72D22DF7"/>
    <w:rsid w:val="72D443FF"/>
    <w:rsid w:val="73203520"/>
    <w:rsid w:val="73522B35"/>
    <w:rsid w:val="73522E8A"/>
    <w:rsid w:val="735465E8"/>
    <w:rsid w:val="7358775B"/>
    <w:rsid w:val="736425A4"/>
    <w:rsid w:val="7386669A"/>
    <w:rsid w:val="73AF2326"/>
    <w:rsid w:val="73C44DF0"/>
    <w:rsid w:val="73E56EFE"/>
    <w:rsid w:val="73EC2128"/>
    <w:rsid w:val="74575C64"/>
    <w:rsid w:val="745F35DE"/>
    <w:rsid w:val="746C1710"/>
    <w:rsid w:val="74715F31"/>
    <w:rsid w:val="74C274FF"/>
    <w:rsid w:val="74D86DA5"/>
    <w:rsid w:val="74DB0643"/>
    <w:rsid w:val="74E26423"/>
    <w:rsid w:val="75082737"/>
    <w:rsid w:val="75226272"/>
    <w:rsid w:val="753A180E"/>
    <w:rsid w:val="755C3532"/>
    <w:rsid w:val="75876B22"/>
    <w:rsid w:val="759F0683"/>
    <w:rsid w:val="75A85C45"/>
    <w:rsid w:val="75AA214C"/>
    <w:rsid w:val="75DA55AD"/>
    <w:rsid w:val="75DA6B4D"/>
    <w:rsid w:val="76160027"/>
    <w:rsid w:val="762532FA"/>
    <w:rsid w:val="763B661C"/>
    <w:rsid w:val="765E777E"/>
    <w:rsid w:val="7675624B"/>
    <w:rsid w:val="76B807C3"/>
    <w:rsid w:val="76BF021D"/>
    <w:rsid w:val="76C77A80"/>
    <w:rsid w:val="76D31816"/>
    <w:rsid w:val="76EB7264"/>
    <w:rsid w:val="76EC2FDC"/>
    <w:rsid w:val="771F0CA9"/>
    <w:rsid w:val="77291B3A"/>
    <w:rsid w:val="775D17E4"/>
    <w:rsid w:val="77752FD1"/>
    <w:rsid w:val="778D7592"/>
    <w:rsid w:val="778E5787"/>
    <w:rsid w:val="77B07B65"/>
    <w:rsid w:val="77B33899"/>
    <w:rsid w:val="77C71351"/>
    <w:rsid w:val="77E67275"/>
    <w:rsid w:val="78627961"/>
    <w:rsid w:val="786B1CC3"/>
    <w:rsid w:val="787B63C5"/>
    <w:rsid w:val="78D6200E"/>
    <w:rsid w:val="78DA3A10"/>
    <w:rsid w:val="78EA0F9F"/>
    <w:rsid w:val="78F122DC"/>
    <w:rsid w:val="78F45A6B"/>
    <w:rsid w:val="7913466E"/>
    <w:rsid w:val="79254583"/>
    <w:rsid w:val="792720A9"/>
    <w:rsid w:val="792B71C5"/>
    <w:rsid w:val="794E5306"/>
    <w:rsid w:val="79517126"/>
    <w:rsid w:val="795B6E62"/>
    <w:rsid w:val="795D34DA"/>
    <w:rsid w:val="796A38C5"/>
    <w:rsid w:val="79754DF0"/>
    <w:rsid w:val="798C015E"/>
    <w:rsid w:val="79905EA0"/>
    <w:rsid w:val="79B9002E"/>
    <w:rsid w:val="79C42DA7"/>
    <w:rsid w:val="79C97604"/>
    <w:rsid w:val="79D60FB3"/>
    <w:rsid w:val="79E104AA"/>
    <w:rsid w:val="7A2C7945"/>
    <w:rsid w:val="7A3C6A22"/>
    <w:rsid w:val="7A40448E"/>
    <w:rsid w:val="7A5D73D7"/>
    <w:rsid w:val="7A67427C"/>
    <w:rsid w:val="7A6B54AC"/>
    <w:rsid w:val="7A6D4434"/>
    <w:rsid w:val="7A715CD2"/>
    <w:rsid w:val="7A894FB3"/>
    <w:rsid w:val="7AC8601E"/>
    <w:rsid w:val="7ADB34AD"/>
    <w:rsid w:val="7AFD5B6A"/>
    <w:rsid w:val="7B4009F4"/>
    <w:rsid w:val="7B454A69"/>
    <w:rsid w:val="7B476A33"/>
    <w:rsid w:val="7B5756A6"/>
    <w:rsid w:val="7B5B659A"/>
    <w:rsid w:val="7B5D32E5"/>
    <w:rsid w:val="7B971768"/>
    <w:rsid w:val="7BA01C10"/>
    <w:rsid w:val="7BBA3565"/>
    <w:rsid w:val="7BCC0CE6"/>
    <w:rsid w:val="7BE107E5"/>
    <w:rsid w:val="7C0E12FE"/>
    <w:rsid w:val="7C3915A8"/>
    <w:rsid w:val="7C416BFD"/>
    <w:rsid w:val="7C4F7FD3"/>
    <w:rsid w:val="7CAF663E"/>
    <w:rsid w:val="7D2708CA"/>
    <w:rsid w:val="7D3B30B1"/>
    <w:rsid w:val="7D53186E"/>
    <w:rsid w:val="7D537911"/>
    <w:rsid w:val="7D564507"/>
    <w:rsid w:val="7DFE1C06"/>
    <w:rsid w:val="7E2C1E6B"/>
    <w:rsid w:val="7E374B3D"/>
    <w:rsid w:val="7E3F4EE1"/>
    <w:rsid w:val="7E4642BB"/>
    <w:rsid w:val="7E830842"/>
    <w:rsid w:val="7E926F37"/>
    <w:rsid w:val="7E9A25FA"/>
    <w:rsid w:val="7EA546B4"/>
    <w:rsid w:val="7EA907AD"/>
    <w:rsid w:val="7EAD767A"/>
    <w:rsid w:val="7EAE4C85"/>
    <w:rsid w:val="7EC04736"/>
    <w:rsid w:val="7EFD679F"/>
    <w:rsid w:val="7F1A37E8"/>
    <w:rsid w:val="7F1C37E9"/>
    <w:rsid w:val="7F205AA0"/>
    <w:rsid w:val="7F3470ED"/>
    <w:rsid w:val="7F496724"/>
    <w:rsid w:val="7F54171E"/>
    <w:rsid w:val="7F604567"/>
    <w:rsid w:val="7F652AED"/>
    <w:rsid w:val="7F6C2FD4"/>
    <w:rsid w:val="7F6D2D0B"/>
    <w:rsid w:val="7F6E6B34"/>
    <w:rsid w:val="7F9B2A64"/>
    <w:rsid w:val="7FC221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2197</Words>
  <Characters>2329</Characters>
  <Lines>58</Lines>
  <Paragraphs>16</Paragraphs>
  <TotalTime>0</TotalTime>
  <ScaleCrop>false</ScaleCrop>
  <LinksUpToDate>false</LinksUpToDate>
  <CharactersWithSpaces>2394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187214B6473F410EB54DF0197814F635_13</vt:lpwstr>
  </property>
  <property fmtid="{D5CDD505-2E9C-101B-9397-08002B2CF9AE}" pid="4" name="KSOTemplateDocerSaveRecord">
    <vt:lpwstr>eyJoZGlkIjoiNDI1NGQ4MDY4NjMxYWVlMzc3ODM2NDE0MmU1ODUxYzYiLCJ1c2VySWQiOiIyNTA2ODQyNTgifQ==</vt:lpwstr>
  </property>
</Properties>
</file>