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032C5">
      <w:pPr>
        <w:pStyle w:val="10"/>
        <w:spacing w:before="0" w:beforeLines="0" w:line="240" w:lineRule="auto"/>
        <w:jc w:val="center"/>
        <w:rPr>
          <w:rFonts w:hint="eastAsia" w:ascii="Segoe UI Black" w:hAnsi="Segoe UI Black" w:cs="Segoe UI Black"/>
          <w:b/>
          <w:bCs w:val="0"/>
          <w:color w:val="4472C4"/>
          <w:w w:val="90"/>
          <w:sz w:val="28"/>
          <w:szCs w:val="28"/>
          <w:lang w:val="en-US" w:eastAsia="zh-CN"/>
        </w:rPr>
      </w:pPr>
      <w:r>
        <w:rPr>
          <w:rFonts w:hint="eastAsia" w:ascii="Segoe UI Black" w:hAnsi="Segoe UI Black" w:cs="Segoe UI Black"/>
          <w:b/>
          <w:bCs w:val="0"/>
          <w:color w:val="4472C4"/>
          <w:w w:val="90"/>
          <w:sz w:val="28"/>
          <w:szCs w:val="28"/>
          <w:lang w:val="en-US" w:eastAsia="zh-CN"/>
        </w:rPr>
        <w:t>(</w:t>
      </w:r>
      <w:r>
        <w:rPr>
          <w:rFonts w:hint="default" w:ascii="Segoe UI Black" w:hAnsi="Segoe UI Black" w:cs="Segoe UI Black"/>
          <w:b/>
          <w:bCs w:val="0"/>
          <w:color w:val="4472C4"/>
          <w:w w:val="90"/>
          <w:sz w:val="28"/>
          <w:szCs w:val="28"/>
          <w:lang w:val="en-US" w:eastAsia="zh-CN"/>
        </w:rPr>
        <w:t>Route X1</w:t>
      </w:r>
      <w:r>
        <w:rPr>
          <w:rFonts w:hint="eastAsia" w:ascii="Segoe UI Black" w:hAnsi="Segoe UI Black" w:cs="Segoe UI Black"/>
          <w:b/>
          <w:bCs w:val="0"/>
          <w:color w:val="4472C4"/>
          <w:w w:val="90"/>
          <w:sz w:val="28"/>
          <w:szCs w:val="28"/>
          <w:lang w:val="en-US" w:eastAsia="zh-CN"/>
        </w:rPr>
        <w:t xml:space="preserve">) </w:t>
      </w:r>
    </w:p>
    <w:p w14:paraId="2AECEE6C">
      <w:pPr>
        <w:pStyle w:val="10"/>
        <w:spacing w:before="0" w:beforeLines="0" w:line="240" w:lineRule="auto"/>
        <w:jc w:val="center"/>
        <w:rPr>
          <w:rFonts w:hint="default" w:ascii="Segoe UI Black" w:hAnsi="Segoe UI Black" w:cs="Segoe UI Black"/>
          <w:b/>
          <w:bCs w:val="0"/>
          <w:color w:val="4472C4"/>
          <w:w w:val="90"/>
          <w:sz w:val="28"/>
          <w:szCs w:val="28"/>
          <w:lang w:val="en-US" w:eastAsia="zh-CN"/>
        </w:rPr>
      </w:pPr>
      <w:r>
        <w:rPr>
          <w:rFonts w:hint="eastAsia" w:ascii="Segoe UI Black" w:hAnsi="Segoe UI Black" w:cs="Segoe UI Black"/>
          <w:b/>
          <w:bCs w:val="0"/>
          <w:color w:val="4472C4"/>
          <w:w w:val="90"/>
          <w:sz w:val="28"/>
          <w:szCs w:val="28"/>
          <w:lang w:val="en-US" w:eastAsia="zh-CN"/>
        </w:rPr>
        <w:t>9 Days Nyingchi Peach Festival Group Tour (Arrival Nyingchi)</w:t>
      </w:r>
    </w:p>
    <w:tbl>
      <w:tblPr>
        <w:tblStyle w:val="5"/>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5"/>
        <w:gridCol w:w="1010"/>
        <w:gridCol w:w="5050"/>
        <w:gridCol w:w="940"/>
        <w:gridCol w:w="2040"/>
        <w:gridCol w:w="986"/>
      </w:tblGrid>
      <w:tr w14:paraId="4C99E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000" w:type="pct"/>
            <w:gridSpan w:val="6"/>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265167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b/>
                <w:bCs/>
                <w:i w:val="0"/>
                <w:iCs w:val="0"/>
                <w:color w:val="000000"/>
                <w:sz w:val="20"/>
                <w:szCs w:val="20"/>
                <w:u w:val="none"/>
                <w:lang w:val="en-US"/>
              </w:rPr>
            </w:pPr>
            <w:r>
              <w:rPr>
                <w:rFonts w:hint="default" w:ascii="Segoe UI Light" w:hAnsi="Segoe UI Light" w:eastAsia="Microsoft YaHei UI Light" w:cs="Segoe UI Light"/>
                <w:b/>
                <w:bCs/>
                <w:i w:val="0"/>
                <w:iCs w:val="0"/>
                <w:color w:val="000000"/>
                <w:kern w:val="0"/>
                <w:sz w:val="20"/>
                <w:szCs w:val="20"/>
                <w:u w:val="none"/>
                <w:lang w:val="en-US" w:eastAsia="zh-CN" w:bidi="ar"/>
              </w:rPr>
              <w:t>Summary Itinerary</w:t>
            </w:r>
          </w:p>
        </w:tc>
      </w:tr>
      <w:tr w14:paraId="699A1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306" w:type="pct"/>
            <w:tcBorders>
              <w:top w:val="single" w:color="4874CB" w:sz="4" w:space="0"/>
              <w:left w:val="single" w:color="4874CB" w:sz="4" w:space="0"/>
              <w:bottom w:val="single" w:color="4874CB" w:sz="4" w:space="0"/>
              <w:right w:val="single" w:color="4874CB" w:sz="4" w:space="0"/>
            </w:tcBorders>
            <w:noWrap/>
            <w:vAlign w:val="center"/>
          </w:tcPr>
          <w:p w14:paraId="361DC95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b/>
                <w:bCs/>
                <w:i w:val="0"/>
                <w:iCs w:val="0"/>
                <w:color w:val="000000"/>
                <w:sz w:val="20"/>
                <w:szCs w:val="20"/>
                <w:u w:val="none"/>
                <w:lang w:val="en-US" w:eastAsia="zh-CN"/>
              </w:rPr>
            </w:pPr>
            <w:r>
              <w:rPr>
                <w:rFonts w:hint="eastAsia" w:ascii="Segoe UI Light" w:hAnsi="Segoe UI Light" w:eastAsia="Microsoft YaHei UI Light" w:cs="Segoe UI Light"/>
                <w:b/>
                <w:bCs/>
                <w:i w:val="0"/>
                <w:iCs w:val="0"/>
                <w:color w:val="000000"/>
                <w:sz w:val="20"/>
                <w:szCs w:val="20"/>
                <w:u w:val="none"/>
                <w:lang w:val="en-US" w:eastAsia="zh-CN"/>
              </w:rPr>
              <w:t>Days</w:t>
            </w:r>
          </w:p>
        </w:tc>
        <w:tc>
          <w:tcPr>
            <w:tcW w:w="472" w:type="pct"/>
            <w:tcBorders>
              <w:top w:val="single" w:color="4874CB" w:sz="4" w:space="0"/>
              <w:left w:val="single" w:color="4874CB" w:sz="4" w:space="0"/>
              <w:bottom w:val="single" w:color="4874CB" w:sz="4" w:space="0"/>
              <w:right w:val="single" w:color="4874CB" w:sz="4" w:space="0"/>
            </w:tcBorders>
            <w:noWrap/>
            <w:vAlign w:val="center"/>
          </w:tcPr>
          <w:p w14:paraId="0F1535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b/>
                <w:bCs/>
                <w:i w:val="0"/>
                <w:iCs w:val="0"/>
                <w:color w:val="000000"/>
                <w:sz w:val="20"/>
                <w:szCs w:val="20"/>
                <w:u w:val="none"/>
                <w:lang w:val="en-US" w:eastAsia="zh-CN"/>
              </w:rPr>
            </w:pPr>
            <w:r>
              <w:rPr>
                <w:rFonts w:hint="default" w:ascii="Segoe UI Light" w:hAnsi="Segoe UI Light" w:eastAsia="Microsoft YaHei UI Light" w:cs="Segoe UI Light"/>
                <w:b/>
                <w:bCs/>
                <w:i w:val="0"/>
                <w:iCs w:val="0"/>
                <w:color w:val="000000"/>
                <w:sz w:val="20"/>
                <w:szCs w:val="20"/>
                <w:u w:val="none"/>
                <w:lang w:val="en-US" w:eastAsia="zh-CN"/>
              </w:rPr>
              <w:t>Date</w:t>
            </w:r>
          </w:p>
        </w:tc>
        <w:tc>
          <w:tcPr>
            <w:tcW w:w="2364" w:type="pct"/>
            <w:tcBorders>
              <w:top w:val="single" w:color="4874CB" w:sz="4" w:space="0"/>
              <w:left w:val="single" w:color="4874CB" w:sz="4" w:space="0"/>
              <w:bottom w:val="single" w:color="4874CB" w:sz="4" w:space="0"/>
              <w:right w:val="single" w:color="4874CB" w:sz="4" w:space="0"/>
            </w:tcBorders>
            <w:noWrap/>
            <w:vAlign w:val="center"/>
          </w:tcPr>
          <w:p w14:paraId="3C8F86C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default" w:ascii="Segoe UI Light" w:hAnsi="Segoe UI Light" w:eastAsia="Microsoft YaHei UI Light" w:cs="Segoe UI Light"/>
                <w:b/>
                <w:bCs/>
                <w:i w:val="0"/>
                <w:iCs w:val="0"/>
                <w:color w:val="000000"/>
                <w:sz w:val="20"/>
                <w:szCs w:val="20"/>
                <w:u w:val="none"/>
                <w:lang w:val="en-US" w:eastAsia="zh-CN"/>
              </w:rPr>
            </w:pPr>
            <w:r>
              <w:rPr>
                <w:rFonts w:hint="default" w:ascii="Segoe UI Light" w:hAnsi="Segoe UI Light" w:eastAsia="Microsoft YaHei UI Light" w:cs="Segoe UI Light"/>
                <w:b/>
                <w:bCs/>
                <w:i w:val="0"/>
                <w:iCs w:val="0"/>
                <w:color w:val="000000"/>
                <w:sz w:val="20"/>
                <w:szCs w:val="20"/>
                <w:u w:val="none"/>
                <w:lang w:val="en-US" w:eastAsia="zh-CN"/>
              </w:rPr>
              <w:t>Itinerary</w:t>
            </w:r>
          </w:p>
        </w:tc>
        <w:tc>
          <w:tcPr>
            <w:tcW w:w="440" w:type="pct"/>
            <w:tcBorders>
              <w:top w:val="single" w:color="4874CB" w:sz="4" w:space="0"/>
              <w:left w:val="single" w:color="4874CB" w:sz="4" w:space="0"/>
              <w:bottom w:val="single" w:color="4874CB" w:sz="4" w:space="0"/>
              <w:right w:val="single" w:color="4874CB" w:sz="4" w:space="0"/>
            </w:tcBorders>
            <w:noWrap/>
            <w:vAlign w:val="center"/>
          </w:tcPr>
          <w:p w14:paraId="6FCA4B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b/>
                <w:bCs/>
                <w:i w:val="0"/>
                <w:iCs w:val="0"/>
                <w:color w:val="000000"/>
                <w:sz w:val="20"/>
                <w:szCs w:val="20"/>
                <w:u w:val="none"/>
                <w:lang w:val="en-US"/>
              </w:rPr>
            </w:pPr>
            <w:r>
              <w:rPr>
                <w:rFonts w:hint="default" w:ascii="Segoe UI Light" w:hAnsi="Segoe UI Light" w:eastAsia="Microsoft YaHei UI Light" w:cs="Segoe UI Light"/>
                <w:b/>
                <w:bCs/>
                <w:i w:val="0"/>
                <w:iCs w:val="0"/>
                <w:color w:val="000000"/>
                <w:kern w:val="0"/>
                <w:sz w:val="20"/>
                <w:szCs w:val="20"/>
                <w:u w:val="none"/>
                <w:lang w:val="en-US" w:eastAsia="zh-CN" w:bidi="ar"/>
              </w:rPr>
              <w:t>DEST</w:t>
            </w:r>
            <w:r>
              <w:rPr>
                <w:rFonts w:hint="eastAsia" w:ascii="Segoe UI Light" w:hAnsi="Segoe UI Light" w:eastAsia="Microsoft YaHei UI Light" w:cs="Segoe UI Light"/>
                <w:b/>
                <w:bCs/>
                <w:i w:val="0"/>
                <w:iCs w:val="0"/>
                <w:color w:val="000000"/>
                <w:kern w:val="0"/>
                <w:sz w:val="20"/>
                <w:szCs w:val="20"/>
                <w:u w:val="none"/>
                <w:lang w:val="en-US" w:eastAsia="zh-CN" w:bidi="ar"/>
              </w:rPr>
              <w:t>.</w:t>
            </w:r>
          </w:p>
        </w:tc>
        <w:tc>
          <w:tcPr>
            <w:tcW w:w="954" w:type="pct"/>
            <w:tcBorders>
              <w:top w:val="single" w:color="4874CB" w:sz="4" w:space="0"/>
              <w:left w:val="single" w:color="4874CB" w:sz="4" w:space="0"/>
              <w:bottom w:val="single" w:color="4874CB" w:sz="4" w:space="0"/>
              <w:right w:val="single" w:color="4874CB" w:sz="4" w:space="0"/>
            </w:tcBorders>
            <w:noWrap/>
            <w:vAlign w:val="center"/>
          </w:tcPr>
          <w:p w14:paraId="35C10E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b/>
                <w:bCs/>
                <w:i w:val="0"/>
                <w:iCs w:val="0"/>
                <w:color w:val="000000"/>
                <w:sz w:val="20"/>
                <w:szCs w:val="20"/>
                <w:u w:val="none"/>
                <w:lang w:val="en-US" w:eastAsia="zh-CN"/>
              </w:rPr>
            </w:pPr>
            <w:r>
              <w:rPr>
                <w:rFonts w:hint="default" w:ascii="Segoe UI Light" w:hAnsi="Segoe UI Light" w:eastAsia="Microsoft YaHei UI Light" w:cs="Segoe UI Light"/>
                <w:b/>
                <w:bCs/>
                <w:i w:val="0"/>
                <w:iCs w:val="0"/>
                <w:color w:val="000000"/>
                <w:sz w:val="20"/>
                <w:szCs w:val="20"/>
                <w:u w:val="none"/>
                <w:lang w:val="en-US" w:eastAsia="zh-CN"/>
              </w:rPr>
              <w:t>Accommodation</w:t>
            </w:r>
          </w:p>
        </w:tc>
        <w:tc>
          <w:tcPr>
            <w:tcW w:w="461" w:type="pct"/>
            <w:tcBorders>
              <w:top w:val="single" w:color="4874CB" w:sz="4" w:space="0"/>
              <w:left w:val="single" w:color="4874CB" w:sz="4" w:space="0"/>
              <w:bottom w:val="single" w:color="4874CB" w:sz="4" w:space="0"/>
              <w:right w:val="single" w:color="4874CB" w:sz="4" w:space="0"/>
            </w:tcBorders>
            <w:noWrap/>
            <w:vAlign w:val="center"/>
          </w:tcPr>
          <w:p w14:paraId="0D29FD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b/>
                <w:bCs/>
                <w:i w:val="0"/>
                <w:iCs w:val="0"/>
                <w:color w:val="000000"/>
                <w:sz w:val="20"/>
                <w:szCs w:val="20"/>
                <w:u w:val="none"/>
              </w:rPr>
            </w:pPr>
            <w:r>
              <w:rPr>
                <w:rFonts w:hint="default" w:ascii="Segoe UI Light" w:hAnsi="Segoe UI Light" w:eastAsia="Microsoft YaHei UI Light" w:cs="Segoe UI Light"/>
                <w:b/>
                <w:bCs/>
                <w:i w:val="0"/>
                <w:iCs w:val="0"/>
                <w:color w:val="000000"/>
                <w:kern w:val="0"/>
                <w:sz w:val="20"/>
                <w:szCs w:val="20"/>
                <w:u w:val="none"/>
                <w:lang w:val="en-US" w:eastAsia="zh-CN" w:bidi="ar"/>
              </w:rPr>
              <w:t>Meal</w:t>
            </w:r>
          </w:p>
        </w:tc>
      </w:tr>
      <w:tr w14:paraId="51053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06" w:type="pct"/>
            <w:tcBorders>
              <w:top w:val="single" w:color="4874CB" w:sz="4" w:space="0"/>
              <w:left w:val="single" w:color="4874CB" w:sz="4" w:space="0"/>
              <w:bottom w:val="single" w:color="4874CB" w:sz="4" w:space="0"/>
              <w:right w:val="single" w:color="4874CB" w:sz="4" w:space="0"/>
            </w:tcBorders>
            <w:noWrap/>
            <w:vAlign w:val="center"/>
          </w:tcPr>
          <w:p w14:paraId="2A1F47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sz w:val="19"/>
                <w:szCs w:val="19"/>
                <w:u w:val="none"/>
              </w:rPr>
            </w:pPr>
            <w:r>
              <w:rPr>
                <w:rFonts w:hint="default" w:ascii="Segoe UI Light" w:hAnsi="Segoe UI Light" w:eastAsia="Microsoft YaHei UI Light" w:cs="Segoe UI Light"/>
                <w:i w:val="0"/>
                <w:iCs w:val="0"/>
                <w:color w:val="000000"/>
                <w:kern w:val="0"/>
                <w:sz w:val="19"/>
                <w:szCs w:val="19"/>
                <w:u w:val="none"/>
                <w:lang w:val="en-US" w:eastAsia="zh-CN" w:bidi="ar"/>
              </w:rPr>
              <w:t>1</w:t>
            </w:r>
          </w:p>
        </w:tc>
        <w:tc>
          <w:tcPr>
            <w:tcW w:w="472" w:type="pct"/>
            <w:tcBorders>
              <w:top w:val="single" w:color="4874CB" w:sz="4" w:space="0"/>
              <w:left w:val="single" w:color="4874CB" w:sz="4" w:space="0"/>
              <w:bottom w:val="single" w:color="4874CB" w:sz="4" w:space="0"/>
              <w:right w:val="single" w:color="4874CB" w:sz="4" w:space="0"/>
            </w:tcBorders>
            <w:noWrap/>
            <w:vAlign w:val="center"/>
          </w:tcPr>
          <w:p w14:paraId="4714CC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Segoe UI Light" w:hAnsi="Segoe UI Light" w:eastAsia="微软雅黑 Light" w:cs="Segoe UI Light"/>
                <w:i w:val="0"/>
                <w:iCs w:val="0"/>
                <w:color w:val="000000"/>
                <w:kern w:val="0"/>
                <w:sz w:val="19"/>
                <w:szCs w:val="19"/>
                <w:u w:val="none"/>
                <w:lang w:val="en-US" w:eastAsia="zh-CN" w:bidi="ar"/>
              </w:rPr>
            </w:pPr>
            <w:r>
              <w:rPr>
                <w:rFonts w:hint="eastAsia" w:ascii="Segoe UI Light" w:hAnsi="Segoe UI Light" w:eastAsia="微软雅黑 Light" w:cs="Segoe UI Light"/>
                <w:i w:val="0"/>
                <w:iCs w:val="0"/>
                <w:color w:val="000000"/>
                <w:kern w:val="0"/>
                <w:sz w:val="19"/>
                <w:szCs w:val="19"/>
                <w:u w:val="none"/>
                <w:lang w:val="en-US" w:eastAsia="zh-CN" w:bidi="ar"/>
              </w:rPr>
              <w:t>2026/4/1</w:t>
            </w:r>
          </w:p>
          <w:p w14:paraId="7D2C79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Microsoft YaHei UI Light" w:cs="Segoe UI Light"/>
                <w:i/>
                <w:iCs/>
                <w:color w:val="000000"/>
                <w:kern w:val="0"/>
                <w:sz w:val="19"/>
                <w:szCs w:val="19"/>
                <w:u w:val="none"/>
                <w:lang w:val="en-US" w:eastAsia="zh-CN" w:bidi="ar"/>
              </w:rPr>
              <w:t>Wed</w:t>
            </w:r>
            <w:r>
              <w:rPr>
                <w:rFonts w:hint="eastAsia" w:ascii="Segoe UI Light" w:hAnsi="Segoe UI Light" w:eastAsia="Microsoft YaHei UI Light" w:cs="Segoe UI Light"/>
                <w:i/>
                <w:iCs/>
                <w:color w:val="000000"/>
                <w:kern w:val="0"/>
                <w:sz w:val="19"/>
                <w:szCs w:val="19"/>
                <w:u w:val="none"/>
                <w:lang w:val="en-US" w:eastAsia="zh-CN" w:bidi="ar"/>
              </w:rPr>
              <w:t>.</w:t>
            </w:r>
          </w:p>
        </w:tc>
        <w:tc>
          <w:tcPr>
            <w:tcW w:w="2364" w:type="pct"/>
            <w:tcBorders>
              <w:top w:val="single" w:color="4874CB" w:sz="4" w:space="0"/>
              <w:left w:val="single" w:color="4874CB" w:sz="4" w:space="0"/>
              <w:bottom w:val="single" w:color="4874CB" w:sz="4" w:space="0"/>
              <w:right w:val="single" w:color="4874CB" w:sz="4" w:space="0"/>
            </w:tcBorders>
            <w:noWrap/>
            <w:vAlign w:val="center"/>
          </w:tcPr>
          <w:p w14:paraId="14F663F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Microsoft YaHei UI Light" w:cs="Segoe UI Light"/>
                <w:i w:val="0"/>
                <w:iCs w:val="0"/>
                <w:color w:val="000000"/>
                <w:kern w:val="0"/>
                <w:sz w:val="19"/>
                <w:szCs w:val="19"/>
                <w:u w:val="none"/>
                <w:lang w:val="en-US" w:eastAsia="zh-CN" w:bidi="ar"/>
              </w:rPr>
              <w:t xml:space="preserve">Nyingchi Airport </w:t>
            </w:r>
            <w:r>
              <w:rPr>
                <w:rFonts w:hint="default" w:ascii="Segoe UI Light" w:hAnsi="Segoe UI Light" w:eastAsia="Microsoft YaHei UI Light" w:cs="Segoe UI Light"/>
                <w:i w:val="0"/>
                <w:iCs w:val="0"/>
                <w:color w:val="000000"/>
                <w:kern w:val="0"/>
                <w:sz w:val="19"/>
                <w:szCs w:val="19"/>
                <w:u w:val="none"/>
                <w:lang w:val="en-US" w:eastAsia="zh-CN" w:bidi="ar"/>
              </w:rPr>
              <w:t>Pick</w:t>
            </w:r>
            <w:r>
              <w:rPr>
                <w:rFonts w:hint="eastAsia" w:ascii="Segoe UI Light" w:hAnsi="Segoe UI Light" w:eastAsia="Microsoft YaHei UI Light" w:cs="Segoe UI Light"/>
                <w:i w:val="0"/>
                <w:iCs w:val="0"/>
                <w:color w:val="000000"/>
                <w:kern w:val="0"/>
                <w:sz w:val="19"/>
                <w:szCs w:val="19"/>
                <w:u w:val="none"/>
                <w:lang w:val="en-US" w:eastAsia="zh-CN" w:bidi="ar"/>
              </w:rPr>
              <w:t>-</w:t>
            </w:r>
            <w:r>
              <w:rPr>
                <w:rFonts w:hint="default" w:ascii="Segoe UI Light" w:hAnsi="Segoe UI Light" w:eastAsia="Microsoft YaHei UI Light" w:cs="Segoe UI Light"/>
                <w:i w:val="0"/>
                <w:iCs w:val="0"/>
                <w:color w:val="000000"/>
                <w:kern w:val="0"/>
                <w:sz w:val="19"/>
                <w:szCs w:val="19"/>
                <w:u w:val="none"/>
                <w:lang w:val="en-US" w:eastAsia="zh-CN" w:bidi="ar"/>
              </w:rPr>
              <w:t>up(for flights arriving 8:00–10:00 AM)</w:t>
            </w:r>
            <w:r>
              <w:rPr>
                <w:rFonts w:hint="eastAsia" w:ascii="Segoe UI Light" w:hAnsi="Segoe UI Light" w:eastAsia="Microsoft YaHei UI Light" w:cs="Segoe UI Light"/>
                <w:i w:val="0"/>
                <w:iCs w:val="0"/>
                <w:color w:val="000000"/>
                <w:kern w:val="0"/>
                <w:sz w:val="19"/>
                <w:szCs w:val="19"/>
                <w:u w:val="none"/>
                <w:lang w:val="en-US" w:eastAsia="zh-CN" w:bidi="ar"/>
              </w:rPr>
              <w:t xml:space="preserve"> - </w:t>
            </w:r>
            <w:r>
              <w:rPr>
                <w:rFonts w:hint="default" w:ascii="Segoe UI Light" w:hAnsi="Segoe UI Light" w:eastAsia="Microsoft YaHei UI Light" w:cs="Segoe UI Light"/>
                <w:i w:val="0"/>
                <w:iCs w:val="0"/>
                <w:color w:val="000000"/>
                <w:kern w:val="0"/>
                <w:sz w:val="19"/>
                <w:szCs w:val="19"/>
                <w:u w:val="none"/>
                <w:lang w:val="en-US" w:eastAsia="zh-CN" w:bidi="ar"/>
              </w:rPr>
              <w:t>Lamaling Monastery</w:t>
            </w:r>
            <w:r>
              <w:rPr>
                <w:rFonts w:hint="eastAsia" w:ascii="Segoe UI Light" w:hAnsi="Segoe UI Light" w:eastAsia="Microsoft YaHei UI Light" w:cs="Segoe UI Light"/>
                <w:i w:val="0"/>
                <w:iCs w:val="0"/>
                <w:color w:val="000000"/>
                <w:kern w:val="0"/>
                <w:sz w:val="19"/>
                <w:szCs w:val="19"/>
                <w:u w:val="none"/>
                <w:lang w:val="en-US" w:eastAsia="zh-CN" w:bidi="ar"/>
              </w:rPr>
              <w:t xml:space="preserve"> - </w:t>
            </w:r>
            <w:r>
              <w:rPr>
                <w:rFonts w:hint="default" w:ascii="Segoe UI Light" w:hAnsi="Segoe UI Light" w:eastAsia="Microsoft YaHei UI Light" w:cs="Segoe UI Light"/>
                <w:i w:val="0"/>
                <w:iCs w:val="0"/>
                <w:color w:val="000000"/>
                <w:kern w:val="0"/>
                <w:sz w:val="19"/>
                <w:szCs w:val="19"/>
                <w:u w:val="none"/>
                <w:lang w:val="en-US" w:eastAsia="zh-CN" w:bidi="ar"/>
              </w:rPr>
              <w:t xml:space="preserve">Gala Peach Blossom </w:t>
            </w:r>
            <w:r>
              <w:rPr>
                <w:rFonts w:hint="default" w:ascii="Segoe UI Light" w:hAnsi="Segoe UI Light" w:eastAsia="Microsoft YaHei UI Light" w:cs="Segoe UI Light"/>
                <w:sz w:val="19"/>
                <w:szCs w:val="19"/>
                <w:vertAlign w:val="baseline"/>
                <w:lang w:val="en-US" w:eastAsia="zh-CN"/>
              </w:rPr>
              <w:t>Village</w:t>
            </w:r>
            <w:r>
              <w:rPr>
                <w:rFonts w:hint="eastAsia" w:ascii="Segoe UI Light" w:hAnsi="Segoe UI Light" w:eastAsia="Microsoft YaHei UI Light" w:cs="Segoe UI Light"/>
                <w:sz w:val="19"/>
                <w:szCs w:val="19"/>
                <w:vertAlign w:val="baseline"/>
                <w:lang w:val="en-US" w:eastAsia="zh-CN"/>
              </w:rPr>
              <w:t xml:space="preserve"> - </w:t>
            </w:r>
            <w:r>
              <w:rPr>
                <w:rFonts w:hint="default" w:ascii="Segoe UI Light" w:hAnsi="Segoe UI Light" w:eastAsia="Microsoft YaHei UI Light" w:cs="Segoe UI Light"/>
                <w:i w:val="0"/>
                <w:iCs w:val="0"/>
                <w:color w:val="000000"/>
                <w:kern w:val="0"/>
                <w:sz w:val="19"/>
                <w:szCs w:val="19"/>
                <w:u w:val="none"/>
                <w:lang w:val="en-US" w:eastAsia="zh-CN" w:bidi="ar"/>
              </w:rPr>
              <w:t>Nyingchi</w:t>
            </w:r>
            <w:r>
              <w:rPr>
                <w:rFonts w:hint="eastAsia" w:ascii="Segoe UI Light" w:hAnsi="Segoe UI Light" w:eastAsia="Microsoft YaHei UI Light" w:cs="Segoe UI Light"/>
                <w:i w:val="0"/>
                <w:iCs w:val="0"/>
                <w:color w:val="000000"/>
                <w:kern w:val="0"/>
                <w:sz w:val="19"/>
                <w:szCs w:val="19"/>
                <w:u w:val="none"/>
                <w:lang w:val="en-US" w:eastAsia="zh-CN" w:bidi="ar"/>
              </w:rPr>
              <w:t xml:space="preserve"> - </w:t>
            </w:r>
            <w:r>
              <w:rPr>
                <w:rFonts w:hint="default" w:ascii="Segoe UI Light" w:hAnsi="Segoe UI Light" w:eastAsia="Microsoft YaHei UI Light" w:cs="Segoe UI Light"/>
                <w:i w:val="0"/>
                <w:iCs w:val="0"/>
                <w:color w:val="000000"/>
                <w:kern w:val="0"/>
                <w:sz w:val="19"/>
                <w:szCs w:val="19"/>
                <w:u w:val="none"/>
                <w:lang w:val="en-US" w:eastAsia="zh-CN" w:bidi="ar"/>
              </w:rPr>
              <w:t>Segrila Pass</w:t>
            </w:r>
            <w:r>
              <w:rPr>
                <w:rFonts w:hint="eastAsia" w:ascii="Segoe UI Light" w:hAnsi="Segoe UI Light" w:eastAsia="Microsoft YaHei UI Light" w:cs="Segoe UI Light"/>
                <w:i w:val="0"/>
                <w:iCs w:val="0"/>
                <w:color w:val="000000"/>
                <w:kern w:val="0"/>
                <w:sz w:val="19"/>
                <w:szCs w:val="19"/>
                <w:u w:val="none"/>
                <w:lang w:val="en-US" w:eastAsia="zh-CN" w:bidi="ar"/>
              </w:rPr>
              <w:t xml:space="preserve"> - </w:t>
            </w:r>
            <w:r>
              <w:rPr>
                <w:rFonts w:hint="default" w:ascii="Segoe UI Light" w:hAnsi="Segoe UI Light" w:eastAsia="Microsoft YaHei UI Light" w:cs="Segoe UI Light"/>
                <w:i w:val="0"/>
                <w:iCs w:val="0"/>
                <w:color w:val="000000"/>
                <w:kern w:val="0"/>
                <w:sz w:val="19"/>
                <w:szCs w:val="19"/>
                <w:u w:val="none"/>
                <w:lang w:val="en-US" w:eastAsia="zh-CN" w:bidi="ar"/>
              </w:rPr>
              <w:t>Lulang Forest Observation Deck</w:t>
            </w:r>
            <w:r>
              <w:rPr>
                <w:rFonts w:hint="eastAsia" w:ascii="Segoe UI Light" w:hAnsi="Segoe UI Light" w:eastAsia="Microsoft YaHei UI Light" w:cs="Segoe UI Light"/>
                <w:i w:val="0"/>
                <w:iCs w:val="0"/>
                <w:color w:val="000000"/>
                <w:kern w:val="0"/>
                <w:sz w:val="19"/>
                <w:szCs w:val="19"/>
                <w:u w:val="none"/>
                <w:lang w:val="en-US" w:eastAsia="zh-CN" w:bidi="ar"/>
              </w:rPr>
              <w:t xml:space="preserve"> - </w:t>
            </w:r>
            <w:r>
              <w:rPr>
                <w:rFonts w:hint="default" w:ascii="Segoe UI Light" w:hAnsi="Segoe UI Light" w:eastAsia="Microsoft YaHei UI Light" w:cs="Segoe UI Light"/>
                <w:i w:val="0"/>
                <w:iCs w:val="0"/>
                <w:color w:val="000000"/>
                <w:kern w:val="0"/>
                <w:sz w:val="19"/>
                <w:szCs w:val="19"/>
                <w:u w:val="none"/>
                <w:lang w:val="en-US" w:eastAsia="zh-CN" w:bidi="ar"/>
              </w:rPr>
              <w:t>Lulang</w:t>
            </w:r>
          </w:p>
          <w:p w14:paraId="463DEC8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微软雅黑 Light" w:cs="Segoe UI Light"/>
                <w:i/>
                <w:iCs/>
                <w:color w:val="auto"/>
                <w:kern w:val="0"/>
                <w:sz w:val="19"/>
                <w:szCs w:val="19"/>
                <w:u w:val="none"/>
                <w:lang w:val="en-US" w:eastAsia="zh-CN" w:bidi="ar"/>
              </w:rPr>
              <w:t>(</w:t>
            </w:r>
            <w:r>
              <w:rPr>
                <w:rFonts w:hint="default" w:ascii="Segoe UI Light" w:hAnsi="Segoe UI Light" w:eastAsia="微软雅黑 Light" w:cs="Segoe UI Light"/>
                <w:i/>
                <w:iCs/>
                <w:color w:val="auto"/>
                <w:kern w:val="0"/>
                <w:sz w:val="19"/>
                <w:szCs w:val="19"/>
                <w:u w:val="none"/>
                <w:lang w:val="en-US" w:eastAsia="zh-CN" w:bidi="ar"/>
              </w:rPr>
              <w:t xml:space="preserve">Complimentary </w:t>
            </w:r>
            <w:r>
              <w:rPr>
                <w:rFonts w:hint="default" w:ascii="Segoe UI Light" w:hAnsi="Segoe UI Light" w:eastAsia="微软雅黑 Light" w:cs="Segoe UI Light"/>
                <w:b/>
                <w:bCs/>
                <w:i/>
                <w:iCs/>
                <w:color w:val="auto"/>
                <w:kern w:val="0"/>
                <w:sz w:val="19"/>
                <w:szCs w:val="19"/>
                <w:u w:val="none"/>
                <w:lang w:val="en-US" w:eastAsia="zh-CN" w:bidi="ar"/>
              </w:rPr>
              <w:t>specialty meal</w:t>
            </w:r>
            <w:r>
              <w:rPr>
                <w:rFonts w:hint="eastAsia" w:ascii="Segoe UI Light" w:hAnsi="Segoe UI Light" w:eastAsia="微软雅黑 Light" w:cs="Segoe UI Light"/>
                <w:i/>
                <w:iCs/>
                <w:color w:val="auto"/>
                <w:kern w:val="0"/>
                <w:sz w:val="19"/>
                <w:szCs w:val="19"/>
                <w:u w:val="none"/>
                <w:lang w:val="en-US" w:eastAsia="zh-CN" w:bidi="ar"/>
              </w:rPr>
              <w:t xml:space="preserve"> included</w:t>
            </w:r>
            <w:r>
              <w:rPr>
                <w:rFonts w:hint="default" w:ascii="Segoe UI Light" w:hAnsi="Segoe UI Light" w:eastAsia="微软雅黑 Light" w:cs="Segoe UI Light"/>
                <w:i/>
                <w:iCs/>
                <w:color w:val="auto"/>
                <w:kern w:val="0"/>
                <w:sz w:val="19"/>
                <w:szCs w:val="19"/>
                <w:u w:val="none"/>
                <w:lang w:val="en-US" w:eastAsia="zh-CN" w:bidi="ar"/>
              </w:rPr>
              <w:t>: Nyingchi Lulang Stone Pot Chicken</w:t>
            </w:r>
            <w:r>
              <w:rPr>
                <w:rFonts w:hint="eastAsia" w:ascii="Segoe UI Light" w:hAnsi="Segoe UI Light" w:eastAsia="微软雅黑 Light" w:cs="Segoe UI Light"/>
                <w:i/>
                <w:iCs/>
                <w:color w:val="auto"/>
                <w:kern w:val="0"/>
                <w:sz w:val="19"/>
                <w:szCs w:val="19"/>
                <w:u w:val="none"/>
                <w:lang w:val="en-US" w:eastAsia="zh-CN" w:bidi="ar"/>
              </w:rPr>
              <w:t>)</w:t>
            </w:r>
          </w:p>
        </w:tc>
        <w:tc>
          <w:tcPr>
            <w:tcW w:w="440" w:type="pct"/>
            <w:tcBorders>
              <w:top w:val="single" w:color="4874CB" w:sz="4" w:space="0"/>
              <w:left w:val="single" w:color="4874CB" w:sz="4" w:space="0"/>
              <w:bottom w:val="single" w:color="4874CB" w:sz="4" w:space="0"/>
              <w:right w:val="single" w:color="4874CB" w:sz="4" w:space="0"/>
            </w:tcBorders>
            <w:noWrap w:val="0"/>
            <w:vAlign w:val="center"/>
          </w:tcPr>
          <w:p w14:paraId="10A0890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sz w:val="19"/>
                <w:szCs w:val="19"/>
                <w:u w:val="none"/>
                <w:lang w:val="en-US" w:eastAsia="zh-CN"/>
              </w:rPr>
            </w:pPr>
            <w:r>
              <w:rPr>
                <w:rFonts w:hint="default" w:ascii="Segoe UI Light" w:hAnsi="Segoe UI Light" w:eastAsia="Microsoft YaHei UI Light" w:cs="Segoe UI Light"/>
                <w:i w:val="0"/>
                <w:iCs w:val="0"/>
                <w:color w:val="000000"/>
                <w:sz w:val="19"/>
                <w:szCs w:val="19"/>
                <w:u w:val="none"/>
                <w:lang w:val="en-US" w:eastAsia="zh-CN"/>
              </w:rPr>
              <w:t>Lulang</w:t>
            </w:r>
          </w:p>
        </w:tc>
        <w:tc>
          <w:tcPr>
            <w:tcW w:w="954" w:type="pct"/>
            <w:tcBorders>
              <w:top w:val="single" w:color="4874CB" w:sz="4" w:space="0"/>
              <w:left w:val="single" w:color="4874CB" w:sz="4" w:space="0"/>
              <w:bottom w:val="single" w:color="4874CB" w:sz="4" w:space="0"/>
              <w:right w:val="single" w:color="4874CB" w:sz="4" w:space="0"/>
            </w:tcBorders>
            <w:noWrap w:val="0"/>
            <w:vAlign w:val="center"/>
          </w:tcPr>
          <w:p w14:paraId="2406DCB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Microsoft YaHei UI Light" w:cs="Segoe UI Light"/>
                <w:i w:val="0"/>
                <w:iCs w:val="0"/>
                <w:color w:val="000000"/>
                <w:sz w:val="19"/>
                <w:szCs w:val="19"/>
                <w:u w:val="none"/>
                <w:lang w:val="en-US" w:eastAsia="zh-CN"/>
              </w:rPr>
            </w:pPr>
            <w:r>
              <w:rPr>
                <w:rFonts w:hint="default" w:ascii="Segoe UI Light" w:hAnsi="Segoe UI Light" w:eastAsia="Microsoft YaHei UI Light" w:cs="Segoe UI Light"/>
                <w:i w:val="0"/>
                <w:iCs w:val="0"/>
                <w:color w:val="000000"/>
                <w:sz w:val="19"/>
                <w:szCs w:val="19"/>
                <w:u w:val="none"/>
                <w:lang w:val="en-US" w:eastAsia="zh-CN"/>
              </w:rPr>
              <w:t>Dayhello Hotel or similar</w:t>
            </w:r>
          </w:p>
        </w:tc>
        <w:tc>
          <w:tcPr>
            <w:tcW w:w="461" w:type="pct"/>
            <w:tcBorders>
              <w:top w:val="single" w:color="4874CB" w:sz="4" w:space="0"/>
              <w:left w:val="single" w:color="4874CB" w:sz="4" w:space="0"/>
              <w:bottom w:val="single" w:color="4874CB" w:sz="4" w:space="0"/>
              <w:right w:val="single" w:color="4874CB" w:sz="4" w:space="0"/>
            </w:tcBorders>
            <w:noWrap/>
            <w:vAlign w:val="center"/>
          </w:tcPr>
          <w:p w14:paraId="20417EE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sz w:val="19"/>
                <w:szCs w:val="19"/>
                <w:u w:val="none"/>
                <w:lang w:val="en-US" w:eastAsia="zh-CN"/>
              </w:rPr>
            </w:pPr>
            <w:r>
              <w:rPr>
                <w:rFonts w:hint="default" w:ascii="Segoe UI Light" w:hAnsi="Segoe UI Light" w:eastAsia="微软雅黑 Light" w:cs="Segoe UI Light"/>
                <w:b w:val="0"/>
                <w:bCs w:val="0"/>
                <w:i w:val="0"/>
                <w:iCs w:val="0"/>
                <w:color w:val="0000FF"/>
                <w:kern w:val="0"/>
                <w:sz w:val="19"/>
                <w:szCs w:val="19"/>
                <w:u w:val="none"/>
                <w:lang w:val="en-US" w:eastAsia="zh-CN" w:bidi="ar"/>
              </w:rPr>
              <w:t xml:space="preserve">1 </w:t>
            </w:r>
            <w:r>
              <w:rPr>
                <w:rFonts w:hint="eastAsia" w:ascii="Segoe UI Light" w:hAnsi="Segoe UI Light" w:eastAsia="微软雅黑 Light" w:cs="Segoe UI Light"/>
                <w:b w:val="0"/>
                <w:bCs w:val="0"/>
                <w:i w:val="0"/>
                <w:iCs w:val="0"/>
                <w:color w:val="0000FF"/>
                <w:kern w:val="0"/>
                <w:sz w:val="19"/>
                <w:szCs w:val="19"/>
                <w:u w:val="none"/>
                <w:lang w:val="en-US" w:eastAsia="zh-CN" w:bidi="ar"/>
              </w:rPr>
              <w:t xml:space="preserve">Special </w:t>
            </w:r>
            <w:r>
              <w:rPr>
                <w:rFonts w:hint="default" w:ascii="Segoe UI Light" w:hAnsi="Segoe UI Light" w:eastAsia="微软雅黑 Light" w:cs="Segoe UI Light"/>
                <w:b w:val="0"/>
                <w:bCs w:val="0"/>
                <w:i w:val="0"/>
                <w:iCs w:val="0"/>
                <w:color w:val="0000FF"/>
                <w:kern w:val="0"/>
                <w:sz w:val="19"/>
                <w:szCs w:val="19"/>
                <w:u w:val="none"/>
                <w:lang w:val="en-US" w:eastAsia="zh-CN" w:bidi="ar"/>
              </w:rPr>
              <w:t>meal</w:t>
            </w:r>
          </w:p>
        </w:tc>
      </w:tr>
      <w:tr w14:paraId="1B9E8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6" w:type="pct"/>
            <w:tcBorders>
              <w:top w:val="single" w:color="4874CB" w:sz="4" w:space="0"/>
              <w:left w:val="single" w:color="4874CB" w:sz="4" w:space="0"/>
              <w:bottom w:val="single" w:color="4874CB" w:sz="4" w:space="0"/>
              <w:right w:val="single" w:color="4874CB" w:sz="4" w:space="0"/>
            </w:tcBorders>
            <w:noWrap/>
            <w:vAlign w:val="center"/>
          </w:tcPr>
          <w:p w14:paraId="4F52B2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sz w:val="19"/>
                <w:szCs w:val="19"/>
                <w:u w:val="none"/>
              </w:rPr>
            </w:pPr>
            <w:r>
              <w:rPr>
                <w:rFonts w:hint="default" w:ascii="Segoe UI Light" w:hAnsi="Segoe UI Light" w:eastAsia="Microsoft YaHei UI Light" w:cs="Segoe UI Light"/>
                <w:i w:val="0"/>
                <w:iCs w:val="0"/>
                <w:color w:val="000000"/>
                <w:kern w:val="0"/>
                <w:sz w:val="19"/>
                <w:szCs w:val="19"/>
                <w:u w:val="none"/>
                <w:lang w:val="en-US" w:eastAsia="zh-CN" w:bidi="ar"/>
              </w:rPr>
              <w:t>2</w:t>
            </w:r>
          </w:p>
        </w:tc>
        <w:tc>
          <w:tcPr>
            <w:tcW w:w="472" w:type="pct"/>
            <w:tcBorders>
              <w:top w:val="single" w:color="4874CB" w:sz="4" w:space="0"/>
              <w:left w:val="single" w:color="4874CB" w:sz="4" w:space="0"/>
              <w:bottom w:val="single" w:color="4874CB" w:sz="4" w:space="0"/>
              <w:right w:val="single" w:color="4874CB" w:sz="4" w:space="0"/>
            </w:tcBorders>
            <w:noWrap/>
            <w:vAlign w:val="center"/>
          </w:tcPr>
          <w:p w14:paraId="265860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微软雅黑 Light" w:cs="Segoe UI Light"/>
                <w:i w:val="0"/>
                <w:iCs w:val="0"/>
                <w:color w:val="000000"/>
                <w:kern w:val="0"/>
                <w:sz w:val="19"/>
                <w:szCs w:val="19"/>
                <w:u w:val="none"/>
                <w:lang w:val="en-US" w:eastAsia="zh-CN" w:bidi="ar"/>
              </w:rPr>
              <w:t>2026/4/</w:t>
            </w:r>
            <w:r>
              <w:rPr>
                <w:rFonts w:hint="eastAsia" w:ascii="Segoe UI Light" w:hAnsi="Segoe UI Light" w:eastAsia="Microsoft YaHei UI Light" w:cs="Segoe UI Light"/>
                <w:i w:val="0"/>
                <w:iCs w:val="0"/>
                <w:color w:val="000000"/>
                <w:kern w:val="0"/>
                <w:sz w:val="19"/>
                <w:szCs w:val="19"/>
                <w:u w:val="none"/>
                <w:lang w:val="en-US" w:eastAsia="zh-CN" w:bidi="ar"/>
              </w:rPr>
              <w:t>2</w:t>
            </w:r>
          </w:p>
          <w:p w14:paraId="5C26DF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kern w:val="0"/>
                <w:sz w:val="19"/>
                <w:szCs w:val="19"/>
                <w:u w:val="none"/>
                <w:lang w:val="en-US" w:eastAsia="zh-CN" w:bidi="ar"/>
              </w:rPr>
            </w:pPr>
            <w:r>
              <w:rPr>
                <w:rFonts w:hint="default" w:ascii="Segoe UI Light" w:hAnsi="Segoe UI Light" w:eastAsia="Microsoft YaHei UI Light" w:cs="Segoe UI Light"/>
                <w:i/>
                <w:iCs/>
                <w:color w:val="000000"/>
                <w:kern w:val="0"/>
                <w:sz w:val="19"/>
                <w:szCs w:val="19"/>
                <w:u w:val="none"/>
                <w:lang w:val="en-US" w:eastAsia="zh-CN" w:bidi="ar"/>
              </w:rPr>
              <w:t>Thu</w:t>
            </w:r>
            <w:r>
              <w:rPr>
                <w:rFonts w:hint="eastAsia" w:ascii="Segoe UI Light" w:hAnsi="Segoe UI Light" w:eastAsia="Microsoft YaHei UI Light" w:cs="Segoe UI Light"/>
                <w:i/>
                <w:iCs/>
                <w:color w:val="000000"/>
                <w:kern w:val="0"/>
                <w:sz w:val="19"/>
                <w:szCs w:val="19"/>
                <w:u w:val="none"/>
                <w:lang w:val="en-US" w:eastAsia="zh-CN" w:bidi="ar"/>
              </w:rPr>
              <w:t>.</w:t>
            </w:r>
          </w:p>
        </w:tc>
        <w:tc>
          <w:tcPr>
            <w:tcW w:w="2364" w:type="pct"/>
            <w:tcBorders>
              <w:top w:val="single" w:color="4874CB" w:sz="4" w:space="0"/>
              <w:left w:val="single" w:color="4874CB" w:sz="4" w:space="0"/>
              <w:bottom w:val="single" w:color="4874CB" w:sz="4" w:space="0"/>
              <w:right w:val="single" w:color="4874CB" w:sz="4" w:space="0"/>
            </w:tcBorders>
            <w:noWrap/>
            <w:vAlign w:val="center"/>
          </w:tcPr>
          <w:p w14:paraId="2EE80BF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Microsoft YaHei UI Light" w:cs="Segoe UI Light"/>
                <w:i w:val="0"/>
                <w:iCs w:val="0"/>
                <w:color w:val="000000"/>
                <w:kern w:val="0"/>
                <w:sz w:val="19"/>
                <w:szCs w:val="19"/>
                <w:u w:val="none"/>
                <w:lang w:val="en-US" w:eastAsia="zh-CN" w:bidi="ar"/>
              </w:rPr>
            </w:pPr>
            <w:r>
              <w:rPr>
                <w:rFonts w:hint="default" w:ascii="Segoe UI Light" w:hAnsi="Segoe UI Light" w:eastAsia="Microsoft YaHei UI Light" w:cs="Segoe UI Light"/>
                <w:i w:val="0"/>
                <w:iCs w:val="0"/>
                <w:color w:val="000000"/>
                <w:kern w:val="0"/>
                <w:sz w:val="19"/>
                <w:szCs w:val="19"/>
                <w:u w:val="none"/>
                <w:lang w:val="en-US" w:eastAsia="zh-CN" w:bidi="ar"/>
              </w:rPr>
              <w:t>Lulang</w:t>
            </w:r>
            <w:r>
              <w:rPr>
                <w:rFonts w:hint="eastAsia" w:ascii="Segoe UI Light" w:hAnsi="Segoe UI Light" w:eastAsia="Microsoft YaHei UI Light" w:cs="Segoe UI Light"/>
                <w:i w:val="0"/>
                <w:iCs w:val="0"/>
                <w:color w:val="000000"/>
                <w:kern w:val="0"/>
                <w:sz w:val="19"/>
                <w:szCs w:val="19"/>
                <w:u w:val="none"/>
                <w:lang w:val="en-US" w:eastAsia="zh-CN" w:bidi="ar"/>
              </w:rPr>
              <w:t xml:space="preserve"> - </w:t>
            </w:r>
            <w:r>
              <w:rPr>
                <w:rFonts w:hint="default" w:ascii="Segoe UI Light" w:hAnsi="Segoe UI Light" w:eastAsia="Microsoft YaHei UI Light" w:cs="Segoe UI Light"/>
                <w:i w:val="0"/>
                <w:iCs w:val="0"/>
                <w:color w:val="000000"/>
                <w:kern w:val="0"/>
                <w:sz w:val="19"/>
                <w:szCs w:val="19"/>
                <w:u w:val="none"/>
                <w:lang w:val="en-US" w:eastAsia="zh-CN" w:bidi="ar"/>
              </w:rPr>
              <w:t>Guxiang Lake</w:t>
            </w:r>
            <w:r>
              <w:rPr>
                <w:rFonts w:hint="eastAsia" w:ascii="Segoe UI Light" w:hAnsi="Segoe UI Light" w:eastAsia="Microsoft YaHei UI Light" w:cs="Segoe UI Light"/>
                <w:i w:val="0"/>
                <w:iCs w:val="0"/>
                <w:color w:val="000000"/>
                <w:kern w:val="0"/>
                <w:sz w:val="19"/>
                <w:szCs w:val="19"/>
                <w:u w:val="none"/>
                <w:lang w:val="en-US" w:eastAsia="zh-CN" w:bidi="ar"/>
              </w:rPr>
              <w:t xml:space="preserve"> - </w:t>
            </w:r>
            <w:r>
              <w:rPr>
                <w:rFonts w:hint="default" w:ascii="Segoe UI Light" w:hAnsi="Segoe UI Light" w:eastAsia="Microsoft YaHei UI Light" w:cs="Segoe UI Light"/>
                <w:i w:val="0"/>
                <w:iCs w:val="0"/>
                <w:color w:val="000000"/>
                <w:kern w:val="0"/>
                <w:sz w:val="19"/>
                <w:szCs w:val="19"/>
                <w:u w:val="none"/>
                <w:lang w:val="en-US" w:eastAsia="zh-CN" w:bidi="ar"/>
              </w:rPr>
              <w:t>Bomi Peach Blossom Valley</w:t>
            </w:r>
            <w:r>
              <w:rPr>
                <w:rFonts w:hint="eastAsia" w:ascii="Segoe UI Light" w:hAnsi="Segoe UI Light" w:eastAsia="Microsoft YaHei UI Light" w:cs="Segoe UI Light"/>
                <w:i w:val="0"/>
                <w:iCs w:val="0"/>
                <w:color w:val="000000"/>
                <w:kern w:val="0"/>
                <w:sz w:val="19"/>
                <w:szCs w:val="19"/>
                <w:u w:val="none"/>
                <w:lang w:val="en-US" w:eastAsia="zh-CN" w:bidi="ar"/>
              </w:rPr>
              <w:t xml:space="preserve"> - </w:t>
            </w:r>
            <w:r>
              <w:rPr>
                <w:rFonts w:hint="default" w:ascii="Segoe UI Light" w:hAnsi="Segoe UI Light" w:eastAsia="Microsoft YaHei UI Light" w:cs="Segoe UI Light"/>
                <w:i w:val="0"/>
                <w:iCs w:val="0"/>
                <w:color w:val="000000"/>
                <w:kern w:val="0"/>
                <w:sz w:val="19"/>
                <w:szCs w:val="19"/>
                <w:u w:val="none"/>
                <w:lang w:val="en-US" w:eastAsia="zh-CN" w:bidi="ar"/>
              </w:rPr>
              <w:t>Ranwu Lake</w:t>
            </w:r>
          </w:p>
        </w:tc>
        <w:tc>
          <w:tcPr>
            <w:tcW w:w="440" w:type="pct"/>
            <w:tcBorders>
              <w:top w:val="single" w:color="4874CB" w:sz="4" w:space="0"/>
              <w:left w:val="single" w:color="4874CB" w:sz="4" w:space="0"/>
              <w:bottom w:val="single" w:color="4874CB" w:sz="4" w:space="0"/>
              <w:right w:val="single" w:color="4874CB" w:sz="4" w:space="0"/>
            </w:tcBorders>
            <w:noWrap w:val="0"/>
            <w:vAlign w:val="center"/>
          </w:tcPr>
          <w:p w14:paraId="471BEF7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sz w:val="19"/>
                <w:szCs w:val="19"/>
                <w:u w:val="none"/>
                <w:lang w:val="en-US"/>
              </w:rPr>
            </w:pPr>
            <w:r>
              <w:rPr>
                <w:rFonts w:hint="default" w:ascii="Segoe UI Light" w:hAnsi="Segoe UI Light" w:eastAsia="Microsoft YaHei UI Light" w:cs="Segoe UI Light"/>
                <w:i w:val="0"/>
                <w:iCs w:val="0"/>
                <w:color w:val="000000"/>
                <w:kern w:val="0"/>
                <w:sz w:val="19"/>
                <w:szCs w:val="19"/>
                <w:u w:val="none"/>
                <w:lang w:val="en-US" w:eastAsia="zh-CN" w:bidi="ar"/>
              </w:rPr>
              <w:t>Ranwu</w:t>
            </w:r>
          </w:p>
        </w:tc>
        <w:tc>
          <w:tcPr>
            <w:tcW w:w="954" w:type="pct"/>
            <w:tcBorders>
              <w:top w:val="single" w:color="4874CB" w:sz="4" w:space="0"/>
              <w:left w:val="single" w:color="4874CB" w:sz="4" w:space="0"/>
              <w:bottom w:val="single" w:color="4874CB" w:sz="4" w:space="0"/>
              <w:right w:val="single" w:color="4874CB" w:sz="4" w:space="0"/>
            </w:tcBorders>
            <w:noWrap w:val="0"/>
            <w:vAlign w:val="center"/>
          </w:tcPr>
          <w:p w14:paraId="694273A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Microsoft YaHei UI Light" w:cs="Segoe UI Light"/>
                <w:i w:val="0"/>
                <w:iCs w:val="0"/>
                <w:color w:val="000000"/>
                <w:sz w:val="19"/>
                <w:szCs w:val="19"/>
                <w:u w:val="none"/>
              </w:rPr>
            </w:pPr>
            <w:r>
              <w:rPr>
                <w:rFonts w:hint="default" w:ascii="Segoe UI Light" w:hAnsi="Segoe UI Light" w:eastAsia="Microsoft YaHei UI Light" w:cs="Segoe UI Light"/>
                <w:i w:val="0"/>
                <w:iCs w:val="0"/>
                <w:color w:val="000000"/>
                <w:sz w:val="19"/>
                <w:szCs w:val="19"/>
                <w:u w:val="none"/>
              </w:rPr>
              <w:t>Basu Mingjing Hotel (Ranwu Lake) or similar</w:t>
            </w:r>
          </w:p>
        </w:tc>
        <w:tc>
          <w:tcPr>
            <w:tcW w:w="461"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53655B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096E1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6" w:type="pct"/>
            <w:tcBorders>
              <w:top w:val="single" w:color="4874CB" w:sz="4" w:space="0"/>
              <w:left w:val="single" w:color="4874CB" w:sz="4" w:space="0"/>
              <w:bottom w:val="single" w:color="4874CB" w:sz="4" w:space="0"/>
              <w:right w:val="single" w:color="4874CB" w:sz="4" w:space="0"/>
            </w:tcBorders>
            <w:noWrap/>
            <w:vAlign w:val="center"/>
          </w:tcPr>
          <w:p w14:paraId="1A098C4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sz w:val="19"/>
                <w:szCs w:val="19"/>
                <w:u w:val="none"/>
              </w:rPr>
            </w:pPr>
            <w:r>
              <w:rPr>
                <w:rFonts w:hint="default" w:ascii="Segoe UI Light" w:hAnsi="Segoe UI Light" w:eastAsia="Microsoft YaHei UI Light" w:cs="Segoe UI Light"/>
                <w:i w:val="0"/>
                <w:iCs w:val="0"/>
                <w:color w:val="000000"/>
                <w:kern w:val="0"/>
                <w:sz w:val="19"/>
                <w:szCs w:val="19"/>
                <w:u w:val="none"/>
                <w:lang w:val="en-US" w:eastAsia="zh-CN" w:bidi="ar"/>
              </w:rPr>
              <w:t>3</w:t>
            </w:r>
          </w:p>
        </w:tc>
        <w:tc>
          <w:tcPr>
            <w:tcW w:w="472" w:type="pct"/>
            <w:tcBorders>
              <w:top w:val="single" w:color="4874CB" w:sz="4" w:space="0"/>
              <w:left w:val="single" w:color="4874CB" w:sz="4" w:space="0"/>
              <w:bottom w:val="single" w:color="4874CB" w:sz="4" w:space="0"/>
              <w:right w:val="single" w:color="4874CB" w:sz="4" w:space="0"/>
            </w:tcBorders>
            <w:noWrap/>
            <w:vAlign w:val="center"/>
          </w:tcPr>
          <w:p w14:paraId="00E6E0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微软雅黑 Light" w:cs="Segoe UI Light"/>
                <w:i w:val="0"/>
                <w:iCs w:val="0"/>
                <w:color w:val="000000"/>
                <w:kern w:val="0"/>
                <w:sz w:val="19"/>
                <w:szCs w:val="19"/>
                <w:u w:val="none"/>
                <w:lang w:val="en-US" w:eastAsia="zh-CN" w:bidi="ar"/>
              </w:rPr>
              <w:t>2026/4/</w:t>
            </w:r>
            <w:r>
              <w:rPr>
                <w:rFonts w:hint="eastAsia" w:ascii="Segoe UI Light" w:hAnsi="Segoe UI Light" w:eastAsia="Microsoft YaHei UI Light" w:cs="Segoe UI Light"/>
                <w:i w:val="0"/>
                <w:iCs w:val="0"/>
                <w:color w:val="000000"/>
                <w:kern w:val="0"/>
                <w:sz w:val="19"/>
                <w:szCs w:val="19"/>
                <w:u w:val="none"/>
                <w:lang w:val="en-US" w:eastAsia="zh-CN" w:bidi="ar"/>
              </w:rPr>
              <w:t>3</w:t>
            </w:r>
          </w:p>
          <w:p w14:paraId="7A1064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kern w:val="0"/>
                <w:sz w:val="19"/>
                <w:szCs w:val="19"/>
                <w:u w:val="none"/>
                <w:lang w:val="en-US" w:eastAsia="zh-CN" w:bidi="ar"/>
              </w:rPr>
            </w:pPr>
            <w:r>
              <w:rPr>
                <w:rFonts w:hint="default" w:ascii="Segoe UI Light" w:hAnsi="Segoe UI Light" w:eastAsia="Microsoft YaHei UI Light" w:cs="Segoe UI Light"/>
                <w:i/>
                <w:iCs/>
                <w:color w:val="000000"/>
                <w:kern w:val="0"/>
                <w:sz w:val="19"/>
                <w:szCs w:val="19"/>
                <w:u w:val="none"/>
                <w:lang w:val="en-US" w:eastAsia="zh-CN" w:bidi="ar"/>
              </w:rPr>
              <w:t>Fri</w:t>
            </w:r>
            <w:r>
              <w:rPr>
                <w:rFonts w:hint="eastAsia" w:ascii="Segoe UI Light" w:hAnsi="Segoe UI Light" w:eastAsia="Microsoft YaHei UI Light" w:cs="Segoe UI Light"/>
                <w:i/>
                <w:iCs/>
                <w:color w:val="000000"/>
                <w:kern w:val="0"/>
                <w:sz w:val="19"/>
                <w:szCs w:val="19"/>
                <w:u w:val="none"/>
                <w:lang w:val="en-US" w:eastAsia="zh-CN" w:bidi="ar"/>
              </w:rPr>
              <w:t>.</w:t>
            </w:r>
          </w:p>
        </w:tc>
        <w:tc>
          <w:tcPr>
            <w:tcW w:w="2364" w:type="pct"/>
            <w:tcBorders>
              <w:top w:val="single" w:color="4874CB" w:sz="4" w:space="0"/>
              <w:left w:val="single" w:color="4874CB" w:sz="4" w:space="0"/>
              <w:bottom w:val="single" w:color="4874CB" w:sz="4" w:space="0"/>
              <w:right w:val="single" w:color="4874CB" w:sz="4" w:space="0"/>
            </w:tcBorders>
            <w:noWrap/>
            <w:vAlign w:val="center"/>
          </w:tcPr>
          <w:p w14:paraId="368A967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Microsoft YaHei UI Light" w:cs="Segoe UI Light"/>
                <w:i w:val="0"/>
                <w:iCs w:val="0"/>
                <w:color w:val="000000"/>
                <w:kern w:val="0"/>
                <w:sz w:val="19"/>
                <w:szCs w:val="19"/>
                <w:u w:val="none"/>
                <w:lang w:val="en-US" w:eastAsia="zh-CN" w:bidi="ar"/>
              </w:rPr>
            </w:pPr>
            <w:r>
              <w:rPr>
                <w:rFonts w:hint="default" w:ascii="Segoe UI Light" w:hAnsi="Segoe UI Light" w:eastAsia="Microsoft YaHei UI Light" w:cs="Segoe UI Light"/>
                <w:i w:val="0"/>
                <w:iCs w:val="0"/>
                <w:color w:val="000000"/>
                <w:kern w:val="0"/>
                <w:sz w:val="19"/>
                <w:szCs w:val="19"/>
                <w:u w:val="none"/>
                <w:lang w:val="en-US" w:eastAsia="zh-CN" w:bidi="ar"/>
              </w:rPr>
              <w:t>Ranwu</w:t>
            </w:r>
            <w:r>
              <w:rPr>
                <w:rFonts w:hint="eastAsia" w:ascii="Segoe UI Light" w:hAnsi="Segoe UI Light" w:eastAsia="Microsoft YaHei UI Light" w:cs="Segoe UI Light"/>
                <w:i w:val="0"/>
                <w:iCs w:val="0"/>
                <w:color w:val="000000"/>
                <w:kern w:val="0"/>
                <w:sz w:val="19"/>
                <w:szCs w:val="19"/>
                <w:u w:val="none"/>
                <w:lang w:val="en-US" w:eastAsia="zh-CN" w:bidi="ar"/>
              </w:rPr>
              <w:t xml:space="preserve"> - </w:t>
            </w:r>
            <w:r>
              <w:rPr>
                <w:rFonts w:hint="default" w:ascii="Segoe UI Light" w:hAnsi="Segoe UI Light" w:eastAsia="Microsoft YaHei UI Light" w:cs="Segoe UI Light"/>
                <w:i w:val="0"/>
                <w:iCs w:val="0"/>
                <w:color w:val="000000"/>
                <w:kern w:val="0"/>
                <w:sz w:val="19"/>
                <w:szCs w:val="19"/>
                <w:u w:val="none"/>
                <w:lang w:val="en-US" w:eastAsia="zh-CN" w:bidi="ar"/>
              </w:rPr>
              <w:t>Laigu Glacier</w:t>
            </w:r>
            <w:r>
              <w:rPr>
                <w:rFonts w:hint="eastAsia" w:ascii="Segoe UI Light" w:hAnsi="Segoe UI Light" w:eastAsia="Microsoft YaHei UI Light" w:cs="Segoe UI Light"/>
                <w:i w:val="0"/>
                <w:iCs w:val="0"/>
                <w:color w:val="000000"/>
                <w:kern w:val="0"/>
                <w:sz w:val="19"/>
                <w:szCs w:val="19"/>
                <w:u w:val="none"/>
                <w:lang w:val="en-US" w:eastAsia="zh-CN" w:bidi="ar"/>
              </w:rPr>
              <w:t xml:space="preserve"> - </w:t>
            </w:r>
            <w:r>
              <w:rPr>
                <w:rFonts w:hint="default" w:ascii="Segoe UI Light" w:hAnsi="Segoe UI Light" w:eastAsia="Microsoft YaHei UI Light" w:cs="Segoe UI Light"/>
                <w:i w:val="0"/>
                <w:iCs w:val="0"/>
                <w:color w:val="000000"/>
                <w:kern w:val="0"/>
                <w:sz w:val="19"/>
                <w:szCs w:val="19"/>
                <w:u w:val="none"/>
                <w:lang w:val="en-US" w:eastAsia="zh-CN" w:bidi="ar"/>
              </w:rPr>
              <w:t>Bomi</w:t>
            </w:r>
          </w:p>
        </w:tc>
        <w:tc>
          <w:tcPr>
            <w:tcW w:w="440" w:type="pct"/>
            <w:tcBorders>
              <w:top w:val="single" w:color="4874CB" w:sz="4" w:space="0"/>
              <w:left w:val="single" w:color="4874CB" w:sz="4" w:space="0"/>
              <w:bottom w:val="single" w:color="4874CB" w:sz="4" w:space="0"/>
              <w:right w:val="single" w:color="4874CB" w:sz="4" w:space="0"/>
            </w:tcBorders>
            <w:noWrap w:val="0"/>
            <w:vAlign w:val="center"/>
          </w:tcPr>
          <w:p w14:paraId="0EA5BB98">
            <w:pPr>
              <w:keepNext w:val="0"/>
              <w:keepLines w:val="0"/>
              <w:widowControl/>
              <w:suppressLineNumbers w:val="0"/>
              <w:spacing w:line="240" w:lineRule="auto"/>
              <w:jc w:val="center"/>
              <w:textAlignment w:val="center"/>
              <w:rPr>
                <w:rFonts w:hint="default" w:ascii="Segoe UI Light" w:hAnsi="Segoe UI Light" w:eastAsia="Microsoft YaHei UI Light" w:cs="Segoe UI Light"/>
                <w:i w:val="0"/>
                <w:iCs w:val="0"/>
                <w:color w:val="000000"/>
                <w:sz w:val="19"/>
                <w:szCs w:val="19"/>
                <w:u w:val="none"/>
                <w:lang w:val="en-US" w:eastAsia="zh-CN"/>
              </w:rPr>
            </w:pPr>
            <w:r>
              <w:rPr>
                <w:rFonts w:hint="default" w:ascii="Segoe UI Light" w:hAnsi="Segoe UI Light" w:eastAsia="Microsoft YaHei UI Light" w:cs="Segoe UI Light"/>
                <w:i w:val="0"/>
                <w:iCs w:val="0"/>
                <w:color w:val="000000"/>
                <w:sz w:val="19"/>
                <w:szCs w:val="19"/>
                <w:u w:val="none"/>
                <w:lang w:val="en-US" w:eastAsia="zh-CN"/>
              </w:rPr>
              <w:t>Bomi</w:t>
            </w:r>
          </w:p>
        </w:tc>
        <w:tc>
          <w:tcPr>
            <w:tcW w:w="954" w:type="pct"/>
            <w:tcBorders>
              <w:top w:val="single" w:color="4874CB" w:sz="4" w:space="0"/>
              <w:left w:val="single" w:color="4874CB" w:sz="4" w:space="0"/>
              <w:bottom w:val="single" w:color="4874CB" w:sz="4" w:space="0"/>
              <w:right w:val="single" w:color="4874CB" w:sz="4" w:space="0"/>
            </w:tcBorders>
            <w:noWrap w:val="0"/>
            <w:vAlign w:val="center"/>
          </w:tcPr>
          <w:p w14:paraId="6BD54FD0">
            <w:pPr>
              <w:keepNext w:val="0"/>
              <w:keepLines w:val="0"/>
              <w:widowControl/>
              <w:suppressLineNumbers w:val="0"/>
              <w:spacing w:line="240" w:lineRule="auto"/>
              <w:jc w:val="left"/>
              <w:textAlignment w:val="center"/>
              <w:rPr>
                <w:rFonts w:hint="default" w:ascii="Segoe UI Light" w:hAnsi="Segoe UI Light" w:eastAsia="Microsoft YaHei UI Light" w:cs="Segoe UI Light"/>
                <w:i w:val="0"/>
                <w:iCs w:val="0"/>
                <w:color w:val="000000"/>
                <w:sz w:val="19"/>
                <w:szCs w:val="19"/>
                <w:u w:val="none"/>
                <w:lang w:val="en-US" w:eastAsia="zh-CN"/>
              </w:rPr>
            </w:pPr>
            <w:r>
              <w:rPr>
                <w:rFonts w:hint="default" w:ascii="Segoe UI Light" w:hAnsi="Segoe UI Light" w:eastAsia="Microsoft YaHei UI Light" w:cs="Segoe UI Light"/>
                <w:i w:val="0"/>
                <w:iCs w:val="0"/>
                <w:color w:val="000000"/>
                <w:sz w:val="19"/>
                <w:szCs w:val="19"/>
                <w:u w:val="none"/>
                <w:lang w:val="en-US" w:eastAsia="zh-CN"/>
              </w:rPr>
              <w:t>Zangwang Hotel or similar</w:t>
            </w:r>
          </w:p>
        </w:tc>
        <w:tc>
          <w:tcPr>
            <w:tcW w:w="461"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0C3DEC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3A470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06" w:type="pct"/>
            <w:tcBorders>
              <w:top w:val="single" w:color="4874CB" w:sz="4" w:space="0"/>
              <w:left w:val="single" w:color="4874CB" w:sz="4" w:space="0"/>
              <w:bottom w:val="single" w:color="4874CB" w:sz="4" w:space="0"/>
              <w:right w:val="single" w:color="4874CB" w:sz="4" w:space="0"/>
            </w:tcBorders>
            <w:noWrap/>
            <w:vAlign w:val="center"/>
          </w:tcPr>
          <w:p w14:paraId="3A8D60B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sz w:val="19"/>
                <w:szCs w:val="19"/>
                <w:u w:val="none"/>
              </w:rPr>
            </w:pPr>
            <w:r>
              <w:rPr>
                <w:rFonts w:hint="default" w:ascii="Segoe UI Light" w:hAnsi="Segoe UI Light" w:eastAsia="Microsoft YaHei UI Light" w:cs="Segoe UI Light"/>
                <w:i w:val="0"/>
                <w:iCs w:val="0"/>
                <w:color w:val="000000"/>
                <w:kern w:val="0"/>
                <w:sz w:val="19"/>
                <w:szCs w:val="19"/>
                <w:u w:val="none"/>
                <w:lang w:val="en-US" w:eastAsia="zh-CN" w:bidi="ar"/>
              </w:rPr>
              <w:t>4</w:t>
            </w:r>
          </w:p>
        </w:tc>
        <w:tc>
          <w:tcPr>
            <w:tcW w:w="472" w:type="pct"/>
            <w:tcBorders>
              <w:top w:val="single" w:color="4874CB" w:sz="4" w:space="0"/>
              <w:left w:val="single" w:color="4874CB" w:sz="4" w:space="0"/>
              <w:bottom w:val="single" w:color="4874CB" w:sz="4" w:space="0"/>
              <w:right w:val="single" w:color="4874CB" w:sz="4" w:space="0"/>
            </w:tcBorders>
            <w:noWrap/>
            <w:vAlign w:val="center"/>
          </w:tcPr>
          <w:p w14:paraId="6DC76B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微软雅黑 Light" w:cs="Segoe UI Light"/>
                <w:i w:val="0"/>
                <w:iCs w:val="0"/>
                <w:color w:val="000000"/>
                <w:kern w:val="0"/>
                <w:sz w:val="19"/>
                <w:szCs w:val="19"/>
                <w:u w:val="none"/>
                <w:lang w:val="en-US" w:eastAsia="zh-CN" w:bidi="ar"/>
              </w:rPr>
              <w:t>2026/4/</w:t>
            </w:r>
            <w:r>
              <w:rPr>
                <w:rFonts w:hint="eastAsia" w:ascii="Segoe UI Light" w:hAnsi="Segoe UI Light" w:eastAsia="Microsoft YaHei UI Light" w:cs="Segoe UI Light"/>
                <w:i w:val="0"/>
                <w:iCs w:val="0"/>
                <w:color w:val="000000"/>
                <w:kern w:val="0"/>
                <w:sz w:val="19"/>
                <w:szCs w:val="19"/>
                <w:u w:val="none"/>
                <w:lang w:val="en-US" w:eastAsia="zh-CN" w:bidi="ar"/>
              </w:rPr>
              <w:t>4</w:t>
            </w:r>
          </w:p>
          <w:p w14:paraId="3A2B68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kern w:val="0"/>
                <w:sz w:val="19"/>
                <w:szCs w:val="19"/>
                <w:u w:val="none"/>
                <w:lang w:val="en-US" w:eastAsia="zh-CN" w:bidi="ar"/>
              </w:rPr>
            </w:pPr>
            <w:r>
              <w:rPr>
                <w:rFonts w:hint="default" w:ascii="Segoe UI Light" w:hAnsi="Segoe UI Light" w:eastAsia="Microsoft YaHei UI Light" w:cs="Segoe UI Light"/>
                <w:i/>
                <w:iCs/>
                <w:color w:val="000000"/>
                <w:kern w:val="0"/>
                <w:sz w:val="19"/>
                <w:szCs w:val="19"/>
                <w:u w:val="none"/>
                <w:lang w:val="en-US" w:eastAsia="zh-CN" w:bidi="ar"/>
              </w:rPr>
              <w:t>Sat</w:t>
            </w:r>
            <w:r>
              <w:rPr>
                <w:rFonts w:hint="eastAsia" w:ascii="Segoe UI Light" w:hAnsi="Segoe UI Light" w:eastAsia="Microsoft YaHei UI Light" w:cs="Segoe UI Light"/>
                <w:i/>
                <w:iCs/>
                <w:color w:val="000000"/>
                <w:kern w:val="0"/>
                <w:sz w:val="19"/>
                <w:szCs w:val="19"/>
                <w:u w:val="none"/>
                <w:lang w:val="en-US" w:eastAsia="zh-CN" w:bidi="ar"/>
              </w:rPr>
              <w:t>.</w:t>
            </w:r>
          </w:p>
        </w:tc>
        <w:tc>
          <w:tcPr>
            <w:tcW w:w="2364" w:type="pct"/>
            <w:tcBorders>
              <w:top w:val="single" w:color="4874CB" w:sz="4" w:space="0"/>
              <w:left w:val="single" w:color="4874CB" w:sz="4" w:space="0"/>
              <w:bottom w:val="single" w:color="4874CB" w:sz="4" w:space="0"/>
              <w:right w:val="single" w:color="4874CB" w:sz="4" w:space="0"/>
            </w:tcBorders>
            <w:noWrap/>
            <w:vAlign w:val="center"/>
          </w:tcPr>
          <w:p w14:paraId="48A951F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Microsoft YaHei UI Light" w:cs="Segoe UI Light"/>
                <w:i w:val="0"/>
                <w:iCs w:val="0"/>
                <w:color w:val="000000"/>
                <w:sz w:val="19"/>
                <w:szCs w:val="19"/>
                <w:u w:val="none"/>
                <w:lang w:val="en-US" w:eastAsia="zh-CN"/>
              </w:rPr>
            </w:pPr>
            <w:r>
              <w:rPr>
                <w:rFonts w:hint="default" w:ascii="Segoe UI Light" w:hAnsi="Segoe UI Light" w:eastAsia="Microsoft YaHei UI Light" w:cs="Segoe UI Light"/>
                <w:i w:val="0"/>
                <w:iCs w:val="0"/>
                <w:color w:val="000000"/>
                <w:sz w:val="19"/>
                <w:szCs w:val="19"/>
                <w:u w:val="none"/>
                <w:lang w:val="en-US" w:eastAsia="zh-CN"/>
              </w:rPr>
              <w:t>Bomi</w:t>
            </w:r>
            <w:r>
              <w:rPr>
                <w:rFonts w:hint="eastAsia" w:ascii="Segoe UI Light" w:hAnsi="Segoe UI Light" w:eastAsia="Microsoft YaHei UI Light" w:cs="Segoe UI Light"/>
                <w:i w:val="0"/>
                <w:iCs w:val="0"/>
                <w:color w:val="000000"/>
                <w:sz w:val="19"/>
                <w:szCs w:val="19"/>
                <w:u w:val="none"/>
                <w:lang w:val="en-US" w:eastAsia="zh-CN"/>
              </w:rPr>
              <w:t xml:space="preserve"> - </w:t>
            </w:r>
            <w:r>
              <w:rPr>
                <w:rFonts w:hint="default" w:ascii="Segoe UI Light" w:hAnsi="Segoe UI Light" w:eastAsia="Microsoft YaHei UI Light" w:cs="Segoe UI Light"/>
                <w:i w:val="0"/>
                <w:iCs w:val="0"/>
                <w:color w:val="000000"/>
                <w:sz w:val="19"/>
                <w:szCs w:val="19"/>
                <w:u w:val="none"/>
                <w:lang w:val="en-US" w:eastAsia="zh-CN"/>
              </w:rPr>
              <w:t>Lulang</w:t>
            </w:r>
            <w:r>
              <w:rPr>
                <w:rFonts w:hint="eastAsia" w:ascii="Segoe UI Light" w:hAnsi="Segoe UI Light" w:eastAsia="Microsoft YaHei UI Light" w:cs="Segoe UI Light"/>
                <w:i w:val="0"/>
                <w:iCs w:val="0"/>
                <w:color w:val="000000"/>
                <w:sz w:val="19"/>
                <w:szCs w:val="19"/>
                <w:u w:val="none"/>
                <w:lang w:val="en-US" w:eastAsia="zh-CN"/>
              </w:rPr>
              <w:t xml:space="preserve"> - </w:t>
            </w:r>
            <w:r>
              <w:rPr>
                <w:rFonts w:hint="default" w:ascii="Segoe UI Light" w:hAnsi="Segoe UI Light" w:eastAsia="Microsoft YaHei UI Light" w:cs="Segoe UI Light"/>
                <w:i w:val="0"/>
                <w:iCs w:val="0"/>
                <w:color w:val="000000"/>
                <w:sz w:val="19"/>
                <w:szCs w:val="19"/>
                <w:u w:val="none"/>
                <w:lang w:val="en-US" w:eastAsia="zh-CN"/>
              </w:rPr>
              <w:t>Tashi</w:t>
            </w:r>
            <w:r>
              <w:rPr>
                <w:rFonts w:hint="eastAsia" w:ascii="Segoe UI Light" w:hAnsi="Segoe UI Light" w:eastAsia="Microsoft YaHei UI Light" w:cs="Segoe UI Light"/>
                <w:i w:val="0"/>
                <w:iCs w:val="0"/>
                <w:color w:val="000000"/>
                <w:sz w:val="19"/>
                <w:szCs w:val="19"/>
                <w:u w:val="none"/>
                <w:lang w:val="en-US" w:eastAsia="zh-CN"/>
              </w:rPr>
              <w:t xml:space="preserve"> G</w:t>
            </w:r>
            <w:r>
              <w:rPr>
                <w:rFonts w:hint="default" w:ascii="Segoe UI Light" w:hAnsi="Segoe UI Light" w:eastAsia="Microsoft YaHei UI Light" w:cs="Segoe UI Light"/>
                <w:i w:val="0"/>
                <w:iCs w:val="0"/>
                <w:color w:val="000000"/>
                <w:sz w:val="19"/>
                <w:szCs w:val="19"/>
                <w:u w:val="none"/>
                <w:lang w:val="en-US" w:eastAsia="zh-CN"/>
              </w:rPr>
              <w:t>ang Village</w:t>
            </w:r>
            <w:r>
              <w:rPr>
                <w:rFonts w:hint="eastAsia" w:ascii="Segoe UI Light" w:hAnsi="Segoe UI Light" w:eastAsia="Microsoft YaHei UI Light" w:cs="Segoe UI Light"/>
                <w:i w:val="0"/>
                <w:iCs w:val="0"/>
                <w:color w:val="000000"/>
                <w:sz w:val="19"/>
                <w:szCs w:val="19"/>
                <w:u w:val="none"/>
                <w:lang w:val="en-US" w:eastAsia="zh-CN"/>
              </w:rPr>
              <w:t xml:space="preserve"> - </w:t>
            </w:r>
            <w:r>
              <w:rPr>
                <w:rFonts w:hint="default" w:ascii="Segoe UI Light" w:hAnsi="Segoe UI Light" w:eastAsia="Microsoft YaHei UI Light" w:cs="Segoe UI Light"/>
                <w:i w:val="0"/>
                <w:iCs w:val="0"/>
                <w:color w:val="000000"/>
                <w:sz w:val="19"/>
                <w:szCs w:val="19"/>
                <w:u w:val="none"/>
                <w:lang w:val="en-US" w:eastAsia="zh-CN"/>
              </w:rPr>
              <w:t>Segrila Pass</w:t>
            </w:r>
            <w:r>
              <w:rPr>
                <w:rFonts w:hint="eastAsia" w:ascii="Segoe UI Light" w:hAnsi="Segoe UI Light" w:eastAsia="Microsoft YaHei UI Light" w:cs="Segoe UI Light"/>
                <w:i w:val="0"/>
                <w:iCs w:val="0"/>
                <w:color w:val="000000"/>
                <w:sz w:val="19"/>
                <w:szCs w:val="19"/>
                <w:u w:val="none"/>
                <w:lang w:val="en-US" w:eastAsia="zh-CN"/>
              </w:rPr>
              <w:t xml:space="preserve"> - </w:t>
            </w:r>
            <w:r>
              <w:rPr>
                <w:rFonts w:hint="default" w:ascii="Segoe UI Light" w:hAnsi="Segoe UI Light" w:eastAsia="Microsoft YaHei UI Light" w:cs="Segoe UI Light"/>
                <w:i w:val="0"/>
                <w:iCs w:val="0"/>
                <w:color w:val="000000"/>
                <w:sz w:val="19"/>
                <w:szCs w:val="19"/>
                <w:u w:val="none"/>
                <w:lang w:val="en-US" w:eastAsia="zh-CN"/>
              </w:rPr>
              <w:t>Nyingchi</w:t>
            </w:r>
          </w:p>
        </w:tc>
        <w:tc>
          <w:tcPr>
            <w:tcW w:w="440" w:type="pct"/>
            <w:tcBorders>
              <w:top w:val="single" w:color="4874CB" w:sz="4" w:space="0"/>
              <w:left w:val="single" w:color="4874CB" w:sz="4" w:space="0"/>
              <w:bottom w:val="single" w:color="4874CB" w:sz="4" w:space="0"/>
              <w:right w:val="single" w:color="4874CB" w:sz="4" w:space="0"/>
            </w:tcBorders>
            <w:noWrap w:val="0"/>
            <w:vAlign w:val="center"/>
          </w:tcPr>
          <w:p w14:paraId="55527D9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sz w:val="19"/>
                <w:szCs w:val="19"/>
                <w:u w:val="none"/>
                <w:lang w:val="en-US" w:eastAsia="zh-CN"/>
              </w:rPr>
            </w:pPr>
            <w:r>
              <w:rPr>
                <w:rFonts w:hint="default" w:ascii="Segoe UI Light" w:hAnsi="Segoe UI Light" w:eastAsia="Microsoft YaHei UI Light" w:cs="Segoe UI Light"/>
                <w:i w:val="0"/>
                <w:iCs w:val="0"/>
                <w:color w:val="000000"/>
                <w:sz w:val="19"/>
                <w:szCs w:val="19"/>
                <w:u w:val="none"/>
                <w:lang w:val="en-US" w:eastAsia="zh-CN"/>
              </w:rPr>
              <w:t>Nyingchi</w:t>
            </w:r>
          </w:p>
        </w:tc>
        <w:tc>
          <w:tcPr>
            <w:tcW w:w="954" w:type="pct"/>
            <w:tcBorders>
              <w:top w:val="single" w:color="4874CB" w:sz="4" w:space="0"/>
              <w:left w:val="single" w:color="4874CB" w:sz="4" w:space="0"/>
              <w:bottom w:val="single" w:color="4874CB" w:sz="4" w:space="0"/>
              <w:right w:val="single" w:color="4874CB" w:sz="4" w:space="0"/>
            </w:tcBorders>
            <w:noWrap w:val="0"/>
            <w:vAlign w:val="center"/>
          </w:tcPr>
          <w:p w14:paraId="3DD4ABA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Microsoft YaHei UI Light" w:cs="Segoe UI Light"/>
                <w:i w:val="0"/>
                <w:iCs w:val="0"/>
                <w:color w:val="000000"/>
                <w:sz w:val="19"/>
                <w:szCs w:val="19"/>
                <w:u w:val="none"/>
              </w:rPr>
            </w:pPr>
            <w:r>
              <w:rPr>
                <w:rFonts w:hint="default" w:ascii="Segoe UI Light" w:hAnsi="Segoe UI Light" w:eastAsia="Microsoft YaHei UI Light" w:cs="Segoe UI Light"/>
                <w:i w:val="0"/>
                <w:iCs w:val="0"/>
                <w:color w:val="000000"/>
                <w:sz w:val="19"/>
                <w:szCs w:val="19"/>
                <w:u w:val="none"/>
              </w:rPr>
              <w:t>Nyingchi Suiton Plus By Paxton</w:t>
            </w:r>
            <w:r>
              <w:rPr>
                <w:rFonts w:hint="default" w:ascii="Segoe UI Light" w:hAnsi="Segoe UI Light" w:eastAsia="Microsoft YaHei UI Light" w:cs="Segoe UI Light"/>
                <w:i w:val="0"/>
                <w:iCs w:val="0"/>
                <w:color w:val="000000"/>
                <w:sz w:val="19"/>
                <w:szCs w:val="19"/>
                <w:u w:val="none"/>
                <w:lang w:val="en-US" w:eastAsia="zh-CN"/>
              </w:rPr>
              <w:t xml:space="preserve"> or similar</w:t>
            </w:r>
          </w:p>
        </w:tc>
        <w:tc>
          <w:tcPr>
            <w:tcW w:w="461"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06547C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217CF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06" w:type="pct"/>
            <w:tcBorders>
              <w:top w:val="single" w:color="4874CB" w:sz="4" w:space="0"/>
              <w:left w:val="single" w:color="4874CB" w:sz="4" w:space="0"/>
              <w:bottom w:val="single" w:color="4874CB" w:sz="4" w:space="0"/>
              <w:right w:val="single" w:color="4874CB" w:sz="4" w:space="0"/>
            </w:tcBorders>
            <w:noWrap/>
            <w:vAlign w:val="center"/>
          </w:tcPr>
          <w:p w14:paraId="1E4A41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Microsoft YaHei UI Light" w:cs="Segoe UI Light"/>
                <w:i w:val="0"/>
                <w:iCs w:val="0"/>
                <w:color w:val="000000"/>
                <w:kern w:val="0"/>
                <w:sz w:val="19"/>
                <w:szCs w:val="19"/>
                <w:u w:val="none"/>
                <w:lang w:val="en-US" w:eastAsia="zh-CN" w:bidi="ar"/>
              </w:rPr>
              <w:t>5</w:t>
            </w:r>
          </w:p>
        </w:tc>
        <w:tc>
          <w:tcPr>
            <w:tcW w:w="472" w:type="pct"/>
            <w:tcBorders>
              <w:top w:val="single" w:color="4874CB" w:sz="4" w:space="0"/>
              <w:left w:val="single" w:color="4874CB" w:sz="4" w:space="0"/>
              <w:bottom w:val="single" w:color="4874CB" w:sz="4" w:space="0"/>
              <w:right w:val="single" w:color="4874CB" w:sz="4" w:space="0"/>
            </w:tcBorders>
            <w:noWrap/>
            <w:vAlign w:val="center"/>
          </w:tcPr>
          <w:p w14:paraId="45CEA0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微软雅黑 Light" w:cs="Segoe UI Light"/>
                <w:i w:val="0"/>
                <w:iCs w:val="0"/>
                <w:color w:val="000000"/>
                <w:kern w:val="0"/>
                <w:sz w:val="19"/>
                <w:szCs w:val="19"/>
                <w:u w:val="none"/>
                <w:lang w:val="en-US" w:eastAsia="zh-CN" w:bidi="ar"/>
              </w:rPr>
              <w:t>2026/4/</w:t>
            </w:r>
            <w:r>
              <w:rPr>
                <w:rFonts w:hint="eastAsia" w:ascii="Segoe UI Light" w:hAnsi="Segoe UI Light" w:eastAsia="Microsoft YaHei UI Light" w:cs="Segoe UI Light"/>
                <w:i w:val="0"/>
                <w:iCs w:val="0"/>
                <w:color w:val="000000"/>
                <w:kern w:val="0"/>
                <w:sz w:val="19"/>
                <w:szCs w:val="19"/>
                <w:u w:val="none"/>
                <w:lang w:val="en-US" w:eastAsia="zh-CN" w:bidi="ar"/>
              </w:rPr>
              <w:t>5</w:t>
            </w:r>
          </w:p>
          <w:p w14:paraId="70DF0C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Microsoft YaHei UI Light" w:cs="Segoe UI Light"/>
                <w:i/>
                <w:iCs/>
                <w:color w:val="000000"/>
                <w:kern w:val="0"/>
                <w:sz w:val="19"/>
                <w:szCs w:val="19"/>
                <w:u w:val="none"/>
                <w:lang w:val="en-US" w:eastAsia="zh-CN" w:bidi="ar"/>
              </w:rPr>
              <w:t>Sun.</w:t>
            </w:r>
          </w:p>
        </w:tc>
        <w:tc>
          <w:tcPr>
            <w:tcW w:w="2364" w:type="pct"/>
            <w:tcBorders>
              <w:top w:val="single" w:color="4874CB" w:sz="4" w:space="0"/>
              <w:left w:val="single" w:color="4874CB" w:sz="4" w:space="0"/>
              <w:bottom w:val="single" w:color="4874CB" w:sz="4" w:space="0"/>
              <w:right w:val="single" w:color="4874CB" w:sz="4" w:space="0"/>
            </w:tcBorders>
            <w:noWrap/>
            <w:vAlign w:val="center"/>
          </w:tcPr>
          <w:p w14:paraId="3D8A312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Microsoft YaHei UI Light" w:cs="Segoe UI Light"/>
                <w:i w:val="0"/>
                <w:iCs w:val="0"/>
                <w:color w:val="000000"/>
                <w:sz w:val="19"/>
                <w:szCs w:val="19"/>
                <w:u w:val="none"/>
                <w:lang w:val="en-US" w:eastAsia="zh-CN"/>
              </w:rPr>
            </w:pPr>
            <w:r>
              <w:rPr>
                <w:rFonts w:hint="eastAsia" w:ascii="Segoe UI Light" w:hAnsi="Segoe UI Light" w:eastAsia="Microsoft YaHei UI Light" w:cs="Segoe UI Light"/>
                <w:i w:val="0"/>
                <w:iCs w:val="0"/>
                <w:color w:val="000000"/>
                <w:sz w:val="19"/>
                <w:szCs w:val="19"/>
                <w:u w:val="none"/>
                <w:lang w:val="en-US" w:eastAsia="zh-CN"/>
              </w:rPr>
              <w:t>Nyingchi - Basumtso Lake(Cuozong Temple, Jieba Village) - Lhasa</w:t>
            </w:r>
          </w:p>
        </w:tc>
        <w:tc>
          <w:tcPr>
            <w:tcW w:w="440" w:type="pct"/>
            <w:tcBorders>
              <w:top w:val="single" w:color="4874CB" w:sz="4" w:space="0"/>
              <w:left w:val="single" w:color="4874CB" w:sz="4" w:space="0"/>
              <w:bottom w:val="single" w:color="4874CB" w:sz="4" w:space="0"/>
              <w:right w:val="single" w:color="4874CB" w:sz="4" w:space="0"/>
            </w:tcBorders>
            <w:noWrap w:val="0"/>
            <w:vAlign w:val="center"/>
          </w:tcPr>
          <w:p w14:paraId="77A17D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sz w:val="19"/>
                <w:szCs w:val="19"/>
                <w:u w:val="none"/>
                <w:lang w:val="en-US" w:eastAsia="zh-CN"/>
              </w:rPr>
            </w:pPr>
            <w:r>
              <w:rPr>
                <w:rFonts w:hint="eastAsia" w:ascii="Segoe UI Light" w:hAnsi="Segoe UI Light" w:eastAsia="Microsoft YaHei UI Light" w:cs="Segoe UI Light"/>
                <w:i w:val="0"/>
                <w:iCs w:val="0"/>
                <w:color w:val="000000"/>
                <w:sz w:val="19"/>
                <w:szCs w:val="19"/>
                <w:u w:val="none"/>
                <w:lang w:val="en-US" w:eastAsia="zh-CN"/>
              </w:rPr>
              <w:t>Lhasa</w:t>
            </w:r>
          </w:p>
        </w:tc>
        <w:tc>
          <w:tcPr>
            <w:tcW w:w="954" w:type="pct"/>
            <w:tcBorders>
              <w:top w:val="single" w:color="4874CB" w:sz="4" w:space="0"/>
              <w:left w:val="single" w:color="4874CB" w:sz="4" w:space="0"/>
              <w:bottom w:val="single" w:color="4874CB" w:sz="4" w:space="0"/>
              <w:right w:val="single" w:color="4874CB" w:sz="4" w:space="0"/>
            </w:tcBorders>
            <w:noWrap w:val="0"/>
            <w:vAlign w:val="center"/>
          </w:tcPr>
          <w:p w14:paraId="29240EC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Microsoft YaHei UI Light" w:cs="Segoe UI Light"/>
                <w:i w:val="0"/>
                <w:iCs w:val="0"/>
                <w:color w:val="000000"/>
                <w:kern w:val="2"/>
                <w:sz w:val="19"/>
                <w:szCs w:val="19"/>
                <w:u w:val="none"/>
                <w:lang w:val="en-US" w:eastAsia="zh-CN" w:bidi="ar-SA"/>
              </w:rPr>
            </w:pPr>
            <w:r>
              <w:rPr>
                <w:rFonts w:hint="default" w:ascii="Segoe UI Light" w:hAnsi="Segoe UI Light" w:eastAsia="Microsoft YaHei UI Light" w:cs="Segoe UI Light"/>
                <w:i w:val="0"/>
                <w:iCs w:val="0"/>
                <w:color w:val="000000"/>
                <w:sz w:val="19"/>
                <w:szCs w:val="19"/>
                <w:u w:val="none"/>
              </w:rPr>
              <w:t>Lagri Snow Dragon Manor Resort</w:t>
            </w:r>
            <w:r>
              <w:rPr>
                <w:rFonts w:hint="default" w:ascii="Segoe UI Light" w:hAnsi="Segoe UI Light" w:eastAsia="Microsoft YaHei UI Light" w:cs="Segoe UI Light"/>
                <w:i w:val="0"/>
                <w:iCs w:val="0"/>
                <w:color w:val="000000"/>
                <w:sz w:val="19"/>
                <w:szCs w:val="19"/>
                <w:u w:val="none"/>
                <w:lang w:val="en-US" w:eastAsia="zh-CN"/>
              </w:rPr>
              <w:t xml:space="preserve"> or similar</w:t>
            </w:r>
          </w:p>
        </w:tc>
        <w:tc>
          <w:tcPr>
            <w:tcW w:w="461"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4D36AB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033E3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06" w:type="pct"/>
            <w:tcBorders>
              <w:top w:val="single" w:color="4874CB" w:sz="4" w:space="0"/>
              <w:left w:val="single" w:color="4874CB" w:sz="4" w:space="0"/>
              <w:bottom w:val="single" w:color="4874CB" w:sz="4" w:space="0"/>
              <w:right w:val="single" w:color="4874CB" w:sz="4" w:space="0"/>
            </w:tcBorders>
            <w:noWrap/>
            <w:vAlign w:val="center"/>
          </w:tcPr>
          <w:p w14:paraId="2C963E8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Microsoft YaHei UI Light" w:cs="Segoe UI Light"/>
                <w:i w:val="0"/>
                <w:iCs w:val="0"/>
                <w:color w:val="000000"/>
                <w:kern w:val="0"/>
                <w:sz w:val="19"/>
                <w:szCs w:val="19"/>
                <w:u w:val="none"/>
                <w:lang w:val="en-US" w:eastAsia="zh-CN" w:bidi="ar"/>
              </w:rPr>
              <w:t>6</w:t>
            </w:r>
          </w:p>
        </w:tc>
        <w:tc>
          <w:tcPr>
            <w:tcW w:w="472" w:type="pct"/>
            <w:tcBorders>
              <w:top w:val="single" w:color="4874CB" w:sz="4" w:space="0"/>
              <w:left w:val="single" w:color="4874CB" w:sz="4" w:space="0"/>
              <w:bottom w:val="single" w:color="4874CB" w:sz="4" w:space="0"/>
              <w:right w:val="single" w:color="4874CB" w:sz="4" w:space="0"/>
            </w:tcBorders>
            <w:noWrap/>
            <w:vAlign w:val="center"/>
          </w:tcPr>
          <w:p w14:paraId="037DE07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微软雅黑 Light" w:cs="Segoe UI Light"/>
                <w:i w:val="0"/>
                <w:iCs w:val="0"/>
                <w:color w:val="000000"/>
                <w:kern w:val="0"/>
                <w:sz w:val="19"/>
                <w:szCs w:val="19"/>
                <w:u w:val="none"/>
                <w:lang w:val="en-US" w:eastAsia="zh-CN" w:bidi="ar"/>
              </w:rPr>
              <w:t>2026/4/</w:t>
            </w:r>
            <w:r>
              <w:rPr>
                <w:rFonts w:hint="eastAsia" w:ascii="Segoe UI Light" w:hAnsi="Segoe UI Light" w:eastAsia="Microsoft YaHei UI Light" w:cs="Segoe UI Light"/>
                <w:i w:val="0"/>
                <w:iCs w:val="0"/>
                <w:color w:val="000000"/>
                <w:kern w:val="0"/>
                <w:sz w:val="19"/>
                <w:szCs w:val="19"/>
                <w:u w:val="none"/>
                <w:lang w:val="en-US" w:eastAsia="zh-CN" w:bidi="ar"/>
              </w:rPr>
              <w:t>6</w:t>
            </w:r>
          </w:p>
          <w:p w14:paraId="3AF455F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Microsoft YaHei UI Light" w:cs="Segoe UI Light"/>
                <w:i/>
                <w:iCs/>
                <w:color w:val="000000"/>
                <w:kern w:val="0"/>
                <w:sz w:val="19"/>
                <w:szCs w:val="19"/>
                <w:u w:val="none"/>
                <w:lang w:val="en-US" w:eastAsia="zh-CN" w:bidi="ar"/>
              </w:rPr>
              <w:t>Mon.</w:t>
            </w:r>
          </w:p>
        </w:tc>
        <w:tc>
          <w:tcPr>
            <w:tcW w:w="2364" w:type="pct"/>
            <w:tcBorders>
              <w:top w:val="single" w:color="4874CB" w:sz="4" w:space="0"/>
              <w:left w:val="single" w:color="4874CB" w:sz="4" w:space="0"/>
              <w:bottom w:val="single" w:color="4874CB" w:sz="4" w:space="0"/>
              <w:right w:val="single" w:color="4874CB" w:sz="4" w:space="0"/>
            </w:tcBorders>
            <w:noWrap/>
            <w:vAlign w:val="center"/>
          </w:tcPr>
          <w:p w14:paraId="4D33848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Microsoft YaHei UI Light" w:cs="Segoe UI Light"/>
                <w:i w:val="0"/>
                <w:iCs w:val="0"/>
                <w:color w:val="000000"/>
                <w:kern w:val="2"/>
                <w:sz w:val="19"/>
                <w:szCs w:val="19"/>
                <w:u w:val="none"/>
                <w:lang w:val="en-US" w:eastAsia="zh-CN" w:bidi="ar-SA"/>
              </w:rPr>
            </w:pPr>
            <w:r>
              <w:rPr>
                <w:rFonts w:hint="default" w:ascii="Segoe UI Light" w:hAnsi="Segoe UI Light" w:eastAsia="Microsoft YaHei UI Light" w:cs="Segoe UI Light"/>
                <w:i w:val="0"/>
                <w:iCs w:val="0"/>
                <w:color w:val="000000"/>
                <w:sz w:val="19"/>
                <w:szCs w:val="19"/>
                <w:u w:val="none"/>
              </w:rPr>
              <w:t>Lhasa</w:t>
            </w:r>
            <w:r>
              <w:rPr>
                <w:rFonts w:hint="eastAsia" w:ascii="Segoe UI Light" w:hAnsi="Segoe UI Light" w:eastAsia="Microsoft YaHei UI Light" w:cs="Segoe UI Light"/>
                <w:i w:val="0"/>
                <w:iCs w:val="0"/>
                <w:color w:val="000000"/>
                <w:sz w:val="19"/>
                <w:szCs w:val="19"/>
                <w:u w:val="none"/>
                <w:lang w:val="en-US" w:eastAsia="zh-CN"/>
              </w:rPr>
              <w:t xml:space="preserve"> - </w:t>
            </w:r>
            <w:r>
              <w:rPr>
                <w:rFonts w:hint="default" w:ascii="Segoe UI Light" w:hAnsi="Segoe UI Light" w:eastAsia="Microsoft YaHei UI Light" w:cs="Segoe UI Light"/>
                <w:i w:val="0"/>
                <w:iCs w:val="0"/>
                <w:color w:val="000000"/>
                <w:sz w:val="19"/>
                <w:szCs w:val="19"/>
                <w:u w:val="none"/>
              </w:rPr>
              <w:t>Yamdrok Lake</w:t>
            </w:r>
            <w:r>
              <w:rPr>
                <w:rFonts w:hint="eastAsia" w:ascii="Segoe UI Light" w:hAnsi="Segoe UI Light" w:eastAsia="Microsoft YaHei UI Light" w:cs="Segoe UI Light"/>
                <w:i w:val="0"/>
                <w:iCs w:val="0"/>
                <w:color w:val="000000"/>
                <w:sz w:val="19"/>
                <w:szCs w:val="19"/>
                <w:u w:val="none"/>
                <w:lang w:val="en-US" w:eastAsia="zh-CN"/>
              </w:rPr>
              <w:t xml:space="preserve"> - </w:t>
            </w:r>
            <w:r>
              <w:rPr>
                <w:rFonts w:hint="default" w:ascii="Segoe UI Light" w:hAnsi="Segoe UI Light" w:eastAsia="Microsoft YaHei UI Light" w:cs="Segoe UI Light"/>
                <w:i w:val="0"/>
                <w:iCs w:val="0"/>
                <w:color w:val="000000"/>
                <w:sz w:val="19"/>
                <w:szCs w:val="19"/>
                <w:u w:val="none"/>
              </w:rPr>
              <w:t>Karola Glacier</w:t>
            </w:r>
            <w:r>
              <w:rPr>
                <w:rFonts w:hint="eastAsia" w:ascii="Segoe UI Light" w:hAnsi="Segoe UI Light" w:eastAsia="Microsoft YaHei UI Light" w:cs="Segoe UI Light"/>
                <w:i w:val="0"/>
                <w:iCs w:val="0"/>
                <w:color w:val="000000"/>
                <w:sz w:val="19"/>
                <w:szCs w:val="19"/>
                <w:u w:val="none"/>
                <w:lang w:val="en-US" w:eastAsia="zh-CN"/>
              </w:rPr>
              <w:t xml:space="preserve"> - </w:t>
            </w:r>
            <w:r>
              <w:rPr>
                <w:rFonts w:hint="default" w:ascii="Segoe UI Light" w:hAnsi="Segoe UI Light" w:eastAsia="Microsoft YaHei UI Light" w:cs="Segoe UI Light"/>
                <w:i w:val="0"/>
                <w:iCs w:val="0"/>
                <w:color w:val="000000"/>
                <w:sz w:val="19"/>
                <w:szCs w:val="19"/>
                <w:u w:val="none"/>
              </w:rPr>
              <w:t>Shigatse</w:t>
            </w:r>
          </w:p>
        </w:tc>
        <w:tc>
          <w:tcPr>
            <w:tcW w:w="440"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2262196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kern w:val="2"/>
                <w:sz w:val="19"/>
                <w:szCs w:val="19"/>
                <w:u w:val="none"/>
                <w:lang w:val="en-US" w:eastAsia="zh-CN" w:bidi="ar-SA"/>
              </w:rPr>
            </w:pPr>
            <w:r>
              <w:rPr>
                <w:rFonts w:hint="default" w:ascii="Segoe UI Light" w:hAnsi="Segoe UI Light" w:eastAsia="Microsoft YaHei UI Light" w:cs="Segoe UI Light"/>
                <w:i w:val="0"/>
                <w:iCs w:val="0"/>
                <w:color w:val="000000"/>
                <w:sz w:val="19"/>
                <w:szCs w:val="19"/>
                <w:u w:val="none"/>
                <w:lang w:val="en-US" w:eastAsia="zh-CN"/>
              </w:rPr>
              <w:t>Shigatse</w:t>
            </w:r>
          </w:p>
        </w:tc>
        <w:tc>
          <w:tcPr>
            <w:tcW w:w="954"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271716D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Microsoft YaHei UI Light" w:cs="Segoe UI Light"/>
                <w:i w:val="0"/>
                <w:iCs w:val="0"/>
                <w:color w:val="000000"/>
                <w:kern w:val="2"/>
                <w:sz w:val="19"/>
                <w:szCs w:val="19"/>
                <w:u w:val="none"/>
                <w:lang w:val="en-US" w:eastAsia="zh-CN" w:bidi="ar-SA"/>
              </w:rPr>
            </w:pPr>
            <w:r>
              <w:rPr>
                <w:rFonts w:hint="default" w:ascii="Segoe UI Light" w:hAnsi="Segoe UI Light" w:eastAsia="Microsoft YaHei UI Light" w:cs="Segoe UI Light"/>
                <w:i w:val="0"/>
                <w:iCs w:val="0"/>
                <w:color w:val="000000"/>
                <w:sz w:val="19"/>
                <w:szCs w:val="19"/>
                <w:u w:val="none"/>
              </w:rPr>
              <w:t>Cangyu Yabu Hotel or similar</w:t>
            </w:r>
          </w:p>
        </w:tc>
        <w:tc>
          <w:tcPr>
            <w:tcW w:w="461"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562E29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7A774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06" w:type="pct"/>
            <w:tcBorders>
              <w:top w:val="single" w:color="4874CB" w:sz="4" w:space="0"/>
              <w:left w:val="single" w:color="4874CB" w:sz="4" w:space="0"/>
              <w:bottom w:val="single" w:color="4874CB" w:sz="4" w:space="0"/>
              <w:right w:val="single" w:color="4874CB" w:sz="4" w:space="0"/>
            </w:tcBorders>
            <w:noWrap/>
            <w:vAlign w:val="center"/>
          </w:tcPr>
          <w:p w14:paraId="43B3CC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Microsoft YaHei UI Light" w:cs="Segoe UI Light"/>
                <w:i w:val="0"/>
                <w:iCs w:val="0"/>
                <w:color w:val="000000"/>
                <w:kern w:val="0"/>
                <w:sz w:val="19"/>
                <w:szCs w:val="19"/>
                <w:u w:val="none"/>
                <w:lang w:val="en-US" w:eastAsia="zh-CN" w:bidi="ar"/>
              </w:rPr>
              <w:t>7</w:t>
            </w:r>
          </w:p>
        </w:tc>
        <w:tc>
          <w:tcPr>
            <w:tcW w:w="472" w:type="pct"/>
            <w:tcBorders>
              <w:top w:val="single" w:color="4874CB" w:sz="4" w:space="0"/>
              <w:left w:val="single" w:color="4874CB" w:sz="4" w:space="0"/>
              <w:bottom w:val="single" w:color="4874CB" w:sz="4" w:space="0"/>
              <w:right w:val="single" w:color="4874CB" w:sz="4" w:space="0"/>
            </w:tcBorders>
            <w:noWrap/>
            <w:vAlign w:val="center"/>
          </w:tcPr>
          <w:p w14:paraId="17E7C4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微软雅黑 Light" w:cs="Segoe UI Light"/>
                <w:i w:val="0"/>
                <w:iCs w:val="0"/>
                <w:color w:val="000000"/>
                <w:kern w:val="0"/>
                <w:sz w:val="19"/>
                <w:szCs w:val="19"/>
                <w:u w:val="none"/>
                <w:lang w:val="en-US" w:eastAsia="zh-CN" w:bidi="ar"/>
              </w:rPr>
              <w:t>2026/4/</w:t>
            </w:r>
            <w:r>
              <w:rPr>
                <w:rFonts w:hint="eastAsia" w:ascii="Segoe UI Light" w:hAnsi="Segoe UI Light" w:eastAsia="Microsoft YaHei UI Light" w:cs="Segoe UI Light"/>
                <w:i w:val="0"/>
                <w:iCs w:val="0"/>
                <w:color w:val="000000"/>
                <w:kern w:val="0"/>
                <w:sz w:val="19"/>
                <w:szCs w:val="19"/>
                <w:u w:val="none"/>
                <w:lang w:val="en-US" w:eastAsia="zh-CN" w:bidi="ar"/>
              </w:rPr>
              <w:t>7</w:t>
            </w:r>
          </w:p>
          <w:p w14:paraId="17D14E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Microsoft YaHei UI Light" w:cs="Segoe UI Light"/>
                <w:i/>
                <w:iCs/>
                <w:color w:val="000000"/>
                <w:kern w:val="0"/>
                <w:sz w:val="19"/>
                <w:szCs w:val="19"/>
                <w:u w:val="none"/>
                <w:lang w:val="en-US" w:eastAsia="zh-CN" w:bidi="ar"/>
              </w:rPr>
              <w:t>Tue.</w:t>
            </w:r>
          </w:p>
        </w:tc>
        <w:tc>
          <w:tcPr>
            <w:tcW w:w="2364" w:type="pct"/>
            <w:tcBorders>
              <w:top w:val="single" w:color="4874CB" w:sz="4" w:space="0"/>
              <w:left w:val="single" w:color="4874CB" w:sz="4" w:space="0"/>
              <w:bottom w:val="single" w:color="4874CB" w:sz="4" w:space="0"/>
              <w:right w:val="single" w:color="4874CB" w:sz="4" w:space="0"/>
            </w:tcBorders>
            <w:noWrap/>
            <w:vAlign w:val="center"/>
          </w:tcPr>
          <w:p w14:paraId="2A3DAF1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Segoe UI Light" w:hAnsi="Segoe UI Light" w:eastAsia="Microsoft YaHei UI Light" w:cs="Segoe UI Light"/>
                <w:i w:val="0"/>
                <w:iCs w:val="0"/>
                <w:color w:val="000000"/>
                <w:kern w:val="2"/>
                <w:sz w:val="19"/>
                <w:szCs w:val="19"/>
                <w:u w:val="none"/>
                <w:lang w:val="en-US" w:eastAsia="zh-CN" w:bidi="ar-SA"/>
              </w:rPr>
            </w:pPr>
            <w:r>
              <w:rPr>
                <w:rFonts w:hint="default" w:ascii="Segoe UI Light" w:hAnsi="Segoe UI Light" w:eastAsia="Microsoft YaHei UI Light" w:cs="Segoe UI Light"/>
                <w:i w:val="0"/>
                <w:iCs w:val="0"/>
                <w:color w:val="000000"/>
                <w:sz w:val="19"/>
                <w:szCs w:val="19"/>
                <w:u w:val="none"/>
                <w:lang w:val="en-US" w:eastAsia="zh-CN"/>
              </w:rPr>
              <w:t>Shigatse</w:t>
            </w:r>
            <w:r>
              <w:rPr>
                <w:rFonts w:hint="eastAsia" w:ascii="Segoe UI Light" w:hAnsi="Segoe UI Light" w:eastAsia="Microsoft YaHei UI Light" w:cs="Segoe UI Light"/>
                <w:i w:val="0"/>
                <w:iCs w:val="0"/>
                <w:color w:val="000000"/>
                <w:sz w:val="19"/>
                <w:szCs w:val="19"/>
                <w:u w:val="none"/>
                <w:lang w:val="en-US" w:eastAsia="zh-CN"/>
              </w:rPr>
              <w:t xml:space="preserve"> - </w:t>
            </w:r>
            <w:r>
              <w:rPr>
                <w:rFonts w:hint="default" w:ascii="Segoe UI Light" w:hAnsi="Segoe UI Light" w:eastAsia="Microsoft YaHei UI Light" w:cs="Segoe UI Light"/>
                <w:i w:val="0"/>
                <w:iCs w:val="0"/>
                <w:color w:val="000000"/>
                <w:sz w:val="19"/>
                <w:szCs w:val="19"/>
                <w:u w:val="none"/>
                <w:lang w:val="en-US" w:eastAsia="zh-CN"/>
              </w:rPr>
              <w:t>Tashilhunpo Monastery</w:t>
            </w:r>
            <w:r>
              <w:rPr>
                <w:rFonts w:hint="eastAsia" w:ascii="Segoe UI Light" w:hAnsi="Segoe UI Light" w:eastAsia="Microsoft YaHei UI Light" w:cs="Segoe UI Light"/>
                <w:i w:val="0"/>
                <w:iCs w:val="0"/>
                <w:color w:val="000000"/>
                <w:sz w:val="19"/>
                <w:szCs w:val="19"/>
                <w:u w:val="none"/>
                <w:lang w:val="en-US" w:eastAsia="zh-CN"/>
              </w:rPr>
              <w:t xml:space="preserve"> - </w:t>
            </w:r>
            <w:r>
              <w:rPr>
                <w:rFonts w:hint="default" w:ascii="Segoe UI Light" w:hAnsi="Segoe UI Light" w:eastAsia="Microsoft YaHei UI Light" w:cs="Segoe UI Light"/>
                <w:i w:val="0"/>
                <w:iCs w:val="0"/>
                <w:color w:val="000000"/>
                <w:sz w:val="19"/>
                <w:szCs w:val="19"/>
                <w:u w:val="none"/>
                <w:lang w:val="en-US" w:eastAsia="zh-CN"/>
              </w:rPr>
              <w:t xml:space="preserve">Lhasa </w:t>
            </w:r>
            <w:r>
              <w:rPr>
                <w:rFonts w:hint="default" w:ascii="Segoe UI Light" w:hAnsi="Segoe UI Light" w:eastAsia="Microsoft YaHei UI Light" w:cs="Segoe UI Light"/>
                <w:i/>
                <w:iCs/>
                <w:color w:val="000000"/>
                <w:sz w:val="19"/>
                <w:szCs w:val="19"/>
                <w:u w:val="none"/>
                <w:lang w:val="en-US" w:eastAsia="zh-CN"/>
              </w:rPr>
              <w:t>(</w:t>
            </w:r>
            <w:r>
              <w:rPr>
                <w:rFonts w:hint="default" w:ascii="Segoe UI Light" w:hAnsi="Segoe UI Light" w:eastAsia="Microsoft YaHei UI Light" w:cs="Segoe UI Light"/>
                <w:b/>
                <w:bCs/>
                <w:i/>
                <w:iCs/>
                <w:color w:val="000000"/>
                <w:sz w:val="19"/>
                <w:szCs w:val="19"/>
                <w:u w:val="none"/>
                <w:lang w:val="en-US" w:eastAsia="zh-CN"/>
              </w:rPr>
              <w:t>Transport:</w:t>
            </w:r>
            <w:r>
              <w:rPr>
                <w:rFonts w:hint="default" w:ascii="Segoe UI Light" w:hAnsi="Segoe UI Light" w:eastAsia="Microsoft YaHei UI Light" w:cs="Segoe UI Light"/>
                <w:b w:val="0"/>
                <w:bCs w:val="0"/>
                <w:i/>
                <w:iCs/>
                <w:color w:val="000000"/>
                <w:sz w:val="19"/>
                <w:szCs w:val="19"/>
                <w:u w:val="none"/>
                <w:lang w:val="en-US" w:eastAsia="zh-CN"/>
              </w:rPr>
              <w:t xml:space="preserve"> </w:t>
            </w:r>
            <w:r>
              <w:rPr>
                <w:rFonts w:hint="default" w:ascii="Segoe UI Light" w:hAnsi="Segoe UI Light" w:eastAsia="Microsoft YaHei UI Light" w:cs="Segoe UI Light"/>
                <w:i/>
                <w:iCs/>
                <w:color w:val="000000"/>
                <w:sz w:val="19"/>
                <w:szCs w:val="19"/>
                <w:u w:val="none"/>
                <w:lang w:val="en-US" w:eastAsia="zh-CN"/>
              </w:rPr>
              <w:t>Tour Bus</w:t>
            </w:r>
            <w:r>
              <w:rPr>
                <w:rFonts w:hint="eastAsia" w:ascii="Segoe UI Light" w:hAnsi="Segoe UI Light" w:eastAsia="Microsoft YaHei UI Light" w:cs="Segoe UI Light"/>
                <w:i/>
                <w:iCs/>
                <w:color w:val="000000"/>
                <w:sz w:val="19"/>
                <w:szCs w:val="19"/>
                <w:u w:val="none"/>
                <w:lang w:val="en-US" w:eastAsia="zh-CN"/>
              </w:rPr>
              <w:t xml:space="preserve"> or </w:t>
            </w:r>
            <w:r>
              <w:rPr>
                <w:rFonts w:hint="default" w:ascii="Segoe UI Light" w:hAnsi="Segoe UI Light" w:eastAsia="Microsoft YaHei UI Light" w:cs="Segoe UI Light"/>
                <w:i/>
                <w:iCs/>
                <w:color w:val="000000"/>
                <w:sz w:val="19"/>
                <w:szCs w:val="19"/>
                <w:u w:val="none"/>
                <w:lang w:val="en-US" w:eastAsia="zh-CN"/>
              </w:rPr>
              <w:t>Train)</w:t>
            </w:r>
          </w:p>
        </w:tc>
        <w:tc>
          <w:tcPr>
            <w:tcW w:w="440"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62AC70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Segoe UI Light" w:hAnsi="Segoe UI Light" w:eastAsia="Microsoft YaHei UI Light" w:cs="Segoe UI Light"/>
                <w:i w:val="0"/>
                <w:iCs w:val="0"/>
                <w:color w:val="000000"/>
                <w:kern w:val="2"/>
                <w:sz w:val="19"/>
                <w:szCs w:val="19"/>
                <w:u w:val="none"/>
                <w:lang w:val="en-US" w:eastAsia="zh-CN" w:bidi="ar-SA"/>
              </w:rPr>
            </w:pPr>
            <w:r>
              <w:rPr>
                <w:rFonts w:hint="eastAsia" w:ascii="Segoe UI Light" w:hAnsi="Segoe UI Light" w:eastAsia="Microsoft YaHei UI Light" w:cs="Segoe UI Light"/>
                <w:i w:val="0"/>
                <w:iCs w:val="0"/>
                <w:color w:val="000000"/>
                <w:sz w:val="19"/>
                <w:szCs w:val="19"/>
                <w:u w:val="none"/>
                <w:lang w:val="en-US" w:eastAsia="zh-CN"/>
              </w:rPr>
              <w:t>Lhasa</w:t>
            </w:r>
          </w:p>
        </w:tc>
        <w:tc>
          <w:tcPr>
            <w:tcW w:w="954"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336F3D7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Microsoft YaHei UI Light" w:cs="Segoe UI Light"/>
                <w:i w:val="0"/>
                <w:iCs w:val="0"/>
                <w:color w:val="000000"/>
                <w:kern w:val="2"/>
                <w:sz w:val="19"/>
                <w:szCs w:val="19"/>
                <w:u w:val="none"/>
                <w:lang w:val="en-US" w:eastAsia="zh-CN" w:bidi="ar-SA"/>
              </w:rPr>
            </w:pPr>
            <w:r>
              <w:rPr>
                <w:rFonts w:hint="default" w:ascii="Segoe UI Light" w:hAnsi="Segoe UI Light" w:eastAsia="Microsoft YaHei UI Light" w:cs="Segoe UI Light"/>
                <w:i w:val="0"/>
                <w:iCs w:val="0"/>
                <w:color w:val="000000"/>
                <w:sz w:val="19"/>
                <w:szCs w:val="19"/>
                <w:u w:val="none"/>
              </w:rPr>
              <w:t>Lagri Snow Dragon Manor Resort</w:t>
            </w:r>
            <w:r>
              <w:rPr>
                <w:rFonts w:hint="default" w:ascii="Segoe UI Light" w:hAnsi="Segoe UI Light" w:eastAsia="Microsoft YaHei UI Light" w:cs="Segoe UI Light"/>
                <w:i w:val="0"/>
                <w:iCs w:val="0"/>
                <w:color w:val="000000"/>
                <w:sz w:val="19"/>
                <w:szCs w:val="19"/>
                <w:u w:val="none"/>
                <w:lang w:val="en-US" w:eastAsia="zh-CN"/>
              </w:rPr>
              <w:t xml:space="preserve"> or similar</w:t>
            </w:r>
          </w:p>
        </w:tc>
        <w:tc>
          <w:tcPr>
            <w:tcW w:w="461"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4B070D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5849E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06" w:type="pct"/>
            <w:tcBorders>
              <w:top w:val="single" w:color="4874CB" w:sz="4" w:space="0"/>
              <w:left w:val="single" w:color="4874CB" w:sz="4" w:space="0"/>
              <w:bottom w:val="single" w:color="4874CB" w:sz="4" w:space="0"/>
              <w:right w:val="single" w:color="4874CB" w:sz="4" w:space="0"/>
            </w:tcBorders>
            <w:noWrap/>
            <w:vAlign w:val="center"/>
          </w:tcPr>
          <w:p w14:paraId="2F5CE8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Microsoft YaHei UI Light" w:cs="Segoe UI Light"/>
                <w:i w:val="0"/>
                <w:iCs w:val="0"/>
                <w:color w:val="000000"/>
                <w:kern w:val="0"/>
                <w:sz w:val="19"/>
                <w:szCs w:val="19"/>
                <w:u w:val="none"/>
                <w:lang w:val="en-US" w:eastAsia="zh-CN" w:bidi="ar"/>
              </w:rPr>
              <w:t>8</w:t>
            </w:r>
          </w:p>
        </w:tc>
        <w:tc>
          <w:tcPr>
            <w:tcW w:w="472" w:type="pct"/>
            <w:tcBorders>
              <w:top w:val="single" w:color="4874CB" w:sz="4" w:space="0"/>
              <w:left w:val="single" w:color="4874CB" w:sz="4" w:space="0"/>
              <w:bottom w:val="single" w:color="4874CB" w:sz="4" w:space="0"/>
              <w:right w:val="single" w:color="4874CB" w:sz="4" w:space="0"/>
            </w:tcBorders>
            <w:noWrap/>
            <w:vAlign w:val="center"/>
          </w:tcPr>
          <w:p w14:paraId="506182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微软雅黑 Light" w:cs="Segoe UI Light"/>
                <w:i w:val="0"/>
                <w:iCs w:val="0"/>
                <w:color w:val="000000"/>
                <w:kern w:val="0"/>
                <w:sz w:val="19"/>
                <w:szCs w:val="19"/>
                <w:u w:val="none"/>
                <w:lang w:val="en-US" w:eastAsia="zh-CN" w:bidi="ar"/>
              </w:rPr>
              <w:t>2026/4/</w:t>
            </w:r>
            <w:r>
              <w:rPr>
                <w:rFonts w:hint="eastAsia" w:ascii="Segoe UI Light" w:hAnsi="Segoe UI Light" w:eastAsia="Microsoft YaHei UI Light" w:cs="Segoe UI Light"/>
                <w:i w:val="0"/>
                <w:iCs w:val="0"/>
                <w:color w:val="000000"/>
                <w:kern w:val="0"/>
                <w:sz w:val="19"/>
                <w:szCs w:val="19"/>
                <w:u w:val="none"/>
                <w:lang w:val="en-US" w:eastAsia="zh-CN" w:bidi="ar"/>
              </w:rPr>
              <w:t>8</w:t>
            </w:r>
          </w:p>
          <w:p w14:paraId="369F13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Microsoft YaHei UI Light" w:cs="Segoe UI Light"/>
                <w:i/>
                <w:iCs/>
                <w:color w:val="000000"/>
                <w:kern w:val="0"/>
                <w:sz w:val="19"/>
                <w:szCs w:val="19"/>
                <w:u w:val="none"/>
                <w:lang w:val="en-US" w:eastAsia="zh-CN" w:bidi="ar"/>
              </w:rPr>
              <w:t>Wed.</w:t>
            </w:r>
          </w:p>
        </w:tc>
        <w:tc>
          <w:tcPr>
            <w:tcW w:w="2364" w:type="pct"/>
            <w:tcBorders>
              <w:top w:val="single" w:color="4874CB" w:sz="4" w:space="0"/>
              <w:left w:val="single" w:color="4874CB" w:sz="4" w:space="0"/>
              <w:bottom w:val="single" w:color="4874CB" w:sz="4" w:space="0"/>
              <w:right w:val="single" w:color="4874CB" w:sz="4" w:space="0"/>
            </w:tcBorders>
            <w:noWrap/>
            <w:vAlign w:val="center"/>
          </w:tcPr>
          <w:p w14:paraId="41F8CA9F">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default" w:ascii="Segoe UI Light" w:hAnsi="Segoe UI Light" w:eastAsia="Microsoft YaHei UI Light" w:cs="Segoe UI Light"/>
                <w:i w:val="0"/>
                <w:iCs w:val="0"/>
                <w:color w:val="000000"/>
                <w:kern w:val="2"/>
                <w:sz w:val="19"/>
                <w:szCs w:val="19"/>
                <w:u w:val="none"/>
                <w:lang w:val="en-US" w:eastAsia="zh-CN" w:bidi="ar-SA"/>
              </w:rPr>
            </w:pPr>
            <w:r>
              <w:rPr>
                <w:rFonts w:hint="default" w:ascii="Segoe UI Light" w:hAnsi="Segoe UI Light" w:eastAsia="微软雅黑 Light" w:cs="Segoe UI Light"/>
                <w:b w:val="0"/>
                <w:bCs w:val="0"/>
                <w:color w:val="auto"/>
                <w:sz w:val="19"/>
                <w:szCs w:val="19"/>
                <w:vertAlign w:val="baseline"/>
                <w:lang w:val="en-US" w:eastAsia="zh-CN"/>
              </w:rPr>
              <w:t>Lhasa city</w:t>
            </w:r>
            <w:r>
              <w:rPr>
                <w:rFonts w:hint="eastAsia" w:ascii="Segoe UI Light" w:hAnsi="Segoe UI Light" w:eastAsia="微软雅黑 Light" w:cs="Segoe UI Light"/>
                <w:b w:val="0"/>
                <w:bCs w:val="0"/>
                <w:color w:val="auto"/>
                <w:sz w:val="19"/>
                <w:szCs w:val="19"/>
                <w:vertAlign w:val="baseline"/>
                <w:lang w:val="en-US" w:eastAsia="zh-CN"/>
              </w:rPr>
              <w:t xml:space="preserve"> exploration</w:t>
            </w:r>
            <w:r>
              <w:rPr>
                <w:rFonts w:hint="default" w:ascii="Segoe UI Light" w:hAnsi="Segoe UI Light" w:eastAsia="微软雅黑 Light" w:cs="Segoe UI Light"/>
                <w:b w:val="0"/>
                <w:bCs w:val="0"/>
                <w:color w:val="auto"/>
                <w:sz w:val="19"/>
                <w:szCs w:val="19"/>
                <w:vertAlign w:val="baseline"/>
                <w:lang w:val="en-US" w:eastAsia="zh-CN"/>
              </w:rPr>
              <w:t>：</w:t>
            </w:r>
            <w:r>
              <w:rPr>
                <w:rStyle w:val="16"/>
                <w:rFonts w:hint="default" w:ascii="Segoe UI Light" w:hAnsi="Segoe UI Light" w:eastAsia="微软雅黑 Light" w:cs="Segoe UI Light"/>
                <w:b w:val="0"/>
                <w:bCs w:val="0"/>
                <w:i w:val="0"/>
                <w:iCs w:val="0"/>
                <w:color w:val="auto"/>
                <w:sz w:val="19"/>
                <w:szCs w:val="19"/>
                <w:lang w:val="en-US" w:eastAsia="zh-CN" w:bidi="ar"/>
              </w:rPr>
              <w:t>Potala Palace</w:t>
            </w:r>
            <w:r>
              <w:rPr>
                <w:rFonts w:hint="eastAsia" w:ascii="Segoe UI Light" w:hAnsi="Segoe UI Light" w:eastAsia="微软雅黑 Light" w:cs="Segoe UI Light"/>
                <w:b w:val="0"/>
                <w:bCs w:val="0"/>
                <w:i w:val="0"/>
                <w:iCs w:val="0"/>
                <w:color w:val="auto"/>
                <w:kern w:val="0"/>
                <w:sz w:val="19"/>
                <w:szCs w:val="19"/>
                <w:u w:val="none"/>
                <w:lang w:val="en-US" w:eastAsia="zh-CN" w:bidi="ar"/>
              </w:rPr>
              <w:t xml:space="preserve"> - </w:t>
            </w:r>
            <w:r>
              <w:rPr>
                <w:rStyle w:val="14"/>
                <w:rFonts w:hint="default" w:ascii="Segoe UI Light" w:hAnsi="Segoe UI Light" w:eastAsia="微软雅黑 Light" w:cs="Segoe UI Light"/>
                <w:b w:val="0"/>
                <w:bCs w:val="0"/>
                <w:color w:val="auto"/>
                <w:sz w:val="19"/>
                <w:szCs w:val="19"/>
                <w:lang w:val="en-US" w:eastAsia="zh-CN" w:bidi="ar"/>
              </w:rPr>
              <w:t>Jokhang Temple</w:t>
            </w:r>
            <w:r>
              <w:rPr>
                <w:rFonts w:hint="eastAsia" w:ascii="Segoe UI Light" w:hAnsi="Segoe UI Light" w:eastAsia="微软雅黑 Light" w:cs="Segoe UI Light"/>
                <w:b w:val="0"/>
                <w:bCs w:val="0"/>
                <w:i w:val="0"/>
                <w:iCs w:val="0"/>
                <w:color w:val="auto"/>
                <w:kern w:val="0"/>
                <w:sz w:val="19"/>
                <w:szCs w:val="19"/>
                <w:u w:val="none"/>
                <w:lang w:val="en-US" w:eastAsia="zh-CN" w:bidi="ar"/>
              </w:rPr>
              <w:t xml:space="preserve"> - </w:t>
            </w:r>
            <w:r>
              <w:rPr>
                <w:rFonts w:hint="default" w:ascii="Segoe UI Light" w:hAnsi="Segoe UI Light" w:eastAsia="微软雅黑 Light" w:cs="Segoe UI Light"/>
                <w:b w:val="0"/>
                <w:bCs w:val="0"/>
                <w:i w:val="0"/>
                <w:iCs w:val="0"/>
                <w:color w:val="auto"/>
                <w:kern w:val="0"/>
                <w:sz w:val="19"/>
                <w:szCs w:val="19"/>
                <w:u w:val="none"/>
                <w:lang w:val="en-US" w:eastAsia="zh-CN" w:bidi="ar"/>
              </w:rPr>
              <w:t>Barkhor street</w:t>
            </w:r>
            <w:r>
              <w:rPr>
                <w:rFonts w:hint="eastAsia" w:ascii="Segoe UI Light" w:hAnsi="Segoe UI Light" w:eastAsia="微软雅黑 Light" w:cs="Segoe UI Light"/>
                <w:i/>
                <w:iCs/>
                <w:color w:val="auto"/>
                <w:kern w:val="0"/>
                <w:sz w:val="19"/>
                <w:szCs w:val="19"/>
                <w:u w:val="none"/>
                <w:lang w:val="en-US" w:eastAsia="zh-CN" w:bidi="ar"/>
              </w:rPr>
              <w:t>(</w:t>
            </w:r>
            <w:r>
              <w:rPr>
                <w:rFonts w:hint="default" w:ascii="Segoe UI Light" w:hAnsi="Segoe UI Light" w:eastAsia="微软雅黑 Light" w:cs="Segoe UI Light"/>
                <w:i/>
                <w:iCs/>
                <w:color w:val="auto"/>
                <w:kern w:val="0"/>
                <w:sz w:val="19"/>
                <w:szCs w:val="19"/>
                <w:u w:val="none"/>
                <w:lang w:val="en-US" w:eastAsia="zh-CN" w:bidi="ar"/>
              </w:rPr>
              <w:t xml:space="preserve">Complimentary </w:t>
            </w:r>
            <w:r>
              <w:rPr>
                <w:rFonts w:hint="default" w:ascii="Segoe UI Light" w:hAnsi="Segoe UI Light" w:eastAsia="微软雅黑 Light" w:cs="Segoe UI Light"/>
                <w:b/>
                <w:bCs/>
                <w:i/>
                <w:iCs/>
                <w:color w:val="auto"/>
                <w:kern w:val="0"/>
                <w:sz w:val="19"/>
                <w:szCs w:val="19"/>
                <w:u w:val="none"/>
                <w:lang w:val="en-US" w:eastAsia="zh-CN" w:bidi="ar"/>
              </w:rPr>
              <w:t>specialty meal</w:t>
            </w:r>
            <w:r>
              <w:rPr>
                <w:rFonts w:hint="eastAsia" w:ascii="Segoe UI Light" w:hAnsi="Segoe UI Light" w:eastAsia="微软雅黑 Light" w:cs="Segoe UI Light"/>
                <w:i/>
                <w:iCs/>
                <w:color w:val="auto"/>
                <w:kern w:val="0"/>
                <w:sz w:val="19"/>
                <w:szCs w:val="19"/>
                <w:u w:val="none"/>
                <w:lang w:val="en-US" w:eastAsia="zh-CN" w:bidi="ar"/>
              </w:rPr>
              <w:t xml:space="preserve"> included</w:t>
            </w:r>
            <w:r>
              <w:rPr>
                <w:rFonts w:hint="default" w:ascii="Segoe UI Light" w:hAnsi="Segoe UI Light" w:eastAsia="微软雅黑 Light" w:cs="Segoe UI Light"/>
                <w:i/>
                <w:iCs/>
                <w:color w:val="auto"/>
                <w:kern w:val="0"/>
                <w:sz w:val="19"/>
                <w:szCs w:val="19"/>
                <w:u w:val="none"/>
                <w:lang w:val="en-US" w:eastAsia="zh-CN" w:bidi="ar"/>
              </w:rPr>
              <w:t>: Tibetan or Nepali Cuisine</w:t>
            </w:r>
            <w:r>
              <w:rPr>
                <w:rFonts w:hint="eastAsia" w:ascii="Segoe UI Light" w:hAnsi="Segoe UI Light" w:eastAsia="微软雅黑 Light" w:cs="Segoe UI Light"/>
                <w:i/>
                <w:iCs/>
                <w:color w:val="auto"/>
                <w:kern w:val="0"/>
                <w:sz w:val="19"/>
                <w:szCs w:val="19"/>
                <w:u w:val="none"/>
                <w:lang w:val="en-US" w:eastAsia="zh-CN" w:bidi="ar"/>
              </w:rPr>
              <w:t>)</w:t>
            </w:r>
          </w:p>
        </w:tc>
        <w:tc>
          <w:tcPr>
            <w:tcW w:w="440"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1D2E1B7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kern w:val="2"/>
                <w:sz w:val="19"/>
                <w:szCs w:val="19"/>
                <w:u w:val="none"/>
                <w:lang w:val="en-US" w:eastAsia="zh-CN" w:bidi="ar-SA"/>
              </w:rPr>
            </w:pPr>
            <w:r>
              <w:rPr>
                <w:rFonts w:hint="eastAsia" w:ascii="Segoe UI Light" w:hAnsi="Segoe UI Light" w:eastAsia="Microsoft YaHei UI Light" w:cs="Segoe UI Light"/>
                <w:i w:val="0"/>
                <w:iCs w:val="0"/>
                <w:color w:val="000000"/>
                <w:sz w:val="19"/>
                <w:szCs w:val="19"/>
                <w:u w:val="none"/>
                <w:lang w:val="en-US" w:eastAsia="zh-CN"/>
              </w:rPr>
              <w:t>Lhasa</w:t>
            </w:r>
          </w:p>
        </w:tc>
        <w:tc>
          <w:tcPr>
            <w:tcW w:w="954"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565108F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Microsoft YaHei UI Light" w:cs="Segoe UI Light"/>
                <w:i w:val="0"/>
                <w:iCs w:val="0"/>
                <w:color w:val="000000"/>
                <w:kern w:val="2"/>
                <w:sz w:val="19"/>
                <w:szCs w:val="19"/>
                <w:u w:val="none"/>
                <w:lang w:val="en-US" w:eastAsia="zh-CN" w:bidi="ar-SA"/>
              </w:rPr>
            </w:pPr>
            <w:r>
              <w:rPr>
                <w:rFonts w:hint="default" w:ascii="Segoe UI Light" w:hAnsi="Segoe UI Light" w:eastAsia="Microsoft YaHei UI Light" w:cs="Segoe UI Light"/>
                <w:i w:val="0"/>
                <w:iCs w:val="0"/>
                <w:color w:val="000000"/>
                <w:sz w:val="19"/>
                <w:szCs w:val="19"/>
                <w:u w:val="none"/>
              </w:rPr>
              <w:t>Lagri Snow Dragon Manor Resort</w:t>
            </w:r>
            <w:r>
              <w:rPr>
                <w:rFonts w:hint="default" w:ascii="Segoe UI Light" w:hAnsi="Segoe UI Light" w:eastAsia="Microsoft YaHei UI Light" w:cs="Segoe UI Light"/>
                <w:i w:val="0"/>
                <w:iCs w:val="0"/>
                <w:color w:val="000000"/>
                <w:sz w:val="19"/>
                <w:szCs w:val="19"/>
                <w:u w:val="none"/>
                <w:lang w:val="en-US" w:eastAsia="zh-CN"/>
              </w:rPr>
              <w:t xml:space="preserve"> or similar</w:t>
            </w:r>
          </w:p>
        </w:tc>
        <w:tc>
          <w:tcPr>
            <w:tcW w:w="461"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5602EDF9">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B+</w:t>
            </w:r>
            <w:r>
              <w:rPr>
                <w:rFonts w:hint="default" w:ascii="Segoe UI Light" w:hAnsi="Segoe UI Light" w:eastAsia="微软雅黑 Light" w:cs="Segoe UI Light"/>
                <w:b w:val="0"/>
                <w:bCs w:val="0"/>
                <w:i w:val="0"/>
                <w:iCs w:val="0"/>
                <w:color w:val="0000FF"/>
                <w:kern w:val="0"/>
                <w:sz w:val="19"/>
                <w:szCs w:val="19"/>
                <w:u w:val="none"/>
                <w:lang w:val="en-US" w:eastAsia="zh-CN" w:bidi="ar"/>
              </w:rPr>
              <w:t xml:space="preserve">1 </w:t>
            </w:r>
            <w:r>
              <w:rPr>
                <w:rFonts w:hint="eastAsia" w:ascii="Segoe UI Light" w:hAnsi="Segoe UI Light" w:eastAsia="微软雅黑 Light" w:cs="Segoe UI Light"/>
                <w:b w:val="0"/>
                <w:bCs w:val="0"/>
                <w:i w:val="0"/>
                <w:iCs w:val="0"/>
                <w:color w:val="0000FF"/>
                <w:kern w:val="0"/>
                <w:sz w:val="19"/>
                <w:szCs w:val="19"/>
                <w:u w:val="none"/>
                <w:lang w:val="en-US" w:eastAsia="zh-CN" w:bidi="ar"/>
              </w:rPr>
              <w:t xml:space="preserve">Special </w:t>
            </w:r>
            <w:r>
              <w:rPr>
                <w:rFonts w:hint="default" w:ascii="Segoe UI Light" w:hAnsi="Segoe UI Light" w:eastAsia="微软雅黑 Light" w:cs="Segoe UI Light"/>
                <w:b w:val="0"/>
                <w:bCs w:val="0"/>
                <w:i w:val="0"/>
                <w:iCs w:val="0"/>
                <w:color w:val="0000FF"/>
                <w:kern w:val="0"/>
                <w:sz w:val="19"/>
                <w:szCs w:val="19"/>
                <w:u w:val="none"/>
                <w:lang w:val="en-US" w:eastAsia="zh-CN" w:bidi="ar"/>
              </w:rPr>
              <w:t>meal</w:t>
            </w:r>
          </w:p>
        </w:tc>
      </w:tr>
      <w:tr w14:paraId="09AB4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06" w:type="pct"/>
            <w:tcBorders>
              <w:top w:val="single" w:color="4472C4" w:sz="4" w:space="0"/>
              <w:left w:val="single" w:color="4472C4" w:sz="4" w:space="0"/>
              <w:bottom w:val="single" w:color="4472C4" w:sz="4" w:space="0"/>
              <w:right w:val="single" w:color="4472C4" w:sz="4" w:space="0"/>
            </w:tcBorders>
            <w:noWrap/>
            <w:vAlign w:val="center"/>
          </w:tcPr>
          <w:p w14:paraId="442533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sz w:val="19"/>
                <w:szCs w:val="19"/>
                <w:u w:val="none"/>
              </w:rPr>
            </w:pPr>
            <w:r>
              <w:rPr>
                <w:rFonts w:hint="default" w:ascii="Segoe UI Light" w:hAnsi="Segoe UI Light" w:eastAsia="Microsoft YaHei UI Light" w:cs="Segoe UI Light"/>
                <w:i w:val="0"/>
                <w:iCs w:val="0"/>
                <w:color w:val="000000"/>
                <w:kern w:val="0"/>
                <w:sz w:val="19"/>
                <w:szCs w:val="19"/>
                <w:u w:val="none"/>
                <w:lang w:val="en-US" w:eastAsia="zh-CN" w:bidi="ar"/>
              </w:rPr>
              <w:t>9</w:t>
            </w:r>
          </w:p>
        </w:tc>
        <w:tc>
          <w:tcPr>
            <w:tcW w:w="472" w:type="pct"/>
            <w:tcBorders>
              <w:top w:val="single" w:color="4472C4" w:sz="4" w:space="0"/>
              <w:left w:val="single" w:color="4472C4" w:sz="4" w:space="0"/>
              <w:bottom w:val="single" w:color="4472C4" w:sz="4" w:space="0"/>
              <w:right w:val="single" w:color="4472C4" w:sz="4" w:space="0"/>
            </w:tcBorders>
            <w:noWrap/>
            <w:vAlign w:val="center"/>
          </w:tcPr>
          <w:p w14:paraId="5FFC3F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Segoe UI Light" w:hAnsi="Segoe UI Light" w:eastAsia="Microsoft YaHei UI Light" w:cs="Segoe UI Light"/>
                <w:i w:val="0"/>
                <w:iCs w:val="0"/>
                <w:color w:val="000000"/>
                <w:kern w:val="0"/>
                <w:sz w:val="19"/>
                <w:szCs w:val="19"/>
                <w:u w:val="none"/>
                <w:lang w:val="en-US" w:eastAsia="zh-CN" w:bidi="ar"/>
              </w:rPr>
            </w:pPr>
            <w:r>
              <w:rPr>
                <w:rFonts w:hint="eastAsia" w:ascii="Segoe UI Light" w:hAnsi="Segoe UI Light" w:eastAsia="微软雅黑 Light" w:cs="Segoe UI Light"/>
                <w:i w:val="0"/>
                <w:iCs w:val="0"/>
                <w:color w:val="000000"/>
                <w:kern w:val="0"/>
                <w:sz w:val="19"/>
                <w:szCs w:val="19"/>
                <w:u w:val="none"/>
                <w:lang w:val="en-US" w:eastAsia="zh-CN" w:bidi="ar"/>
              </w:rPr>
              <w:t>2026/4/</w:t>
            </w:r>
            <w:r>
              <w:rPr>
                <w:rFonts w:hint="eastAsia" w:ascii="Segoe UI Light" w:hAnsi="Segoe UI Light" w:eastAsia="Microsoft YaHei UI Light" w:cs="Segoe UI Light"/>
                <w:i w:val="0"/>
                <w:iCs w:val="0"/>
                <w:color w:val="000000"/>
                <w:kern w:val="0"/>
                <w:sz w:val="19"/>
                <w:szCs w:val="19"/>
                <w:u w:val="none"/>
                <w:lang w:val="en-US" w:eastAsia="zh-CN" w:bidi="ar"/>
              </w:rPr>
              <w:t>9</w:t>
            </w:r>
          </w:p>
          <w:p w14:paraId="088F51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kern w:val="0"/>
                <w:sz w:val="19"/>
                <w:szCs w:val="19"/>
                <w:u w:val="none"/>
                <w:lang w:val="en-US" w:eastAsia="zh-CN" w:bidi="ar"/>
              </w:rPr>
            </w:pPr>
            <w:r>
              <w:rPr>
                <w:rFonts w:hint="default" w:ascii="Segoe UI Light" w:hAnsi="Segoe UI Light" w:eastAsia="Microsoft YaHei UI Light" w:cs="Segoe UI Light"/>
                <w:i/>
                <w:iCs/>
                <w:color w:val="000000"/>
                <w:kern w:val="0"/>
                <w:sz w:val="19"/>
                <w:szCs w:val="19"/>
                <w:u w:val="none"/>
                <w:lang w:val="en-US" w:eastAsia="zh-CN" w:bidi="ar"/>
              </w:rPr>
              <w:t>Thu</w:t>
            </w:r>
            <w:r>
              <w:rPr>
                <w:rFonts w:hint="eastAsia" w:ascii="Segoe UI Light" w:hAnsi="Segoe UI Light" w:eastAsia="Microsoft YaHei UI Light" w:cs="Segoe UI Light"/>
                <w:i/>
                <w:iCs/>
                <w:color w:val="000000"/>
                <w:kern w:val="0"/>
                <w:sz w:val="19"/>
                <w:szCs w:val="19"/>
                <w:u w:val="none"/>
                <w:lang w:val="en-US" w:eastAsia="zh-CN" w:bidi="ar"/>
              </w:rPr>
              <w:t>.</w:t>
            </w:r>
          </w:p>
        </w:tc>
        <w:tc>
          <w:tcPr>
            <w:tcW w:w="2364" w:type="pct"/>
            <w:tcBorders>
              <w:top w:val="single" w:color="4472C4" w:sz="4" w:space="0"/>
              <w:left w:val="single" w:color="4472C4" w:sz="4" w:space="0"/>
              <w:bottom w:val="single" w:color="4472C4" w:sz="4" w:space="0"/>
              <w:right w:val="single" w:color="4472C4" w:sz="4" w:space="0"/>
            </w:tcBorders>
            <w:noWrap/>
            <w:vAlign w:val="center"/>
          </w:tcPr>
          <w:p w14:paraId="1862A57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Microsoft YaHei UI Light" w:cs="Segoe UI Light"/>
                <w:i w:val="0"/>
                <w:iCs w:val="0"/>
                <w:color w:val="000000"/>
                <w:sz w:val="19"/>
                <w:szCs w:val="19"/>
                <w:u w:val="none"/>
              </w:rPr>
            </w:pPr>
            <w:r>
              <w:rPr>
                <w:rFonts w:hint="default" w:ascii="Segoe UI Light" w:hAnsi="Segoe UI Light" w:eastAsia="Microsoft YaHei UI Light" w:cs="Segoe UI Light"/>
                <w:i w:val="0"/>
                <w:iCs w:val="0"/>
                <w:color w:val="000000"/>
                <w:kern w:val="0"/>
                <w:sz w:val="19"/>
                <w:szCs w:val="19"/>
                <w:u w:val="none"/>
                <w:lang w:val="en-US" w:eastAsia="zh-CN" w:bidi="ar"/>
              </w:rPr>
              <w:t>Lhasa Departure</w:t>
            </w:r>
          </w:p>
        </w:tc>
        <w:tc>
          <w:tcPr>
            <w:tcW w:w="440" w:type="pct"/>
            <w:tcBorders>
              <w:top w:val="single" w:color="4472C4" w:sz="4" w:space="0"/>
              <w:left w:val="single" w:color="4472C4" w:sz="4" w:space="0"/>
              <w:bottom w:val="single" w:color="4472C4" w:sz="4" w:space="0"/>
              <w:right w:val="single" w:color="4472C4" w:sz="4" w:space="0"/>
            </w:tcBorders>
            <w:noWrap w:val="0"/>
            <w:vAlign w:val="center"/>
          </w:tcPr>
          <w:p w14:paraId="5C42D5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Segoe UI Light" w:hAnsi="Segoe UI Light" w:eastAsia="Microsoft YaHei UI Light" w:cs="Segoe UI Light"/>
                <w:i w:val="0"/>
                <w:iCs w:val="0"/>
                <w:color w:val="000000"/>
                <w:sz w:val="19"/>
                <w:szCs w:val="19"/>
                <w:u w:val="none"/>
              </w:rPr>
            </w:pPr>
            <w:r>
              <w:rPr>
                <w:rFonts w:hint="default" w:ascii="Segoe UI Light" w:hAnsi="Segoe UI Light" w:eastAsia="Microsoft YaHei UI Light" w:cs="Segoe UI Light"/>
                <w:i w:val="0"/>
                <w:iCs w:val="0"/>
                <w:color w:val="000000"/>
                <w:kern w:val="0"/>
                <w:sz w:val="19"/>
                <w:szCs w:val="19"/>
                <w:u w:val="none"/>
                <w:lang w:val="en-US" w:eastAsia="zh-CN" w:bidi="ar"/>
              </w:rPr>
              <w:t>/</w:t>
            </w:r>
          </w:p>
        </w:tc>
        <w:tc>
          <w:tcPr>
            <w:tcW w:w="954" w:type="pct"/>
            <w:tcBorders>
              <w:top w:val="single" w:color="4472C4" w:sz="4" w:space="0"/>
              <w:left w:val="single" w:color="4472C4" w:sz="4" w:space="0"/>
              <w:bottom w:val="single" w:color="4472C4" w:sz="4" w:space="0"/>
              <w:right w:val="single" w:color="4472C4" w:sz="4" w:space="0"/>
            </w:tcBorders>
            <w:noWrap w:val="0"/>
            <w:vAlign w:val="center"/>
          </w:tcPr>
          <w:p w14:paraId="3B869D2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Segoe UI Light" w:hAnsi="Segoe UI Light" w:eastAsia="Microsoft YaHei UI Light" w:cs="Segoe UI Light"/>
                <w:i w:val="0"/>
                <w:iCs w:val="0"/>
                <w:color w:val="000000"/>
                <w:sz w:val="19"/>
                <w:szCs w:val="19"/>
                <w:u w:val="none"/>
              </w:rPr>
            </w:pPr>
            <w:r>
              <w:rPr>
                <w:rFonts w:hint="default" w:ascii="Segoe UI Light" w:hAnsi="Segoe UI Light" w:eastAsia="Microsoft YaHei UI Light" w:cs="Segoe UI Light"/>
                <w:i w:val="0"/>
                <w:iCs w:val="0"/>
                <w:color w:val="000000"/>
                <w:kern w:val="0"/>
                <w:sz w:val="19"/>
                <w:szCs w:val="19"/>
                <w:u w:val="none"/>
                <w:lang w:val="en-US" w:eastAsia="zh-CN" w:bidi="ar"/>
              </w:rPr>
              <w:t>/</w:t>
            </w:r>
          </w:p>
        </w:tc>
        <w:tc>
          <w:tcPr>
            <w:tcW w:w="461" w:type="pct"/>
            <w:tcBorders>
              <w:top w:val="single" w:color="4472C4" w:sz="4" w:space="0"/>
              <w:left w:val="single" w:color="4472C4" w:sz="4" w:space="0"/>
              <w:bottom w:val="single" w:color="4472C4" w:sz="4" w:space="0"/>
              <w:right w:val="single" w:color="4472C4" w:sz="4" w:space="0"/>
            </w:tcBorders>
            <w:shd w:val="clear" w:color="auto" w:fill="auto"/>
            <w:noWrap/>
            <w:vAlign w:val="center"/>
          </w:tcPr>
          <w:p w14:paraId="10FB2A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0"/>
                <w:sz w:val="19"/>
                <w:szCs w:val="19"/>
                <w:u w:val="none"/>
                <w:lang w:val="en-US" w:eastAsia="zh-CN" w:bidi="ar"/>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5EA0C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0" w:hRule="atLeast"/>
        </w:trPr>
        <w:tc>
          <w:tcPr>
            <w:tcW w:w="5000" w:type="pct"/>
            <w:gridSpan w:val="6"/>
            <w:tcBorders>
              <w:top w:val="single" w:color="4472C4" w:sz="4" w:space="0"/>
              <w:left w:val="single" w:color="4472C4" w:sz="4" w:space="0"/>
              <w:bottom w:val="single" w:color="4472C4" w:sz="4" w:space="0"/>
              <w:right w:val="single" w:color="4472C4" w:sz="4" w:space="0"/>
            </w:tcBorders>
            <w:noWrap/>
            <w:vAlign w:val="center"/>
          </w:tcPr>
          <w:p w14:paraId="16A12E8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cs="Segoe UI Light"/>
                <w:b w:val="0"/>
                <w:bCs w:val="0"/>
                <w:color w:val="auto"/>
                <w:sz w:val="19"/>
                <w:szCs w:val="19"/>
                <w:highlight w:val="none"/>
              </w:rPr>
            </w:pPr>
            <w:r>
              <w:rPr>
                <w:rFonts w:hint="default" w:ascii="Segoe UI" w:hAnsi="Segoe UI" w:eastAsia="微软雅黑" w:cs="Segoe UI"/>
                <w:b/>
                <w:bCs/>
                <w:i/>
                <w:iCs/>
                <w:color w:val="auto"/>
                <w:kern w:val="0"/>
                <w:sz w:val="19"/>
                <w:szCs w:val="19"/>
                <w:u w:val="none"/>
                <w:lang w:val="en-US" w:eastAsia="zh-CN" w:bidi="ar"/>
              </w:rPr>
              <w:t>Note on Tips:</w:t>
            </w:r>
            <w:r>
              <w:rPr>
                <w:rFonts w:hint="default" w:ascii="Segoe UI" w:hAnsi="Segoe UI" w:eastAsia="微软雅黑" w:cs="Segoe UI"/>
                <w:b w:val="0"/>
                <w:bCs w:val="0"/>
                <w:i w:val="0"/>
                <w:iCs w:val="0"/>
                <w:color w:val="auto"/>
                <w:kern w:val="0"/>
                <w:sz w:val="19"/>
                <w:szCs w:val="19"/>
                <w:u w:val="none"/>
                <w:lang w:val="en-US" w:eastAsia="zh-CN" w:bidi="ar"/>
              </w:rPr>
              <w:t xml:space="preserve"> </w:t>
            </w:r>
            <w:r>
              <w:rPr>
                <w:rFonts w:hint="default" w:ascii="Segoe UI Light" w:hAnsi="Segoe UI Light" w:eastAsia="微软雅黑" w:cs="Segoe UI Light"/>
                <w:b/>
                <w:bCs/>
                <w:i w:val="0"/>
                <w:iCs w:val="0"/>
                <w:color w:val="auto"/>
                <w:kern w:val="0"/>
                <w:sz w:val="19"/>
                <w:szCs w:val="19"/>
                <w:u w:val="none"/>
                <w:lang w:val="en-US" w:eastAsia="zh-CN" w:bidi="ar"/>
              </w:rPr>
              <w:t>Gratuities</w:t>
            </w:r>
            <w:r>
              <w:rPr>
                <w:rFonts w:hint="default" w:ascii="Segoe UI Light" w:hAnsi="Segoe UI Light" w:eastAsia="微软雅黑" w:cs="Segoe UI Light"/>
                <w:b w:val="0"/>
                <w:bCs w:val="0"/>
                <w:i w:val="0"/>
                <w:iCs w:val="0"/>
                <w:color w:val="auto"/>
                <w:kern w:val="0"/>
                <w:sz w:val="19"/>
                <w:szCs w:val="19"/>
                <w:u w:val="none"/>
                <w:lang w:val="en-US" w:eastAsia="zh-CN" w:bidi="ar"/>
              </w:rPr>
              <w:t xml:space="preserve"> for the driver and guide are </w:t>
            </w:r>
            <w:r>
              <w:rPr>
                <w:rFonts w:hint="default" w:ascii="Segoe UI Light" w:hAnsi="Segoe UI Light" w:eastAsia="微软雅黑" w:cs="Segoe UI Light"/>
                <w:b/>
                <w:bCs/>
                <w:i w:val="0"/>
                <w:iCs w:val="0"/>
                <w:color w:val="auto"/>
                <w:kern w:val="0"/>
                <w:sz w:val="19"/>
                <w:szCs w:val="19"/>
                <w:u w:val="none"/>
                <w:lang w:val="en-US" w:eastAsia="zh-CN" w:bidi="ar"/>
              </w:rPr>
              <w:t>not include</w:t>
            </w:r>
            <w:r>
              <w:rPr>
                <w:rFonts w:hint="default" w:ascii="Segoe UI Light" w:hAnsi="Segoe UI Light" w:eastAsia="微软雅黑" w:cs="Segoe UI Light"/>
                <w:b w:val="0"/>
                <w:bCs w:val="0"/>
                <w:i w:val="0"/>
                <w:iCs w:val="0"/>
                <w:color w:val="auto"/>
                <w:kern w:val="0"/>
                <w:sz w:val="19"/>
                <w:szCs w:val="19"/>
                <w:u w:val="none"/>
                <w:lang w:val="en-US" w:eastAsia="zh-CN" w:bidi="ar"/>
              </w:rPr>
              <w:t xml:space="preserve">d in the tour price. </w:t>
            </w:r>
            <w:r>
              <w:rPr>
                <w:rFonts w:hint="default" w:ascii="Segoe UI Light" w:hAnsi="Segoe UI Light" w:eastAsia="微软雅黑" w:cs="Segoe UI Light"/>
                <w:b w:val="0"/>
                <w:bCs w:val="0"/>
                <w:i w:val="0"/>
                <w:iCs w:val="0"/>
                <w:color w:val="auto"/>
                <w:kern w:val="0"/>
                <w:sz w:val="19"/>
                <w:szCs w:val="19"/>
                <w:highlight w:val="none"/>
                <w:u w:val="none"/>
                <w:lang w:val="en-US" w:eastAsia="zh-CN" w:bidi="ar"/>
              </w:rPr>
              <w:t xml:space="preserve">It is recommended </w:t>
            </w:r>
            <w:r>
              <w:rPr>
                <w:rFonts w:hint="eastAsia" w:ascii="Segoe UI Light" w:hAnsi="Segoe UI Light" w:eastAsia="微软雅黑" w:cs="Segoe UI Light"/>
                <w:b w:val="0"/>
                <w:bCs w:val="0"/>
                <w:i w:val="0"/>
                <w:iCs w:val="0"/>
                <w:color w:val="auto"/>
                <w:kern w:val="0"/>
                <w:sz w:val="19"/>
                <w:szCs w:val="19"/>
                <w:highlight w:val="none"/>
                <w:u w:val="none"/>
                <w:lang w:val="en-US" w:eastAsia="zh-CN" w:bidi="ar"/>
              </w:rPr>
              <w:t>that each tourist</w:t>
            </w:r>
            <w:r>
              <w:rPr>
                <w:rFonts w:hint="default" w:ascii="Segoe UI Light" w:hAnsi="Segoe UI Light" w:eastAsia="微软雅黑" w:cs="Segoe UI Light"/>
                <w:b w:val="0"/>
                <w:bCs w:val="0"/>
                <w:i w:val="0"/>
                <w:iCs w:val="0"/>
                <w:color w:val="auto"/>
                <w:kern w:val="0"/>
                <w:sz w:val="19"/>
                <w:szCs w:val="19"/>
                <w:highlight w:val="none"/>
                <w:u w:val="none"/>
                <w:lang w:val="en-US" w:eastAsia="zh-CN" w:bidi="ar"/>
              </w:rPr>
              <w:t xml:space="preserve"> tip </w:t>
            </w:r>
            <w:r>
              <w:rPr>
                <w:rFonts w:hint="default" w:ascii="Segoe UI" w:hAnsi="Segoe UI" w:eastAsia="微软雅黑" w:cs="Segoe UI"/>
                <w:b/>
                <w:bCs/>
                <w:i/>
                <w:iCs/>
                <w:color w:val="auto"/>
                <w:kern w:val="0"/>
                <w:sz w:val="19"/>
                <w:szCs w:val="19"/>
                <w:highlight w:val="none"/>
                <w:u w:val="none"/>
                <w:lang w:val="en-US" w:eastAsia="zh-CN" w:bidi="ar"/>
              </w:rPr>
              <w:t>CNY 60 per day</w:t>
            </w:r>
            <w:r>
              <w:rPr>
                <w:rFonts w:hint="default" w:ascii="Segoe UI" w:hAnsi="Segoe UI" w:eastAsia="微软雅黑" w:cs="Segoe UI"/>
                <w:b w:val="0"/>
                <w:bCs w:val="0"/>
                <w:i w:val="0"/>
                <w:iCs w:val="0"/>
                <w:color w:val="auto"/>
                <w:kern w:val="0"/>
                <w:sz w:val="19"/>
                <w:szCs w:val="19"/>
                <w:highlight w:val="none"/>
                <w:u w:val="none"/>
                <w:lang w:val="en-US" w:eastAsia="zh-CN" w:bidi="ar"/>
              </w:rPr>
              <w:t xml:space="preserve"> </w:t>
            </w:r>
            <w:r>
              <w:rPr>
                <w:rFonts w:hint="default" w:ascii="Segoe UI Light" w:hAnsi="Segoe UI Light" w:eastAsia="微软雅黑" w:cs="Segoe UI Light"/>
                <w:b w:val="0"/>
                <w:bCs w:val="0"/>
                <w:i w:val="0"/>
                <w:iCs w:val="0"/>
                <w:color w:val="auto"/>
                <w:kern w:val="0"/>
                <w:sz w:val="19"/>
                <w:szCs w:val="19"/>
                <w:highlight w:val="none"/>
                <w:u w:val="none"/>
                <w:lang w:val="en-US" w:eastAsia="zh-CN" w:bidi="ar"/>
              </w:rPr>
              <w:t>(CNY 30 for the guide and CNY 30 for the driver).</w:t>
            </w:r>
          </w:p>
          <w:p w14:paraId="0AB6CA3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w:hAnsi="Segoe UI" w:eastAsia="微软雅黑" w:cs="Segoe UI"/>
                <w:b w:val="0"/>
                <w:bCs w:val="0"/>
                <w:i w:val="0"/>
                <w:iCs w:val="0"/>
                <w:color w:val="0000FF"/>
                <w:kern w:val="2"/>
                <w:sz w:val="20"/>
                <w:szCs w:val="20"/>
                <w:u w:val="none"/>
                <w:lang w:val="en-US" w:eastAsia="zh-CN" w:bidi="ar-SA"/>
              </w:rPr>
            </w:pPr>
            <w:r>
              <w:rPr>
                <w:rFonts w:hint="default" w:ascii="Segoe UI Light" w:hAnsi="Segoe UI Light" w:eastAsia="微软雅黑" w:cs="Segoe UI Light"/>
                <w:b w:val="0"/>
                <w:bCs w:val="0"/>
                <w:i w:val="0"/>
                <w:iCs w:val="0"/>
                <w:color w:val="auto"/>
                <w:kern w:val="0"/>
                <w:sz w:val="19"/>
                <w:szCs w:val="19"/>
                <w:u w:val="none"/>
                <w:lang w:val="en-US" w:eastAsia="zh-CN" w:bidi="ar"/>
              </w:rPr>
              <w:t>The Potala Palace is</w:t>
            </w:r>
            <w:r>
              <w:rPr>
                <w:rFonts w:hint="default" w:ascii="Segoe UI" w:hAnsi="Segoe UI" w:eastAsia="微软雅黑" w:cs="Segoe UI"/>
                <w:b w:val="0"/>
                <w:bCs w:val="0"/>
                <w:i w:val="0"/>
                <w:iCs w:val="0"/>
                <w:color w:val="auto"/>
                <w:kern w:val="0"/>
                <w:sz w:val="19"/>
                <w:szCs w:val="19"/>
                <w:u w:val="none"/>
                <w:lang w:val="en-US" w:eastAsia="zh-CN" w:bidi="ar"/>
              </w:rPr>
              <w:t xml:space="preserve"> </w:t>
            </w:r>
            <w:r>
              <w:rPr>
                <w:rFonts w:hint="default" w:ascii="Segoe UI" w:hAnsi="Segoe UI" w:eastAsia="微软雅黑" w:cs="Segoe UI"/>
                <w:b/>
                <w:bCs/>
                <w:i/>
                <w:iCs/>
                <w:color w:val="auto"/>
                <w:kern w:val="0"/>
                <w:sz w:val="19"/>
                <w:szCs w:val="19"/>
                <w:u w:val="none"/>
                <w:lang w:val="en-US" w:eastAsia="zh-CN" w:bidi="ar"/>
              </w:rPr>
              <w:t>closed on Mondays</w:t>
            </w:r>
            <w:r>
              <w:rPr>
                <w:rFonts w:hint="default" w:ascii="Segoe UI Light" w:hAnsi="Segoe UI Light" w:eastAsia="微软雅黑" w:cs="Segoe UI Light"/>
                <w:b w:val="0"/>
                <w:bCs w:val="0"/>
                <w:i w:val="0"/>
                <w:iCs w:val="0"/>
                <w:color w:val="auto"/>
                <w:kern w:val="0"/>
                <w:sz w:val="19"/>
                <w:szCs w:val="19"/>
                <w:u w:val="none"/>
                <w:lang w:val="en-US" w:eastAsia="zh-CN" w:bidi="ar"/>
              </w:rPr>
              <w:t xml:space="preserve">. If your visit happens to fall on Monday, the itinerary will </w:t>
            </w:r>
            <w:r>
              <w:rPr>
                <w:rFonts w:hint="default" w:ascii="Segoe UI" w:hAnsi="Segoe UI" w:eastAsia="微软雅黑" w:cs="Segoe UI"/>
                <w:b/>
                <w:bCs/>
                <w:i w:val="0"/>
                <w:iCs w:val="0"/>
                <w:color w:val="auto"/>
                <w:kern w:val="0"/>
                <w:sz w:val="19"/>
                <w:szCs w:val="19"/>
                <w:u w:val="none"/>
                <w:lang w:val="en-US" w:eastAsia="zh-CN" w:bidi="ar"/>
              </w:rPr>
              <w:t>be adjusted accordingly</w:t>
            </w:r>
            <w:r>
              <w:rPr>
                <w:rFonts w:hint="default" w:ascii="Segoe UI Light" w:hAnsi="Segoe UI Light" w:eastAsia="微软雅黑" w:cs="Segoe UI Light"/>
                <w:b w:val="0"/>
                <w:bCs w:val="0"/>
                <w:i w:val="0"/>
                <w:iCs w:val="0"/>
                <w:color w:val="auto"/>
                <w:kern w:val="0"/>
                <w:sz w:val="19"/>
                <w:szCs w:val="19"/>
                <w:u w:val="none"/>
                <w:lang w:val="en-US" w:eastAsia="zh-CN" w:bidi="ar"/>
              </w:rPr>
              <w:t>. Please confirm the final arrangements with your travel consultant.</w:t>
            </w:r>
          </w:p>
        </w:tc>
      </w:tr>
    </w:tbl>
    <w:p w14:paraId="4089B5C9">
      <w:pPr>
        <w:spacing w:line="240" w:lineRule="auto"/>
        <w:rPr>
          <w:rFonts w:hint="eastAsia" w:ascii="微软雅黑" w:hAnsi="微软雅黑" w:eastAsia="微软雅黑" w:cs="微软雅黑"/>
          <w:sz w:val="20"/>
          <w:szCs w:val="20"/>
        </w:rPr>
      </w:pPr>
    </w:p>
    <w:tbl>
      <w:tblPr>
        <w:tblStyle w:val="6"/>
        <w:tblW w:w="5000" w:type="pct"/>
        <w:tblInd w:w="0" w:type="dxa"/>
        <w:tblBorders>
          <w:top w:val="single" w:color="4472C4" w:sz="4" w:space="0"/>
          <w:left w:val="single" w:color="4472C4" w:sz="4" w:space="0"/>
          <w:bottom w:val="none" w:color="auto" w:sz="0" w:space="0"/>
          <w:right w:val="single" w:color="4472C4" w:sz="4" w:space="0"/>
          <w:insideH w:val="single" w:color="4472C4" w:sz="4" w:space="0"/>
          <w:insideV w:val="single" w:color="4472C4" w:sz="4" w:space="0"/>
        </w:tblBorders>
        <w:tblLayout w:type="autofit"/>
        <w:tblCellMar>
          <w:top w:w="0" w:type="dxa"/>
          <w:left w:w="108" w:type="dxa"/>
          <w:bottom w:w="0" w:type="dxa"/>
          <w:right w:w="108" w:type="dxa"/>
        </w:tblCellMar>
      </w:tblPr>
      <w:tblGrid>
        <w:gridCol w:w="5320"/>
        <w:gridCol w:w="5362"/>
      </w:tblGrid>
      <w:tr w14:paraId="1C9569D3">
        <w:tblPrEx>
          <w:tblBorders>
            <w:top w:val="single" w:color="4472C4" w:sz="4" w:space="0"/>
            <w:left w:val="single" w:color="4472C4" w:sz="4" w:space="0"/>
            <w:bottom w:val="none" w:color="auto" w:sz="0" w:space="0"/>
            <w:right w:val="single" w:color="4472C4" w:sz="4" w:space="0"/>
            <w:insideH w:val="single" w:color="4472C4" w:sz="4" w:space="0"/>
            <w:insideV w:val="single" w:color="4472C4" w:sz="4" w:space="0"/>
          </w:tblBorders>
        </w:tblPrEx>
        <w:trPr>
          <w:trHeight w:val="758" w:hRule="atLeast"/>
        </w:trPr>
        <w:tc>
          <w:tcPr>
            <w:tcW w:w="5000" w:type="pct"/>
            <w:gridSpan w:val="2"/>
            <w:tcBorders>
              <w:tl2br w:val="nil"/>
              <w:tr2bl w:val="nil"/>
            </w:tcBorders>
            <w:shd w:val="clear" w:color="auto" w:fill="FDEADA"/>
            <w:noWrap w:val="0"/>
            <w:vAlign w:val="center"/>
          </w:tcPr>
          <w:p w14:paraId="1E2B2D62">
            <w:pPr>
              <w:pStyle w:val="10"/>
              <w:keepNext w:val="0"/>
              <w:keepLines w:val="0"/>
              <w:pageBreakBefore w:val="0"/>
              <w:widowControl w:val="0"/>
              <w:numPr>
                <w:ilvl w:val="0"/>
                <w:numId w:val="0"/>
              </w:numPr>
              <w:kinsoku/>
              <w:wordWrap/>
              <w:overflowPunct/>
              <w:topLinePunct w:val="0"/>
              <w:autoSpaceDE/>
              <w:autoSpaceDN/>
              <w:bidi w:val="0"/>
              <w:adjustRightInd/>
              <w:snapToGrid/>
              <w:spacing w:before="0" w:beforeLines="0" w:line="360" w:lineRule="exact"/>
              <w:jc w:val="center"/>
              <w:textAlignment w:val="auto"/>
              <w:rPr>
                <w:rFonts w:hint="eastAsia" w:ascii="Segoe UI Black" w:hAnsi="Segoe UI Black" w:cs="Segoe UI Black"/>
                <w:color w:val="4472C4"/>
                <w:sz w:val="24"/>
                <w:szCs w:val="24"/>
                <w:lang w:val="en-US" w:eastAsia="zh-CN"/>
              </w:rPr>
            </w:pPr>
            <w:r>
              <w:rPr>
                <w:rFonts w:hint="default" w:ascii="Segoe UI Black" w:hAnsi="Segoe UI Black" w:cs="Segoe UI Black"/>
                <w:color w:val="4472C4"/>
                <w:sz w:val="24"/>
                <w:szCs w:val="24"/>
                <w:lang w:val="en-US" w:eastAsia="zh-CN"/>
              </w:rPr>
              <w:t>2026, Join-in Group Tour fee List</w:t>
            </w:r>
            <w:r>
              <w:rPr>
                <w:rFonts w:hint="eastAsia" w:ascii="Segoe UI Black" w:hAnsi="Segoe UI Black" w:cs="Segoe UI Black"/>
                <w:color w:val="4472C4"/>
                <w:sz w:val="24"/>
                <w:szCs w:val="24"/>
                <w:lang w:val="en-US" w:eastAsia="zh-CN"/>
              </w:rPr>
              <w:t>(</w:t>
            </w:r>
            <w:r>
              <w:rPr>
                <w:rFonts w:hint="default" w:ascii="Segoe UI Black" w:hAnsi="Segoe UI Black" w:cs="Segoe UI Black"/>
                <w:color w:val="4472C4"/>
                <w:sz w:val="24"/>
                <w:szCs w:val="24"/>
                <w:lang w:val="en-US" w:eastAsia="zh-CN"/>
              </w:rPr>
              <w:t>C</w:t>
            </w:r>
            <w:r>
              <w:rPr>
                <w:rFonts w:hint="default" w:ascii="Segoe UI Black" w:hAnsi="Segoe UI Black" w:eastAsia="微软雅黑" w:cs="Segoe UI Black"/>
                <w:color w:val="4472C4"/>
                <w:sz w:val="24"/>
                <w:szCs w:val="24"/>
                <w:lang w:val="en-US" w:eastAsia="zh-CN"/>
              </w:rPr>
              <w:t>urrency</w:t>
            </w:r>
            <w:r>
              <w:rPr>
                <w:rFonts w:hint="default" w:ascii="Segoe UI Black" w:hAnsi="Segoe UI Black" w:cs="Segoe UI Black"/>
                <w:color w:val="4472C4"/>
                <w:sz w:val="24"/>
                <w:szCs w:val="24"/>
                <w:lang w:val="en-US" w:eastAsia="zh-CN"/>
              </w:rPr>
              <w:t xml:space="preserve"> Unit</w:t>
            </w:r>
            <w:r>
              <w:rPr>
                <w:rFonts w:hint="eastAsia" w:ascii="Segoe UI Black" w:hAnsi="Segoe UI Black" w:cs="Segoe UI Black"/>
                <w:color w:val="4472C4"/>
                <w:sz w:val="24"/>
                <w:szCs w:val="24"/>
                <w:lang w:val="en-US" w:eastAsia="zh-CN"/>
              </w:rPr>
              <w:t>:</w:t>
            </w:r>
            <w:r>
              <w:rPr>
                <w:rFonts w:hint="default" w:ascii="Segoe UI Black" w:hAnsi="Segoe UI Black" w:cs="Segoe UI Black"/>
                <w:color w:val="4472C4"/>
                <w:sz w:val="24"/>
                <w:szCs w:val="24"/>
                <w:lang w:val="en-US" w:eastAsia="zh-CN"/>
              </w:rPr>
              <w:t>CNY</w:t>
            </w:r>
            <w:r>
              <w:rPr>
                <w:rFonts w:hint="default" w:ascii="Segoe UI Black" w:hAnsi="Segoe UI Black" w:eastAsia="微软雅黑" w:cs="Segoe UI Black"/>
                <w:color w:val="4472C4"/>
                <w:sz w:val="24"/>
                <w:szCs w:val="24"/>
                <w:lang w:val="en-US" w:eastAsia="zh-CN"/>
              </w:rPr>
              <w:t>/</w:t>
            </w:r>
            <w:r>
              <w:rPr>
                <w:rFonts w:hint="default" w:ascii="Segoe UI Black" w:hAnsi="Segoe UI Black" w:cs="Segoe UI Black"/>
                <w:color w:val="4472C4"/>
                <w:sz w:val="24"/>
                <w:szCs w:val="24"/>
                <w:lang w:val="en-US" w:eastAsia="zh-CN"/>
              </w:rPr>
              <w:t>pax</w:t>
            </w:r>
            <w:r>
              <w:rPr>
                <w:rFonts w:hint="eastAsia" w:ascii="Segoe UI Black" w:hAnsi="Segoe UI Black" w:cs="Segoe UI Black"/>
                <w:color w:val="4472C4"/>
                <w:sz w:val="24"/>
                <w:szCs w:val="24"/>
                <w:lang w:val="en-US" w:eastAsia="zh-CN"/>
              </w:rPr>
              <w:t>)</w:t>
            </w:r>
          </w:p>
          <w:p w14:paraId="55D51596">
            <w:pPr>
              <w:pStyle w:val="11"/>
              <w:jc w:val="both"/>
              <w:rPr>
                <w:rFonts w:hint="default"/>
                <w:lang w:val="en-US" w:eastAsia="zh-CN"/>
              </w:rPr>
            </w:pPr>
          </w:p>
          <w:p w14:paraId="74F6F92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w:cs="Segoe UI Light"/>
                <w:b w:val="0"/>
                <w:bCs w:val="0"/>
                <w:color w:val="auto"/>
                <w:sz w:val="19"/>
                <w:szCs w:val="19"/>
                <w:lang w:val="en-US" w:eastAsia="zh-CN"/>
              </w:rPr>
            </w:pPr>
            <w:r>
              <w:rPr>
                <w:rFonts w:hint="default" w:ascii="Segoe UI Light" w:hAnsi="Segoe UI Light" w:eastAsia="Microsoft YaHei UI" w:cs="Segoe UI Light"/>
                <w:b w:val="0"/>
                <w:bCs w:val="0"/>
                <w:color w:val="auto"/>
                <w:sz w:val="19"/>
                <w:szCs w:val="19"/>
                <w:lang w:val="en-US" w:eastAsia="zh-CN"/>
              </w:rPr>
              <w:t xml:space="preserve">Route:  </w:t>
            </w:r>
            <w:r>
              <w:rPr>
                <w:rFonts w:hint="eastAsia" w:ascii="Segoe UI Light" w:hAnsi="Segoe UI Light" w:eastAsia="Microsoft YaHei UI" w:cs="Segoe UI Light"/>
                <w:b w:val="0"/>
                <w:bCs w:val="0"/>
                <w:color w:val="auto"/>
                <w:sz w:val="19"/>
                <w:szCs w:val="19"/>
                <w:lang w:val="en-US" w:eastAsia="zh-CN"/>
              </w:rPr>
              <w:t xml:space="preserve">      </w:t>
            </w:r>
            <w:r>
              <w:rPr>
                <w:rFonts w:hint="default" w:ascii="Segoe UI Light" w:hAnsi="Segoe UI Light" w:eastAsia="Microsoft YaHei UI" w:cs="Segoe UI Light"/>
                <w:b/>
                <w:bCs/>
                <w:color w:val="auto"/>
                <w:sz w:val="19"/>
                <w:szCs w:val="19"/>
                <w:lang w:val="en-US" w:eastAsia="zh-CN"/>
              </w:rPr>
              <w:t>Route X1</w:t>
            </w:r>
            <w:r>
              <w:rPr>
                <w:rFonts w:hint="default" w:ascii="Segoe UI Light" w:hAnsi="Segoe UI Light" w:eastAsia="Microsoft YaHei UI" w:cs="Segoe UI Light"/>
                <w:b w:val="0"/>
                <w:bCs w:val="0"/>
                <w:color w:val="auto"/>
                <w:sz w:val="19"/>
                <w:szCs w:val="19"/>
                <w:lang w:val="en-US" w:eastAsia="zh-CN"/>
              </w:rPr>
              <w:t>, 9 Days Nyingchi Peach Festival Group Tour (Arrival Nyingchi)</w:t>
            </w:r>
          </w:p>
          <w:p w14:paraId="50F31A5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w:cs="Segoe UI Light"/>
                <w:b w:val="0"/>
                <w:bCs w:val="0"/>
                <w:color w:val="auto"/>
                <w:sz w:val="19"/>
                <w:szCs w:val="19"/>
                <w:lang w:val="en-US" w:eastAsia="zh-CN"/>
              </w:rPr>
            </w:pPr>
            <w:r>
              <w:rPr>
                <w:rFonts w:hint="eastAsia" w:ascii="Segoe UI Light" w:hAnsi="Segoe UI Light" w:eastAsia="Microsoft YaHei UI" w:cs="Segoe UI Light"/>
                <w:b w:val="0"/>
                <w:bCs w:val="0"/>
                <w:color w:val="auto"/>
                <w:sz w:val="19"/>
                <w:szCs w:val="19"/>
                <w:lang w:val="en-US" w:eastAsia="zh-CN"/>
              </w:rPr>
              <w:t>Group Size:    2-16 pax</w:t>
            </w:r>
          </w:p>
        </w:tc>
      </w:tr>
      <w:tr w14:paraId="5B4686CB">
        <w:tblPrEx>
          <w:tblBorders>
            <w:top w:val="single" w:color="4472C4" w:sz="4" w:space="0"/>
            <w:left w:val="single" w:color="4472C4" w:sz="4" w:space="0"/>
            <w:bottom w:val="none" w:color="auto" w:sz="0"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758" w:hRule="atLeast"/>
        </w:trPr>
        <w:tc>
          <w:tcPr>
            <w:tcW w:w="2490" w:type="pct"/>
            <w:tcBorders>
              <w:tl2br w:val="nil"/>
              <w:tr2bl w:val="nil"/>
            </w:tcBorders>
            <w:noWrap w:val="0"/>
            <w:vAlign w:val="center"/>
          </w:tcPr>
          <w:p w14:paraId="054CB8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w:hAnsi="Segoe UI" w:eastAsia="Microsoft YaHei UI" w:cs="Segoe UI"/>
                <w:b/>
                <w:bCs/>
                <w:color w:val="C00000"/>
                <w:sz w:val="20"/>
                <w:szCs w:val="20"/>
                <w:lang w:val="en-US" w:eastAsia="zh-CN"/>
              </w:rPr>
            </w:pPr>
            <w:r>
              <w:rPr>
                <w:rFonts w:hint="default" w:ascii="Segoe UI" w:hAnsi="Segoe UI" w:eastAsia="Microsoft YaHei UI" w:cs="Segoe UI"/>
                <w:b/>
                <w:bCs/>
                <w:color w:val="C00000"/>
                <w:sz w:val="20"/>
                <w:szCs w:val="20"/>
                <w:lang w:val="en-US" w:eastAsia="zh-CN"/>
              </w:rPr>
              <w:t>Comfort Hotel</w:t>
            </w:r>
          </w:p>
        </w:tc>
        <w:tc>
          <w:tcPr>
            <w:tcW w:w="2509" w:type="pct"/>
            <w:tcBorders>
              <w:tl2br w:val="nil"/>
              <w:tr2bl w:val="nil"/>
            </w:tcBorders>
            <w:noWrap w:val="0"/>
            <w:vAlign w:val="center"/>
          </w:tcPr>
          <w:p w14:paraId="341330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w:hAnsi="Segoe UI" w:eastAsia="Microsoft YaHei UI" w:cs="Segoe UI"/>
                <w:b/>
                <w:bCs/>
                <w:color w:val="C00000"/>
                <w:sz w:val="20"/>
                <w:szCs w:val="20"/>
                <w:lang w:val="en-US" w:eastAsia="zh-CN"/>
              </w:rPr>
            </w:pPr>
            <w:r>
              <w:rPr>
                <w:rFonts w:hint="default" w:ascii="Segoe UI" w:hAnsi="Segoe UI" w:eastAsia="Microsoft YaHei UI" w:cs="Segoe UI"/>
                <w:b/>
                <w:bCs/>
                <w:color w:val="C00000"/>
                <w:sz w:val="20"/>
                <w:szCs w:val="20"/>
                <w:lang w:val="en-US" w:eastAsia="zh-CN"/>
              </w:rPr>
              <w:t>￥9,900/pax</w:t>
            </w:r>
          </w:p>
        </w:tc>
      </w:tr>
    </w:tbl>
    <w:tbl>
      <w:tblPr>
        <w:tblStyle w:val="5"/>
        <w:tblW w:w="5000" w:type="pct"/>
        <w:tblInd w:w="0" w:type="dxa"/>
        <w:tblBorders>
          <w:top w:val="single" w:color="4874CB" w:sz="4" w:space="0"/>
          <w:left w:val="single" w:color="4874CB" w:sz="4" w:space="0"/>
          <w:bottom w:val="single" w:color="4874CB" w:sz="4" w:space="0"/>
          <w:right w:val="single" w:color="4874CB" w:sz="4" w:space="0"/>
          <w:insideH w:val="single" w:color="4874CB" w:sz="4" w:space="0"/>
          <w:insideV w:val="single" w:color="4874CB" w:sz="4" w:space="0"/>
        </w:tblBorders>
        <w:tblLayout w:type="fixed"/>
        <w:tblCellMar>
          <w:top w:w="0" w:type="dxa"/>
          <w:left w:w="108" w:type="dxa"/>
          <w:bottom w:w="0" w:type="dxa"/>
          <w:right w:w="108" w:type="dxa"/>
        </w:tblCellMar>
      </w:tblPr>
      <w:tblGrid>
        <w:gridCol w:w="1082"/>
        <w:gridCol w:w="900"/>
        <w:gridCol w:w="834"/>
        <w:gridCol w:w="7866"/>
      </w:tblGrid>
      <w:tr w14:paraId="20E369DE">
        <w:tblPrEx>
          <w:tblBorders>
            <w:top w:val="single" w:color="4874CB" w:sz="4" w:space="0"/>
            <w:left w:val="single" w:color="4874CB" w:sz="4" w:space="0"/>
            <w:bottom w:val="single" w:color="4874CB" w:sz="4" w:space="0"/>
            <w:right w:val="single" w:color="4874CB" w:sz="4" w:space="0"/>
            <w:insideH w:val="single" w:color="4874CB" w:sz="4" w:space="0"/>
            <w:insideV w:val="single" w:color="4874CB" w:sz="4" w:space="0"/>
          </w:tblBorders>
          <w:tblCellMar>
            <w:top w:w="0" w:type="dxa"/>
            <w:left w:w="108" w:type="dxa"/>
            <w:bottom w:w="0" w:type="dxa"/>
            <w:right w:w="108" w:type="dxa"/>
          </w:tblCellMar>
        </w:tblPrEx>
        <w:trPr>
          <w:trHeight w:val="90" w:hRule="atLeast"/>
        </w:trPr>
        <w:tc>
          <w:tcPr>
            <w:tcW w:w="5000" w:type="pct"/>
            <w:gridSpan w:val="4"/>
            <w:tcBorders>
              <w:tl2br w:val="nil"/>
              <w:tr2bl w:val="nil"/>
            </w:tcBorders>
            <w:shd w:val="clear" w:color="auto" w:fill="auto"/>
            <w:noWrap/>
            <w:vAlign w:val="center"/>
          </w:tcPr>
          <w:p w14:paraId="38FC852E">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default" w:ascii="Segoe UI Light" w:hAnsi="Segoe UI Light" w:eastAsia="微软雅黑 Light" w:cs="Segoe UI Light"/>
                <w:b/>
                <w:bCs/>
                <w:i w:val="0"/>
                <w:iCs w:val="0"/>
                <w:color w:val="auto"/>
                <w:kern w:val="0"/>
                <w:sz w:val="19"/>
                <w:szCs w:val="19"/>
                <w:u w:val="none"/>
                <w:lang w:val="en-US" w:eastAsia="zh-CN" w:bidi="ar"/>
              </w:rPr>
            </w:pPr>
            <w:r>
              <w:rPr>
                <w:rFonts w:hint="default" w:ascii="Segoe UI Light" w:hAnsi="Segoe UI Light" w:eastAsia="微软雅黑 Light" w:cs="Segoe UI Light"/>
                <w:b/>
                <w:bCs/>
                <w:i w:val="0"/>
                <w:iCs w:val="0"/>
                <w:color w:val="auto"/>
                <w:kern w:val="0"/>
                <w:sz w:val="19"/>
                <w:szCs w:val="19"/>
                <w:u w:val="none"/>
                <w:lang w:val="en-US" w:eastAsia="zh-CN" w:bidi="ar"/>
              </w:rPr>
              <w:t>Tour Notes:</w:t>
            </w:r>
          </w:p>
          <w:p w14:paraId="0DFFDF7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cs="Segoe UI Light"/>
                <w:sz w:val="19"/>
                <w:szCs w:val="19"/>
                <w:lang w:val="en-US" w:eastAsia="zh-CN"/>
              </w:rPr>
            </w:pPr>
            <w:r>
              <w:rPr>
                <w:rFonts w:hint="default" w:ascii="Segoe UI Light" w:hAnsi="Segoe UI Light" w:cs="Segoe UI Light"/>
                <w:sz w:val="19"/>
                <w:szCs w:val="19"/>
                <w:lang w:val="en-US" w:eastAsia="zh-CN"/>
              </w:rPr>
              <w:t>The travel agency reserves the right to adjust the itinerary or the order of sightseeing based on actual local conditions, while ensuring that all attractions listed in the itinerary are covered.</w:t>
            </w:r>
          </w:p>
          <w:p w14:paraId="080E4BC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ngLiUfalt" w:cs="Segoe UI Light"/>
                <w:kern w:val="2"/>
                <w:sz w:val="19"/>
                <w:szCs w:val="19"/>
                <w:lang w:val="en-US" w:eastAsia="zh-CN" w:bidi="ar-SA"/>
              </w:rPr>
            </w:pPr>
            <w:r>
              <w:rPr>
                <w:rFonts w:hint="default" w:ascii="Segoe UI Light" w:hAnsi="Segoe UI Light" w:eastAsia="微软雅黑 Light" w:cs="Segoe UI Light"/>
                <w:i w:val="0"/>
                <w:iCs w:val="0"/>
                <w:sz w:val="19"/>
                <w:szCs w:val="19"/>
                <w:vertAlign w:val="baseline"/>
                <w:lang w:eastAsia="zh-TW"/>
              </w:rPr>
              <w:t>Both Chinese and international travelers</w:t>
            </w:r>
            <w:r>
              <w:rPr>
                <w:rFonts w:hint="eastAsia" w:ascii="Segoe UI Light" w:hAnsi="Segoe UI Light" w:eastAsia="微软雅黑 Light" w:cs="Segoe UI Light"/>
                <w:i w:val="0"/>
                <w:iCs w:val="0"/>
                <w:sz w:val="19"/>
                <w:szCs w:val="19"/>
                <w:vertAlign w:val="baseline"/>
                <w:lang w:val="en-US" w:eastAsia="zh-CN"/>
              </w:rPr>
              <w:t xml:space="preserve"> </w:t>
            </w:r>
            <w:r>
              <w:rPr>
                <w:rFonts w:hint="default" w:ascii="Segoe UI Light" w:hAnsi="Segoe UI Light" w:eastAsia="微软雅黑 Light" w:cs="Segoe UI Light"/>
                <w:i w:val="0"/>
                <w:iCs w:val="0"/>
                <w:sz w:val="19"/>
                <w:szCs w:val="19"/>
                <w:vertAlign w:val="baseline"/>
                <w:lang w:eastAsia="zh-TW"/>
              </w:rPr>
              <w:t>are welcome to join</w:t>
            </w:r>
            <w:r>
              <w:rPr>
                <w:rFonts w:hint="eastAsia" w:ascii="Segoe UI Light" w:hAnsi="Segoe UI Light" w:eastAsia="微软雅黑 Light" w:cs="Segoe UI Light"/>
                <w:i w:val="0"/>
                <w:iCs w:val="0"/>
                <w:sz w:val="19"/>
                <w:szCs w:val="19"/>
                <w:vertAlign w:val="baseline"/>
                <w:lang w:val="en-US" w:eastAsia="zh-CN"/>
              </w:rPr>
              <w:t xml:space="preserve"> in our group tours</w:t>
            </w:r>
            <w:r>
              <w:rPr>
                <w:rFonts w:hint="default" w:ascii="Segoe UI Light" w:hAnsi="Segoe UI Light" w:eastAsia="微软雅黑 Light" w:cs="Segoe UI Light"/>
                <w:i w:val="0"/>
                <w:iCs w:val="0"/>
                <w:sz w:val="19"/>
                <w:szCs w:val="19"/>
                <w:vertAlign w:val="baseline"/>
                <w:lang w:eastAsia="zh-TW"/>
              </w:rPr>
              <w:t>. Taiwan residents and foreign travelers are required to apply for a Tibet Travel Permit in advance.</w:t>
            </w:r>
          </w:p>
        </w:tc>
      </w:tr>
      <w:tr w14:paraId="778CA7DD">
        <w:tblPrEx>
          <w:tblBorders>
            <w:top w:val="single" w:color="4874CB" w:sz="4" w:space="0"/>
            <w:left w:val="single" w:color="4874CB" w:sz="4" w:space="0"/>
            <w:bottom w:val="single" w:color="4874CB" w:sz="4" w:space="0"/>
            <w:right w:val="single" w:color="4874CB" w:sz="4" w:space="0"/>
            <w:insideH w:val="single" w:color="4874CB" w:sz="4" w:space="0"/>
            <w:insideV w:val="single" w:color="4874CB" w:sz="4" w:space="0"/>
          </w:tblBorders>
          <w:tblCellMar>
            <w:top w:w="0" w:type="dxa"/>
            <w:left w:w="108" w:type="dxa"/>
            <w:bottom w:w="0" w:type="dxa"/>
            <w:right w:w="108" w:type="dxa"/>
          </w:tblCellMar>
        </w:tblPrEx>
        <w:trPr>
          <w:trHeight w:val="1196" w:hRule="atLeast"/>
        </w:trPr>
        <w:tc>
          <w:tcPr>
            <w:tcW w:w="5000" w:type="pct"/>
            <w:gridSpan w:val="4"/>
            <w:tcBorders>
              <w:tl2br w:val="nil"/>
              <w:tr2bl w:val="nil"/>
            </w:tcBorders>
            <w:noWrap/>
            <w:vAlign w:val="center"/>
          </w:tcPr>
          <w:p w14:paraId="3B115A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w:hAnsi="Segoe UI" w:eastAsia="微软雅黑" w:cs="Segoe UI"/>
                <w:b/>
                <w:bCs/>
                <w:i w:val="0"/>
                <w:iCs w:val="0"/>
                <w:color w:val="000000"/>
                <w:kern w:val="0"/>
                <w:sz w:val="20"/>
                <w:szCs w:val="20"/>
                <w:u w:val="none"/>
                <w:lang w:val="en-US" w:eastAsia="zh-CN" w:bidi="ar"/>
              </w:rPr>
            </w:pPr>
            <w:r>
              <w:rPr>
                <w:rFonts w:hint="default" w:ascii="Segoe UI" w:hAnsi="Segoe UI" w:eastAsia="微软雅黑" w:cs="Segoe UI"/>
                <w:b/>
                <w:bCs/>
                <w:i w:val="0"/>
                <w:iCs w:val="0"/>
                <w:color w:val="000000"/>
                <w:kern w:val="0"/>
                <w:sz w:val="20"/>
                <w:szCs w:val="20"/>
                <w:u w:val="none"/>
                <w:lang w:val="en-US" w:eastAsia="zh-CN" w:bidi="ar"/>
              </w:rPr>
              <w:t xml:space="preserve">Reference Hotel List (Route </w:t>
            </w:r>
            <w:r>
              <w:rPr>
                <w:rFonts w:hint="eastAsia" w:ascii="Segoe UI" w:hAnsi="Segoe UI" w:eastAsia="微软雅黑" w:cs="Segoe UI"/>
                <w:b/>
                <w:bCs/>
                <w:i w:val="0"/>
                <w:iCs w:val="0"/>
                <w:color w:val="000000"/>
                <w:kern w:val="0"/>
                <w:sz w:val="20"/>
                <w:szCs w:val="20"/>
                <w:u w:val="none"/>
                <w:lang w:val="en-US" w:eastAsia="zh-CN" w:bidi="ar"/>
              </w:rPr>
              <w:t>X1</w:t>
            </w:r>
            <w:r>
              <w:rPr>
                <w:rFonts w:hint="default" w:ascii="Segoe UI" w:hAnsi="Segoe UI" w:eastAsia="微软雅黑" w:cs="Segoe UI"/>
                <w:b/>
                <w:bCs/>
                <w:i w:val="0"/>
                <w:iCs w:val="0"/>
                <w:color w:val="000000"/>
                <w:kern w:val="0"/>
                <w:sz w:val="20"/>
                <w:szCs w:val="20"/>
                <w:u w:val="none"/>
                <w:lang w:val="en-US" w:eastAsia="zh-CN" w:bidi="ar"/>
              </w:rPr>
              <w:t>)</w:t>
            </w:r>
          </w:p>
          <w:p w14:paraId="7B67984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i/>
                <w:iCs/>
                <w:color w:val="000000"/>
                <w:kern w:val="0"/>
                <w:sz w:val="20"/>
                <w:szCs w:val="20"/>
                <w:u w:val="none"/>
                <w:lang w:val="en-US" w:eastAsia="zh-CN" w:bidi="ar"/>
              </w:rPr>
            </w:pPr>
            <w:r>
              <w:rPr>
                <w:rFonts w:hint="default" w:ascii="Segoe UI Light" w:hAnsi="Segoe UI Light" w:eastAsia="微软雅黑 Light" w:cs="Segoe UI Light"/>
                <w:i/>
                <w:iCs/>
                <w:color w:val="000000"/>
                <w:kern w:val="2"/>
                <w:sz w:val="19"/>
                <w:szCs w:val="19"/>
                <w:u w:val="none"/>
                <w:lang w:val="en-US" w:eastAsia="zh-CN" w:bidi="ar-SA"/>
              </w:rPr>
              <w:t xml:space="preserve">For join-in group tours, </w:t>
            </w:r>
            <w:r>
              <w:rPr>
                <w:rFonts w:hint="default" w:ascii="Segoe UI Light" w:hAnsi="Segoe UI Light" w:eastAsia="微软雅黑 Light" w:cs="Segoe UI Light"/>
                <w:i/>
                <w:iCs/>
                <w:color w:val="0000FF"/>
                <w:kern w:val="2"/>
                <w:sz w:val="19"/>
                <w:szCs w:val="19"/>
                <w:u w:val="none"/>
                <w:lang w:val="en-US" w:eastAsia="zh-CN" w:bidi="ar-SA"/>
              </w:rPr>
              <w:t>specific hotel requests</w:t>
            </w:r>
            <w:r>
              <w:rPr>
                <w:rFonts w:hint="default" w:ascii="Segoe UI Light" w:hAnsi="Segoe UI Light" w:eastAsia="微软雅黑 Light" w:cs="Segoe UI Light"/>
                <w:i/>
                <w:iCs/>
                <w:color w:val="000000"/>
                <w:kern w:val="2"/>
                <w:sz w:val="19"/>
                <w:szCs w:val="19"/>
                <w:u w:val="none"/>
                <w:lang w:val="en-US" w:eastAsia="zh-CN" w:bidi="ar-SA"/>
              </w:rPr>
              <w:t xml:space="preserve"> or </w:t>
            </w:r>
            <w:r>
              <w:rPr>
                <w:rFonts w:hint="default" w:ascii="Segoe UI Light" w:hAnsi="Segoe UI Light" w:eastAsia="微软雅黑 Light" w:cs="Segoe UI Light"/>
                <w:i/>
                <w:iCs/>
                <w:color w:val="0000FF"/>
                <w:kern w:val="2"/>
                <w:sz w:val="19"/>
                <w:szCs w:val="19"/>
                <w:u w:val="none"/>
                <w:lang w:val="en-US" w:eastAsia="zh-CN" w:bidi="ar-SA"/>
              </w:rPr>
              <w:t>self-booked hotels</w:t>
            </w:r>
            <w:r>
              <w:rPr>
                <w:rFonts w:hint="default" w:ascii="Segoe UI Light" w:hAnsi="Segoe UI Light" w:eastAsia="微软雅黑 Light" w:cs="Segoe UI Light"/>
                <w:i/>
                <w:iCs/>
                <w:color w:val="000000"/>
                <w:kern w:val="2"/>
                <w:sz w:val="19"/>
                <w:szCs w:val="19"/>
                <w:u w:val="none"/>
                <w:lang w:val="en-US" w:eastAsia="zh-CN" w:bidi="ar-SA"/>
              </w:rPr>
              <w:t xml:space="preserve"> are </w:t>
            </w:r>
            <w:r>
              <w:rPr>
                <w:rFonts w:hint="default" w:ascii="Segoe UI Light" w:hAnsi="Segoe UI Light" w:eastAsia="微软雅黑 Light" w:cs="Segoe UI Light"/>
                <w:i/>
                <w:iCs/>
                <w:color w:val="0000FF"/>
                <w:kern w:val="2"/>
                <w:sz w:val="19"/>
                <w:szCs w:val="19"/>
                <w:u w:val="none"/>
                <w:lang w:val="en-US" w:eastAsia="zh-CN" w:bidi="ar-SA"/>
              </w:rPr>
              <w:t>not accepted</w:t>
            </w:r>
            <w:r>
              <w:rPr>
                <w:rFonts w:hint="default" w:ascii="Segoe UI Light" w:hAnsi="Segoe UI Light" w:eastAsia="微软雅黑 Light" w:cs="Segoe UI Light"/>
                <w:i/>
                <w:iCs/>
                <w:color w:val="000000"/>
                <w:kern w:val="2"/>
                <w:sz w:val="19"/>
                <w:szCs w:val="19"/>
                <w:u w:val="none"/>
                <w:lang w:val="en-US" w:eastAsia="zh-CN" w:bidi="ar-SA"/>
              </w:rPr>
              <w:t>;</w:t>
            </w:r>
          </w:p>
          <w:p w14:paraId="6DFC84F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crosoft YaHei UI Light" w:cs="Segoe UI Light"/>
                <w:b w:val="0"/>
                <w:bCs w:val="0"/>
                <w:i w:val="0"/>
                <w:iCs w:val="0"/>
                <w:color w:val="000000"/>
                <w:kern w:val="0"/>
                <w:sz w:val="19"/>
                <w:szCs w:val="19"/>
                <w:u w:val="none"/>
                <w:lang w:val="en-US" w:eastAsia="zh-CN" w:bidi="ar"/>
              </w:rPr>
            </w:pPr>
            <w:r>
              <w:rPr>
                <w:rFonts w:hint="default" w:ascii="Segoe UI Light" w:hAnsi="Segoe UI Light" w:eastAsia="微软雅黑 Light" w:cs="Segoe UI Light"/>
                <w:b w:val="0"/>
                <w:bCs w:val="0"/>
                <w:i/>
                <w:iCs/>
                <w:color w:val="000000"/>
                <w:kern w:val="0"/>
                <w:sz w:val="20"/>
                <w:szCs w:val="20"/>
                <w:u w:val="none"/>
                <w:lang w:val="en-US" w:eastAsia="zh-CN" w:bidi="ar"/>
              </w:rPr>
              <w:t>Travel Agent reserves the right to make the final hotel arrangements based on availability.</w:t>
            </w:r>
          </w:p>
        </w:tc>
      </w:tr>
      <w:tr w14:paraId="4D78D3F3">
        <w:tblPrEx>
          <w:tblBorders>
            <w:top w:val="single" w:color="4874CB" w:sz="4" w:space="0"/>
            <w:left w:val="single" w:color="4874CB" w:sz="4" w:space="0"/>
            <w:bottom w:val="single" w:color="4874CB" w:sz="4" w:space="0"/>
            <w:right w:val="single" w:color="4874CB" w:sz="4" w:space="0"/>
            <w:insideH w:val="single" w:color="4874CB" w:sz="4" w:space="0"/>
            <w:insideV w:val="single" w:color="4874CB" w:sz="4" w:space="0"/>
          </w:tblBorders>
          <w:tblCellMar>
            <w:top w:w="0" w:type="dxa"/>
            <w:left w:w="108" w:type="dxa"/>
            <w:bottom w:w="0" w:type="dxa"/>
            <w:right w:w="108" w:type="dxa"/>
          </w:tblCellMar>
        </w:tblPrEx>
        <w:trPr>
          <w:trHeight w:val="425" w:hRule="atLeast"/>
        </w:trPr>
        <w:tc>
          <w:tcPr>
            <w:tcW w:w="506" w:type="pct"/>
            <w:tcBorders>
              <w:tl2br w:val="nil"/>
              <w:tr2bl w:val="nil"/>
            </w:tcBorders>
            <w:noWrap/>
            <w:vAlign w:val="center"/>
          </w:tcPr>
          <w:p w14:paraId="4B85EF49">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w:hAnsi="Segoe UI" w:eastAsia="Microsoft YaHei UI Light" w:cs="Segoe UI"/>
                <w:b w:val="0"/>
                <w:bCs/>
                <w:color w:val="auto"/>
                <w:kern w:val="2"/>
                <w:sz w:val="19"/>
                <w:szCs w:val="19"/>
                <w:lang w:val="en-US" w:eastAsia="zh-CN" w:bidi="ar-SA"/>
              </w:rPr>
            </w:pPr>
            <w:r>
              <w:rPr>
                <w:rFonts w:hint="default" w:ascii="Segoe UI" w:hAnsi="Segoe UI" w:eastAsia="微软雅黑 Light" w:cs="Segoe UI"/>
                <w:b/>
                <w:bCs w:val="0"/>
                <w:color w:val="auto"/>
                <w:kern w:val="2"/>
                <w:sz w:val="19"/>
                <w:szCs w:val="19"/>
                <w:lang w:val="en-US" w:eastAsia="zh-CN" w:bidi="ar-SA"/>
              </w:rPr>
              <w:t>Dest.</w:t>
            </w:r>
          </w:p>
        </w:tc>
        <w:tc>
          <w:tcPr>
            <w:tcW w:w="421" w:type="pct"/>
            <w:tcBorders>
              <w:tl2br w:val="nil"/>
              <w:tr2bl w:val="nil"/>
            </w:tcBorders>
            <w:noWrap/>
            <w:vAlign w:val="center"/>
          </w:tcPr>
          <w:p w14:paraId="6BDC9163">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w:hAnsi="Segoe UI" w:eastAsia="Microsoft YaHei UI Light" w:cs="Segoe UI"/>
                <w:b w:val="0"/>
                <w:bCs/>
                <w:color w:val="auto"/>
                <w:kern w:val="2"/>
                <w:sz w:val="19"/>
                <w:szCs w:val="19"/>
                <w:lang w:val="en-US" w:eastAsia="zh-CN" w:bidi="ar-SA"/>
              </w:rPr>
            </w:pPr>
            <w:r>
              <w:rPr>
                <w:rFonts w:hint="default" w:ascii="Segoe UI" w:hAnsi="Segoe UI" w:eastAsia="微软雅黑 Light" w:cs="Segoe UI"/>
                <w:b/>
                <w:bCs w:val="0"/>
                <w:color w:val="auto"/>
                <w:kern w:val="2"/>
                <w:sz w:val="19"/>
                <w:szCs w:val="19"/>
                <w:lang w:val="en-US" w:eastAsia="zh-CN" w:bidi="ar-SA"/>
              </w:rPr>
              <w:t>Nights</w:t>
            </w:r>
          </w:p>
        </w:tc>
        <w:tc>
          <w:tcPr>
            <w:tcW w:w="390" w:type="pct"/>
            <w:tcBorders>
              <w:tl2br w:val="nil"/>
              <w:tr2bl w:val="nil"/>
            </w:tcBorders>
            <w:noWrap/>
            <w:vAlign w:val="center"/>
          </w:tcPr>
          <w:p w14:paraId="663B9AD5">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w:hAnsi="Segoe UI" w:eastAsia="Microsoft YaHei UI Light" w:cs="Segoe UI"/>
                <w:b w:val="0"/>
                <w:bCs/>
                <w:color w:val="auto"/>
                <w:kern w:val="2"/>
                <w:sz w:val="19"/>
                <w:szCs w:val="19"/>
                <w:lang w:val="en-US" w:eastAsia="zh-CN" w:bidi="ar-SA"/>
              </w:rPr>
            </w:pPr>
            <w:r>
              <w:rPr>
                <w:rFonts w:hint="default" w:ascii="Segoe UI" w:hAnsi="Segoe UI" w:eastAsia="微软雅黑 Light" w:cs="Segoe UI"/>
                <w:b/>
                <w:bCs w:val="0"/>
                <w:color w:val="auto"/>
                <w:kern w:val="2"/>
                <w:sz w:val="19"/>
                <w:szCs w:val="19"/>
                <w:lang w:val="en-US" w:eastAsia="zh-CN" w:bidi="ar-SA"/>
              </w:rPr>
              <w:t>Dates</w:t>
            </w:r>
          </w:p>
        </w:tc>
        <w:tc>
          <w:tcPr>
            <w:tcW w:w="3681" w:type="pct"/>
            <w:tcBorders>
              <w:tl2br w:val="nil"/>
              <w:tr2bl w:val="nil"/>
            </w:tcBorders>
            <w:noWrap/>
            <w:vAlign w:val="center"/>
          </w:tcPr>
          <w:p w14:paraId="64DC6448">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w:hAnsi="Segoe UI" w:eastAsia="Microsoft YaHei UI Light" w:cs="Segoe UI"/>
                <w:b w:val="0"/>
                <w:bCs/>
                <w:color w:val="auto"/>
                <w:kern w:val="2"/>
                <w:sz w:val="19"/>
                <w:szCs w:val="19"/>
                <w:lang w:val="en-US" w:eastAsia="zh-CN" w:bidi="ar-SA"/>
              </w:rPr>
            </w:pPr>
            <w:r>
              <w:rPr>
                <w:rFonts w:hint="default" w:ascii="Segoe UI" w:hAnsi="Segoe UI" w:eastAsia="微软雅黑 Light" w:cs="Segoe UI"/>
                <w:b/>
                <w:bCs w:val="0"/>
                <w:color w:val="C00000"/>
                <w:kern w:val="2"/>
                <w:sz w:val="19"/>
                <w:szCs w:val="19"/>
                <w:lang w:val="en-US" w:eastAsia="zh-CN" w:bidi="ar-SA"/>
              </w:rPr>
              <w:t>Comfort Hotels</w:t>
            </w:r>
          </w:p>
        </w:tc>
      </w:tr>
      <w:tr w14:paraId="505498E2">
        <w:tblPrEx>
          <w:tblBorders>
            <w:top w:val="single" w:color="4874CB" w:sz="4" w:space="0"/>
            <w:left w:val="single" w:color="4874CB" w:sz="4" w:space="0"/>
            <w:bottom w:val="single" w:color="4874CB" w:sz="4" w:space="0"/>
            <w:right w:val="single" w:color="4874CB" w:sz="4" w:space="0"/>
            <w:insideH w:val="single" w:color="4874CB" w:sz="4" w:space="0"/>
            <w:insideV w:val="single" w:color="4874CB" w:sz="4" w:space="0"/>
          </w:tblBorders>
          <w:tblCellMar>
            <w:top w:w="0" w:type="dxa"/>
            <w:left w:w="108" w:type="dxa"/>
            <w:bottom w:w="0" w:type="dxa"/>
            <w:right w:w="108" w:type="dxa"/>
          </w:tblCellMar>
        </w:tblPrEx>
        <w:trPr>
          <w:trHeight w:val="425" w:hRule="atLeast"/>
        </w:trPr>
        <w:tc>
          <w:tcPr>
            <w:tcW w:w="506" w:type="pct"/>
            <w:tcBorders>
              <w:tl2br w:val="nil"/>
              <w:tr2bl w:val="nil"/>
            </w:tcBorders>
            <w:noWrap/>
            <w:vAlign w:val="center"/>
          </w:tcPr>
          <w:p w14:paraId="285D9829">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Microsoft YaHei UI Light" w:cs="Segoe UI Light"/>
                <w:b w:val="0"/>
                <w:bCs/>
                <w:color w:val="auto"/>
                <w:kern w:val="2"/>
                <w:sz w:val="19"/>
                <w:szCs w:val="19"/>
                <w:lang w:val="en-US" w:eastAsia="zh-CN" w:bidi="ar-SA"/>
              </w:rPr>
            </w:pPr>
            <w:r>
              <w:rPr>
                <w:rFonts w:hint="default" w:ascii="Segoe UI Light" w:hAnsi="Segoe UI Light" w:eastAsia="Microsoft YaHei UI Light" w:cs="Segoe UI Light"/>
                <w:b w:val="0"/>
                <w:bCs/>
                <w:color w:val="auto"/>
                <w:kern w:val="2"/>
                <w:sz w:val="19"/>
                <w:szCs w:val="19"/>
                <w:lang w:val="en-US" w:eastAsia="zh-CN" w:bidi="ar-SA"/>
              </w:rPr>
              <w:t>Lulang</w:t>
            </w:r>
          </w:p>
        </w:tc>
        <w:tc>
          <w:tcPr>
            <w:tcW w:w="421" w:type="pct"/>
            <w:tcBorders>
              <w:tl2br w:val="nil"/>
              <w:tr2bl w:val="nil"/>
            </w:tcBorders>
            <w:noWrap/>
            <w:vAlign w:val="center"/>
          </w:tcPr>
          <w:p w14:paraId="499D2F28">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Microsoft YaHei UI Light" w:cs="Segoe UI Light"/>
                <w:b w:val="0"/>
                <w:bCs/>
                <w:color w:val="auto"/>
                <w:kern w:val="2"/>
                <w:sz w:val="19"/>
                <w:szCs w:val="19"/>
                <w:lang w:val="en-US" w:eastAsia="zh-CN" w:bidi="ar-SA"/>
              </w:rPr>
            </w:pPr>
            <w:r>
              <w:rPr>
                <w:rFonts w:hint="default" w:ascii="Segoe UI Light" w:hAnsi="Segoe UI Light" w:eastAsia="微软雅黑 Light" w:cs="Segoe UI Light"/>
                <w:b w:val="0"/>
                <w:bCs/>
                <w:color w:val="auto"/>
                <w:kern w:val="2"/>
                <w:sz w:val="19"/>
                <w:szCs w:val="19"/>
                <w:lang w:val="en-US" w:eastAsia="zh-CN" w:bidi="ar-SA"/>
              </w:rPr>
              <w:t>1 night</w:t>
            </w:r>
          </w:p>
        </w:tc>
        <w:tc>
          <w:tcPr>
            <w:tcW w:w="390" w:type="pct"/>
            <w:tcBorders>
              <w:tl2br w:val="nil"/>
              <w:tr2bl w:val="nil"/>
            </w:tcBorders>
            <w:noWrap/>
            <w:vAlign w:val="center"/>
          </w:tcPr>
          <w:p w14:paraId="4EADB5DF">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Microsoft YaHei UI Light" w:cs="Segoe UI Light"/>
                <w:b w:val="0"/>
                <w:bCs/>
                <w:color w:val="auto"/>
                <w:kern w:val="2"/>
                <w:sz w:val="19"/>
                <w:szCs w:val="19"/>
                <w:lang w:val="en-US" w:eastAsia="zh-CN" w:bidi="ar-SA"/>
              </w:rPr>
            </w:pPr>
            <w:r>
              <w:rPr>
                <w:rFonts w:hint="default" w:ascii="Segoe UI Light" w:hAnsi="Segoe UI Light" w:eastAsia="Microsoft YaHei UI Light" w:cs="Segoe UI Light"/>
                <w:b w:val="0"/>
                <w:bCs/>
                <w:color w:val="auto"/>
                <w:kern w:val="2"/>
                <w:sz w:val="19"/>
                <w:szCs w:val="19"/>
                <w:lang w:val="en-US" w:eastAsia="zh-CN" w:bidi="ar-SA"/>
              </w:rPr>
              <w:t>D1</w:t>
            </w:r>
          </w:p>
        </w:tc>
        <w:tc>
          <w:tcPr>
            <w:tcW w:w="3681" w:type="pct"/>
            <w:tcBorders>
              <w:tl2br w:val="nil"/>
              <w:tr2bl w:val="nil"/>
            </w:tcBorders>
            <w:noWrap/>
            <w:vAlign w:val="center"/>
          </w:tcPr>
          <w:p w14:paraId="4CB9F3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i w:val="0"/>
                <w:iCs w:val="0"/>
                <w:color w:val="auto"/>
                <w:sz w:val="19"/>
                <w:szCs w:val="19"/>
                <w:u w:val="none"/>
                <w:lang w:val="en-US" w:eastAsia="zh-CN"/>
              </w:rPr>
            </w:pPr>
            <w:r>
              <w:rPr>
                <w:rFonts w:hint="default" w:ascii="Segoe UI Light" w:hAnsi="Segoe UI Light" w:eastAsia="Microsoft YaHei UI Light" w:cs="Segoe UI Light"/>
                <w:i w:val="0"/>
                <w:iCs w:val="0"/>
                <w:color w:val="000000"/>
                <w:sz w:val="19"/>
                <w:szCs w:val="19"/>
                <w:u w:val="none"/>
                <w:lang w:val="en-US" w:eastAsia="zh-CN"/>
              </w:rPr>
              <w:t>Dayhello Hotel</w:t>
            </w:r>
            <w:r>
              <w:rPr>
                <w:rFonts w:hint="default" w:ascii="Segoe UI Light" w:hAnsi="Segoe UI Light" w:eastAsia="Microsoft YaHei UI Light" w:cs="Segoe UI Light"/>
                <w:i w:val="0"/>
                <w:iCs w:val="0"/>
                <w:color w:val="auto"/>
                <w:sz w:val="19"/>
                <w:szCs w:val="19"/>
                <w:u w:val="none"/>
                <w:lang w:val="en-US" w:eastAsia="zh-CN"/>
              </w:rPr>
              <w:t>，Nyingchi Lunang Biju Hotel or similar</w:t>
            </w:r>
          </w:p>
          <w:p w14:paraId="356C8D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i w:val="0"/>
                <w:iCs w:val="0"/>
                <w:color w:val="auto"/>
                <w:sz w:val="19"/>
                <w:szCs w:val="19"/>
                <w:u w:val="none"/>
                <w:lang w:val="en-US" w:eastAsia="zh-CN"/>
              </w:rPr>
            </w:pPr>
            <w:r>
              <w:rPr>
                <w:rFonts w:hint="default" w:ascii="Segoe UI Light" w:hAnsi="Segoe UI Light" w:eastAsia="微软雅黑 Light" w:cs="Segoe UI Light"/>
                <w:i w:val="0"/>
                <w:iCs w:val="0"/>
                <w:color w:val="auto"/>
                <w:sz w:val="19"/>
                <w:szCs w:val="19"/>
                <w:u w:val="none"/>
                <w:lang w:val="en-US" w:eastAsia="zh-CN"/>
              </w:rPr>
              <w:t>(Breakfast √ | Oxygen ×)</w:t>
            </w:r>
          </w:p>
        </w:tc>
      </w:tr>
      <w:tr w14:paraId="14A161EA">
        <w:tblPrEx>
          <w:tblBorders>
            <w:top w:val="single" w:color="4874CB" w:sz="4" w:space="0"/>
            <w:left w:val="single" w:color="4874CB" w:sz="4" w:space="0"/>
            <w:bottom w:val="single" w:color="4874CB" w:sz="4" w:space="0"/>
            <w:right w:val="single" w:color="4874CB" w:sz="4" w:space="0"/>
            <w:insideH w:val="single" w:color="4874CB" w:sz="4" w:space="0"/>
            <w:insideV w:val="single" w:color="4874CB" w:sz="4" w:space="0"/>
          </w:tblBorders>
          <w:tblCellMar>
            <w:top w:w="0" w:type="dxa"/>
            <w:left w:w="108" w:type="dxa"/>
            <w:bottom w:w="0" w:type="dxa"/>
            <w:right w:w="108" w:type="dxa"/>
          </w:tblCellMar>
        </w:tblPrEx>
        <w:trPr>
          <w:trHeight w:val="425" w:hRule="atLeast"/>
        </w:trPr>
        <w:tc>
          <w:tcPr>
            <w:tcW w:w="506" w:type="pct"/>
            <w:tcBorders>
              <w:tl2br w:val="nil"/>
              <w:tr2bl w:val="nil"/>
            </w:tcBorders>
            <w:noWrap/>
            <w:vAlign w:val="center"/>
          </w:tcPr>
          <w:p w14:paraId="3FD185D5">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Microsoft YaHei UI Light" w:cs="Segoe UI Light"/>
                <w:b w:val="0"/>
                <w:bCs/>
                <w:color w:val="auto"/>
                <w:kern w:val="2"/>
                <w:sz w:val="19"/>
                <w:szCs w:val="19"/>
                <w:lang w:val="en-US" w:eastAsia="zh-CN" w:bidi="ar-SA"/>
              </w:rPr>
            </w:pPr>
            <w:r>
              <w:rPr>
                <w:rFonts w:hint="default" w:ascii="Segoe UI Light" w:hAnsi="Segoe UI Light" w:eastAsia="Microsoft YaHei UI Light" w:cs="Segoe UI Light"/>
                <w:b w:val="0"/>
                <w:bCs/>
                <w:color w:val="auto"/>
                <w:kern w:val="2"/>
                <w:sz w:val="19"/>
                <w:szCs w:val="19"/>
                <w:lang w:val="en-US" w:eastAsia="zh-CN" w:bidi="ar-SA"/>
              </w:rPr>
              <w:t>Ranwu</w:t>
            </w:r>
          </w:p>
        </w:tc>
        <w:tc>
          <w:tcPr>
            <w:tcW w:w="421" w:type="pct"/>
            <w:tcBorders>
              <w:tl2br w:val="nil"/>
              <w:tr2bl w:val="nil"/>
            </w:tcBorders>
            <w:noWrap/>
            <w:vAlign w:val="center"/>
          </w:tcPr>
          <w:p w14:paraId="1BCB5A3D">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w:cs="Segoe UI Light"/>
                <w:b/>
                <w:color w:val="0099CC"/>
                <w:kern w:val="2"/>
                <w:sz w:val="32"/>
                <w:szCs w:val="24"/>
                <w:lang w:val="en-US" w:eastAsia="zh-CN" w:bidi="ar-SA"/>
              </w:rPr>
            </w:pPr>
            <w:r>
              <w:rPr>
                <w:rFonts w:hint="default" w:ascii="Segoe UI Light" w:hAnsi="Segoe UI Light" w:eastAsia="微软雅黑 Light" w:cs="Segoe UI Light"/>
                <w:b w:val="0"/>
                <w:bCs/>
                <w:color w:val="auto"/>
                <w:kern w:val="2"/>
                <w:sz w:val="19"/>
                <w:szCs w:val="19"/>
                <w:lang w:val="en-US" w:eastAsia="zh-CN" w:bidi="ar-SA"/>
              </w:rPr>
              <w:t>1 night</w:t>
            </w:r>
          </w:p>
        </w:tc>
        <w:tc>
          <w:tcPr>
            <w:tcW w:w="390" w:type="pct"/>
            <w:tcBorders>
              <w:tl2br w:val="nil"/>
              <w:tr2bl w:val="nil"/>
            </w:tcBorders>
            <w:noWrap/>
            <w:vAlign w:val="center"/>
          </w:tcPr>
          <w:p w14:paraId="7BE2C73C">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Microsoft YaHei UI Light" w:cs="Segoe UI Light"/>
                <w:b w:val="0"/>
                <w:bCs/>
                <w:color w:val="auto"/>
                <w:kern w:val="2"/>
                <w:sz w:val="19"/>
                <w:szCs w:val="19"/>
                <w:lang w:val="en-US" w:eastAsia="zh-CN" w:bidi="ar-SA"/>
              </w:rPr>
            </w:pPr>
            <w:r>
              <w:rPr>
                <w:rFonts w:hint="default" w:ascii="Segoe UI Light" w:hAnsi="Segoe UI Light" w:eastAsia="Microsoft YaHei UI Light" w:cs="Segoe UI Light"/>
                <w:b w:val="0"/>
                <w:bCs/>
                <w:color w:val="auto"/>
                <w:kern w:val="2"/>
                <w:sz w:val="19"/>
                <w:szCs w:val="19"/>
                <w:lang w:val="en-US" w:eastAsia="zh-CN" w:bidi="ar-SA"/>
              </w:rPr>
              <w:t>D2</w:t>
            </w:r>
          </w:p>
        </w:tc>
        <w:tc>
          <w:tcPr>
            <w:tcW w:w="3681" w:type="pct"/>
            <w:tcBorders>
              <w:tl2br w:val="nil"/>
              <w:tr2bl w:val="nil"/>
            </w:tcBorders>
            <w:noWrap/>
            <w:vAlign w:val="center"/>
          </w:tcPr>
          <w:p w14:paraId="373112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i w:val="0"/>
                <w:iCs w:val="0"/>
                <w:color w:val="auto"/>
                <w:sz w:val="19"/>
                <w:szCs w:val="19"/>
                <w:u w:val="none"/>
                <w:lang w:val="en-US" w:eastAsia="zh-CN"/>
              </w:rPr>
            </w:pPr>
            <w:r>
              <w:rPr>
                <w:rFonts w:hint="default" w:ascii="Segoe UI Light" w:hAnsi="Segoe UI Light" w:eastAsia="Microsoft YaHei UI Light" w:cs="Segoe UI Light"/>
                <w:i w:val="0"/>
                <w:iCs w:val="0"/>
                <w:color w:val="auto"/>
                <w:sz w:val="19"/>
                <w:szCs w:val="19"/>
                <w:u w:val="none"/>
                <w:lang w:val="en-US" w:eastAsia="zh-CN"/>
              </w:rPr>
              <w:t>Basu Mingjing Hotel , Ranwu International Zijia RV Camp, Zen Hotel Blue Lake Station, Zichen Boyue Hotel or similar</w:t>
            </w:r>
          </w:p>
          <w:p w14:paraId="65C8293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i w:val="0"/>
                <w:iCs w:val="0"/>
                <w:color w:val="auto"/>
                <w:sz w:val="19"/>
                <w:szCs w:val="19"/>
                <w:u w:val="none"/>
                <w:lang w:val="en-US" w:eastAsia="zh-CN"/>
              </w:rPr>
            </w:pPr>
            <w:r>
              <w:rPr>
                <w:rFonts w:hint="default" w:ascii="Segoe UI Light" w:hAnsi="Segoe UI Light" w:eastAsia="微软雅黑 Light" w:cs="Segoe UI Light"/>
                <w:i w:val="0"/>
                <w:iCs w:val="0"/>
                <w:color w:val="auto"/>
                <w:sz w:val="19"/>
                <w:szCs w:val="19"/>
                <w:u w:val="none"/>
                <w:lang w:val="en-US" w:eastAsia="zh-CN"/>
              </w:rPr>
              <w:t>(Breakfast √ | Oxygen ×)</w:t>
            </w:r>
          </w:p>
        </w:tc>
      </w:tr>
      <w:tr w14:paraId="05044A27">
        <w:tblPrEx>
          <w:tblBorders>
            <w:top w:val="single" w:color="4874CB" w:sz="4" w:space="0"/>
            <w:left w:val="single" w:color="4874CB" w:sz="4" w:space="0"/>
            <w:bottom w:val="single" w:color="4874CB" w:sz="4" w:space="0"/>
            <w:right w:val="single" w:color="4874CB" w:sz="4" w:space="0"/>
            <w:insideH w:val="single" w:color="4874CB" w:sz="4" w:space="0"/>
            <w:insideV w:val="single" w:color="4874CB" w:sz="4" w:space="0"/>
          </w:tblBorders>
          <w:tblCellMar>
            <w:top w:w="0" w:type="dxa"/>
            <w:left w:w="108" w:type="dxa"/>
            <w:bottom w:w="0" w:type="dxa"/>
            <w:right w:w="108" w:type="dxa"/>
          </w:tblCellMar>
        </w:tblPrEx>
        <w:trPr>
          <w:trHeight w:val="425" w:hRule="atLeast"/>
        </w:trPr>
        <w:tc>
          <w:tcPr>
            <w:tcW w:w="506" w:type="pct"/>
            <w:tcBorders>
              <w:tl2br w:val="nil"/>
              <w:tr2bl w:val="nil"/>
            </w:tcBorders>
            <w:noWrap/>
            <w:vAlign w:val="center"/>
          </w:tcPr>
          <w:p w14:paraId="344C7874">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Microsoft YaHei UI Light" w:cs="Segoe UI Light"/>
                <w:b w:val="0"/>
                <w:bCs/>
                <w:color w:val="auto"/>
                <w:kern w:val="2"/>
                <w:sz w:val="19"/>
                <w:szCs w:val="19"/>
                <w:lang w:val="en-US" w:eastAsia="zh-CN" w:bidi="ar-SA"/>
              </w:rPr>
            </w:pPr>
            <w:r>
              <w:rPr>
                <w:rFonts w:hint="default" w:ascii="Segoe UI Light" w:hAnsi="Segoe UI Light" w:eastAsia="Microsoft YaHei UI Light" w:cs="Segoe UI Light"/>
                <w:b w:val="0"/>
                <w:bCs/>
                <w:color w:val="auto"/>
                <w:kern w:val="2"/>
                <w:sz w:val="19"/>
                <w:szCs w:val="19"/>
                <w:lang w:val="en-US" w:eastAsia="zh-CN" w:bidi="ar-SA"/>
              </w:rPr>
              <w:t>Bomi</w:t>
            </w:r>
          </w:p>
        </w:tc>
        <w:tc>
          <w:tcPr>
            <w:tcW w:w="421" w:type="pct"/>
            <w:tcBorders>
              <w:tl2br w:val="nil"/>
              <w:tr2bl w:val="nil"/>
            </w:tcBorders>
            <w:noWrap/>
            <w:vAlign w:val="center"/>
          </w:tcPr>
          <w:p w14:paraId="4713D2A4">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w:cs="Segoe UI Light"/>
                <w:b/>
                <w:color w:val="0099CC"/>
                <w:kern w:val="2"/>
                <w:sz w:val="32"/>
                <w:szCs w:val="24"/>
                <w:lang w:val="en-US" w:eastAsia="zh-CN" w:bidi="ar-SA"/>
              </w:rPr>
            </w:pPr>
            <w:r>
              <w:rPr>
                <w:rFonts w:hint="default" w:ascii="Segoe UI Light" w:hAnsi="Segoe UI Light" w:eastAsia="微软雅黑 Light" w:cs="Segoe UI Light"/>
                <w:b w:val="0"/>
                <w:bCs/>
                <w:color w:val="auto"/>
                <w:kern w:val="2"/>
                <w:sz w:val="19"/>
                <w:szCs w:val="19"/>
                <w:lang w:val="en-US" w:eastAsia="zh-CN" w:bidi="ar-SA"/>
              </w:rPr>
              <w:t>1 night</w:t>
            </w:r>
          </w:p>
        </w:tc>
        <w:tc>
          <w:tcPr>
            <w:tcW w:w="390" w:type="pct"/>
            <w:tcBorders>
              <w:tl2br w:val="nil"/>
              <w:tr2bl w:val="nil"/>
            </w:tcBorders>
            <w:noWrap/>
            <w:vAlign w:val="center"/>
          </w:tcPr>
          <w:p w14:paraId="615FF716">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Microsoft YaHei UI Light" w:cs="Segoe UI Light"/>
                <w:b w:val="0"/>
                <w:bCs/>
                <w:color w:val="auto"/>
                <w:kern w:val="2"/>
                <w:sz w:val="19"/>
                <w:szCs w:val="19"/>
                <w:lang w:val="en-US" w:eastAsia="zh-CN" w:bidi="ar-SA"/>
              </w:rPr>
            </w:pPr>
            <w:r>
              <w:rPr>
                <w:rFonts w:hint="default" w:ascii="Segoe UI Light" w:hAnsi="Segoe UI Light" w:eastAsia="Microsoft YaHei UI Light" w:cs="Segoe UI Light"/>
                <w:b w:val="0"/>
                <w:bCs/>
                <w:color w:val="auto"/>
                <w:kern w:val="2"/>
                <w:sz w:val="19"/>
                <w:szCs w:val="19"/>
                <w:lang w:val="en-US" w:eastAsia="zh-CN" w:bidi="ar-SA"/>
              </w:rPr>
              <w:t>D3</w:t>
            </w:r>
          </w:p>
        </w:tc>
        <w:tc>
          <w:tcPr>
            <w:tcW w:w="3681" w:type="pct"/>
            <w:tcBorders>
              <w:tl2br w:val="nil"/>
              <w:tr2bl w:val="nil"/>
            </w:tcBorders>
            <w:noWrap/>
            <w:vAlign w:val="center"/>
          </w:tcPr>
          <w:p w14:paraId="1BB119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i w:val="0"/>
                <w:iCs w:val="0"/>
                <w:color w:val="auto"/>
                <w:sz w:val="19"/>
                <w:szCs w:val="19"/>
                <w:u w:val="none"/>
                <w:lang w:val="en-US" w:eastAsia="zh-CN"/>
              </w:rPr>
            </w:pPr>
            <w:r>
              <w:rPr>
                <w:rFonts w:hint="default" w:ascii="Segoe UI Light" w:hAnsi="Segoe UI Light" w:eastAsia="Microsoft YaHei UI Light" w:cs="Segoe UI Light"/>
                <w:i w:val="0"/>
                <w:iCs w:val="0"/>
                <w:color w:val="auto"/>
                <w:sz w:val="19"/>
                <w:szCs w:val="19"/>
                <w:u w:val="none"/>
                <w:lang w:val="en-US" w:eastAsia="zh-CN"/>
              </w:rPr>
              <w:t>Hengxin Zangwang Hotel, Starway Hotel, Landscape Hotel or similar</w:t>
            </w:r>
          </w:p>
          <w:p w14:paraId="4B9798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i w:val="0"/>
                <w:iCs w:val="0"/>
                <w:color w:val="auto"/>
                <w:sz w:val="19"/>
                <w:szCs w:val="19"/>
                <w:u w:val="none"/>
                <w:lang w:val="en-US" w:eastAsia="zh-CN"/>
              </w:rPr>
            </w:pPr>
            <w:r>
              <w:rPr>
                <w:rFonts w:hint="default" w:ascii="Segoe UI Light" w:hAnsi="Segoe UI Light" w:eastAsia="微软雅黑 Light" w:cs="Segoe UI Light"/>
                <w:i w:val="0"/>
                <w:iCs w:val="0"/>
                <w:color w:val="auto"/>
                <w:sz w:val="19"/>
                <w:szCs w:val="19"/>
                <w:u w:val="none"/>
                <w:lang w:val="en-US" w:eastAsia="zh-CN"/>
              </w:rPr>
              <w:t>(Breakfast √ | Oxygen ×)</w:t>
            </w:r>
          </w:p>
        </w:tc>
      </w:tr>
      <w:tr w14:paraId="59FDAB45">
        <w:tblPrEx>
          <w:tblBorders>
            <w:top w:val="single" w:color="4874CB" w:sz="4" w:space="0"/>
            <w:left w:val="single" w:color="4874CB" w:sz="4" w:space="0"/>
            <w:bottom w:val="single" w:color="4874CB" w:sz="4" w:space="0"/>
            <w:right w:val="single" w:color="4874CB" w:sz="4" w:space="0"/>
            <w:insideH w:val="single" w:color="4874CB" w:sz="4" w:space="0"/>
            <w:insideV w:val="single" w:color="4874CB" w:sz="4" w:space="0"/>
          </w:tblBorders>
          <w:tblCellMar>
            <w:top w:w="0" w:type="dxa"/>
            <w:left w:w="108" w:type="dxa"/>
            <w:bottom w:w="0" w:type="dxa"/>
            <w:right w:w="108" w:type="dxa"/>
          </w:tblCellMar>
        </w:tblPrEx>
        <w:trPr>
          <w:trHeight w:val="425" w:hRule="atLeast"/>
        </w:trPr>
        <w:tc>
          <w:tcPr>
            <w:tcW w:w="506" w:type="pct"/>
            <w:tcBorders>
              <w:tl2br w:val="nil"/>
              <w:tr2bl w:val="nil"/>
            </w:tcBorders>
            <w:noWrap/>
            <w:vAlign w:val="center"/>
          </w:tcPr>
          <w:p w14:paraId="351CD1FF">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Microsoft YaHei UI Light" w:cs="Segoe UI Light"/>
                <w:b w:val="0"/>
                <w:bCs/>
                <w:color w:val="auto"/>
                <w:kern w:val="2"/>
                <w:sz w:val="19"/>
                <w:szCs w:val="19"/>
                <w:lang w:val="en-US" w:eastAsia="zh-CN" w:bidi="ar-SA"/>
              </w:rPr>
            </w:pPr>
            <w:r>
              <w:rPr>
                <w:rFonts w:hint="default" w:ascii="Segoe UI Light" w:hAnsi="Segoe UI Light" w:eastAsia="Microsoft YaHei UI Light" w:cs="Segoe UI Light"/>
                <w:b w:val="0"/>
                <w:bCs/>
                <w:color w:val="auto"/>
                <w:kern w:val="2"/>
                <w:sz w:val="19"/>
                <w:szCs w:val="19"/>
                <w:lang w:val="en-US" w:eastAsia="zh-CN" w:bidi="ar-SA"/>
              </w:rPr>
              <w:t>Nyingchi</w:t>
            </w:r>
          </w:p>
        </w:tc>
        <w:tc>
          <w:tcPr>
            <w:tcW w:w="421" w:type="pct"/>
            <w:tcBorders>
              <w:tl2br w:val="nil"/>
              <w:tr2bl w:val="nil"/>
            </w:tcBorders>
            <w:noWrap/>
            <w:vAlign w:val="center"/>
          </w:tcPr>
          <w:p w14:paraId="2D0E225E">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w:cs="Segoe UI Light"/>
                <w:b/>
                <w:color w:val="0099CC"/>
                <w:kern w:val="2"/>
                <w:sz w:val="32"/>
                <w:szCs w:val="24"/>
                <w:lang w:val="en-US" w:eastAsia="zh-CN" w:bidi="ar-SA"/>
              </w:rPr>
            </w:pPr>
            <w:r>
              <w:rPr>
                <w:rFonts w:hint="default" w:ascii="Segoe UI Light" w:hAnsi="Segoe UI Light" w:eastAsia="微软雅黑 Light" w:cs="Segoe UI Light"/>
                <w:b w:val="0"/>
                <w:bCs/>
                <w:color w:val="auto"/>
                <w:kern w:val="2"/>
                <w:sz w:val="19"/>
                <w:szCs w:val="19"/>
                <w:lang w:val="en-US" w:eastAsia="zh-CN" w:bidi="ar-SA"/>
              </w:rPr>
              <w:t>1 night</w:t>
            </w:r>
          </w:p>
        </w:tc>
        <w:tc>
          <w:tcPr>
            <w:tcW w:w="390" w:type="pct"/>
            <w:tcBorders>
              <w:tl2br w:val="nil"/>
              <w:tr2bl w:val="nil"/>
            </w:tcBorders>
            <w:noWrap/>
            <w:vAlign w:val="center"/>
          </w:tcPr>
          <w:p w14:paraId="7365F97C">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Microsoft YaHei UI Light" w:cs="Segoe UI Light"/>
                <w:b w:val="0"/>
                <w:bCs/>
                <w:color w:val="auto"/>
                <w:kern w:val="2"/>
                <w:sz w:val="19"/>
                <w:szCs w:val="19"/>
                <w:lang w:val="en-US" w:eastAsia="zh-CN" w:bidi="ar-SA"/>
              </w:rPr>
            </w:pPr>
            <w:r>
              <w:rPr>
                <w:rFonts w:hint="default" w:ascii="Segoe UI Light" w:hAnsi="Segoe UI Light" w:eastAsia="Microsoft YaHei UI Light" w:cs="Segoe UI Light"/>
                <w:b w:val="0"/>
                <w:bCs/>
                <w:color w:val="auto"/>
                <w:kern w:val="2"/>
                <w:sz w:val="19"/>
                <w:szCs w:val="19"/>
                <w:lang w:val="en-US" w:eastAsia="zh-CN" w:bidi="ar-SA"/>
              </w:rPr>
              <w:t>D4</w:t>
            </w:r>
          </w:p>
        </w:tc>
        <w:tc>
          <w:tcPr>
            <w:tcW w:w="3681" w:type="pct"/>
            <w:tcBorders>
              <w:tl2br w:val="nil"/>
              <w:tr2bl w:val="nil"/>
            </w:tcBorders>
            <w:noWrap/>
            <w:vAlign w:val="center"/>
          </w:tcPr>
          <w:p w14:paraId="6288F8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i w:val="0"/>
                <w:iCs w:val="0"/>
                <w:color w:val="auto"/>
                <w:sz w:val="19"/>
                <w:szCs w:val="19"/>
                <w:u w:val="none"/>
                <w:lang w:val="en-US" w:eastAsia="zh-CN"/>
              </w:rPr>
            </w:pPr>
            <w:r>
              <w:rPr>
                <w:rFonts w:hint="default" w:ascii="Segoe UI Light" w:hAnsi="Segoe UI Light" w:eastAsia="Microsoft YaHei UI Light" w:cs="Segoe UI Light"/>
                <w:i w:val="0"/>
                <w:iCs w:val="0"/>
                <w:color w:val="auto"/>
                <w:sz w:val="19"/>
                <w:szCs w:val="19"/>
                <w:u w:val="none"/>
                <w:lang w:val="en-US" w:eastAsia="zh-CN"/>
              </w:rPr>
              <w:t>Zhongheng Zangji Xima Hotel, Style Hotel, Nyingchi Suiton Plus By Paxton or similar</w:t>
            </w:r>
          </w:p>
          <w:p w14:paraId="37D1D63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i w:val="0"/>
                <w:iCs w:val="0"/>
                <w:color w:val="auto"/>
                <w:sz w:val="19"/>
                <w:szCs w:val="19"/>
                <w:u w:val="none"/>
                <w:lang w:val="en-US" w:eastAsia="zh-CN"/>
              </w:rPr>
            </w:pPr>
            <w:r>
              <w:rPr>
                <w:rFonts w:hint="default" w:ascii="Segoe UI Light" w:hAnsi="Segoe UI Light" w:eastAsia="微软雅黑 Light" w:cs="Segoe UI Light"/>
                <w:i w:val="0"/>
                <w:iCs w:val="0"/>
                <w:color w:val="auto"/>
                <w:sz w:val="19"/>
                <w:szCs w:val="19"/>
                <w:u w:val="none"/>
                <w:lang w:val="en-US" w:eastAsia="zh-CN"/>
              </w:rPr>
              <w:t>(Breakfast √ | Oxygen ×)</w:t>
            </w:r>
          </w:p>
        </w:tc>
      </w:tr>
      <w:tr w14:paraId="389BF145">
        <w:tblPrEx>
          <w:tblBorders>
            <w:top w:val="single" w:color="4874CB" w:sz="4" w:space="0"/>
            <w:left w:val="single" w:color="4874CB" w:sz="4" w:space="0"/>
            <w:bottom w:val="single" w:color="4874CB" w:sz="4" w:space="0"/>
            <w:right w:val="single" w:color="4874CB" w:sz="4" w:space="0"/>
            <w:insideH w:val="single" w:color="4874CB" w:sz="4" w:space="0"/>
            <w:insideV w:val="single" w:color="4874CB" w:sz="4" w:space="0"/>
          </w:tblBorders>
          <w:tblCellMar>
            <w:top w:w="0" w:type="dxa"/>
            <w:left w:w="108" w:type="dxa"/>
            <w:bottom w:w="0" w:type="dxa"/>
            <w:right w:w="108" w:type="dxa"/>
          </w:tblCellMar>
        </w:tblPrEx>
        <w:trPr>
          <w:trHeight w:val="425" w:hRule="atLeast"/>
        </w:trPr>
        <w:tc>
          <w:tcPr>
            <w:tcW w:w="506" w:type="pct"/>
            <w:tcBorders>
              <w:tl2br w:val="nil"/>
              <w:tr2bl w:val="nil"/>
            </w:tcBorders>
            <w:noWrap/>
            <w:vAlign w:val="center"/>
          </w:tcPr>
          <w:p w14:paraId="2EB48FF9">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Microsoft YaHei UI Light" w:cs="Segoe UI Light"/>
                <w:b w:val="0"/>
                <w:bCs/>
                <w:color w:val="auto"/>
                <w:kern w:val="2"/>
                <w:sz w:val="19"/>
                <w:szCs w:val="19"/>
                <w:lang w:val="en-US" w:eastAsia="zh-CN" w:bidi="ar-SA"/>
              </w:rPr>
            </w:pPr>
            <w:r>
              <w:rPr>
                <w:rFonts w:hint="default" w:ascii="Segoe UI Light" w:hAnsi="Segoe UI Light" w:eastAsia="Microsoft YaHei UI Light" w:cs="Segoe UI Light"/>
                <w:b w:val="0"/>
                <w:bCs/>
                <w:color w:val="auto"/>
                <w:kern w:val="2"/>
                <w:sz w:val="19"/>
                <w:szCs w:val="19"/>
                <w:lang w:val="en-US" w:eastAsia="zh-CN" w:bidi="ar-SA"/>
              </w:rPr>
              <w:t>Lhasa</w:t>
            </w:r>
          </w:p>
        </w:tc>
        <w:tc>
          <w:tcPr>
            <w:tcW w:w="421" w:type="pct"/>
            <w:tcBorders>
              <w:tl2br w:val="nil"/>
              <w:tr2bl w:val="nil"/>
            </w:tcBorders>
            <w:noWrap/>
            <w:vAlign w:val="center"/>
          </w:tcPr>
          <w:p w14:paraId="79DDB088">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w:cs="Segoe UI Light"/>
                <w:b/>
                <w:color w:val="0099CC"/>
                <w:kern w:val="2"/>
                <w:sz w:val="32"/>
                <w:szCs w:val="24"/>
                <w:lang w:val="en-US" w:eastAsia="zh-CN" w:bidi="ar-SA"/>
              </w:rPr>
            </w:pPr>
            <w:r>
              <w:rPr>
                <w:rFonts w:hint="default" w:ascii="Segoe UI Light" w:hAnsi="Segoe UI Light" w:eastAsia="微软雅黑 Light" w:cs="Segoe UI Light"/>
                <w:b w:val="0"/>
                <w:bCs/>
                <w:color w:val="auto"/>
                <w:kern w:val="2"/>
                <w:sz w:val="19"/>
                <w:szCs w:val="19"/>
                <w:lang w:val="en-US" w:eastAsia="zh-CN" w:bidi="ar-SA"/>
              </w:rPr>
              <w:t>3nights</w:t>
            </w:r>
          </w:p>
        </w:tc>
        <w:tc>
          <w:tcPr>
            <w:tcW w:w="390" w:type="pct"/>
            <w:tcBorders>
              <w:tl2br w:val="nil"/>
              <w:tr2bl w:val="nil"/>
            </w:tcBorders>
            <w:noWrap/>
            <w:vAlign w:val="center"/>
          </w:tcPr>
          <w:p w14:paraId="14E23C66">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Microsoft YaHei UI Light" w:cs="Segoe UI Light"/>
                <w:b w:val="0"/>
                <w:bCs/>
                <w:color w:val="auto"/>
                <w:kern w:val="2"/>
                <w:sz w:val="19"/>
                <w:szCs w:val="19"/>
                <w:lang w:val="en-US" w:eastAsia="zh-CN" w:bidi="ar-SA"/>
              </w:rPr>
            </w:pPr>
            <w:r>
              <w:rPr>
                <w:rFonts w:hint="default" w:ascii="Segoe UI Light" w:hAnsi="Segoe UI Light" w:eastAsia="Microsoft YaHei UI Light" w:cs="Segoe UI Light"/>
                <w:b w:val="0"/>
                <w:bCs/>
                <w:color w:val="auto"/>
                <w:kern w:val="2"/>
                <w:sz w:val="19"/>
                <w:szCs w:val="19"/>
                <w:lang w:val="en-US" w:eastAsia="zh-CN" w:bidi="ar-SA"/>
              </w:rPr>
              <w:t>D5</w:t>
            </w:r>
          </w:p>
          <w:p w14:paraId="3A7BF5E2">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Microsoft YaHei UI Light" w:cs="Segoe UI Light"/>
                <w:b w:val="0"/>
                <w:bCs/>
                <w:color w:val="auto"/>
                <w:kern w:val="2"/>
                <w:sz w:val="19"/>
                <w:szCs w:val="19"/>
                <w:lang w:val="en-US" w:eastAsia="zh-CN" w:bidi="ar-SA"/>
              </w:rPr>
            </w:pPr>
            <w:r>
              <w:rPr>
                <w:rFonts w:hint="default" w:ascii="Segoe UI Light" w:hAnsi="Segoe UI Light" w:eastAsia="Microsoft YaHei UI Light" w:cs="Segoe UI Light"/>
                <w:b w:val="0"/>
                <w:bCs/>
                <w:color w:val="auto"/>
                <w:kern w:val="2"/>
                <w:sz w:val="19"/>
                <w:szCs w:val="19"/>
                <w:lang w:val="en-US" w:eastAsia="zh-CN" w:bidi="ar-SA"/>
              </w:rPr>
              <w:t>D</w:t>
            </w:r>
            <w:r>
              <w:rPr>
                <w:rFonts w:hint="eastAsia" w:ascii="Segoe UI Light" w:hAnsi="Segoe UI Light" w:eastAsia="Microsoft YaHei UI Light" w:cs="Segoe UI Light"/>
                <w:b w:val="0"/>
                <w:bCs/>
                <w:color w:val="auto"/>
                <w:kern w:val="2"/>
                <w:sz w:val="19"/>
                <w:szCs w:val="19"/>
                <w:lang w:val="en-US" w:eastAsia="zh-CN" w:bidi="ar-SA"/>
              </w:rPr>
              <w:t>7/</w:t>
            </w:r>
            <w:r>
              <w:rPr>
                <w:rFonts w:hint="default" w:ascii="Segoe UI Light" w:hAnsi="Segoe UI Light" w:eastAsia="Microsoft YaHei UI Light" w:cs="Segoe UI Light"/>
                <w:b w:val="0"/>
                <w:bCs/>
                <w:color w:val="auto"/>
                <w:kern w:val="2"/>
                <w:sz w:val="19"/>
                <w:szCs w:val="19"/>
                <w:lang w:val="en-US" w:eastAsia="zh-CN" w:bidi="ar-SA"/>
              </w:rPr>
              <w:t>D8</w:t>
            </w:r>
          </w:p>
        </w:tc>
        <w:tc>
          <w:tcPr>
            <w:tcW w:w="3681" w:type="pct"/>
            <w:tcBorders>
              <w:tl2br w:val="nil"/>
              <w:tr2bl w:val="nil"/>
            </w:tcBorders>
            <w:noWrap/>
            <w:vAlign w:val="center"/>
          </w:tcPr>
          <w:p w14:paraId="50A678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i w:val="0"/>
                <w:iCs w:val="0"/>
                <w:color w:val="auto"/>
                <w:sz w:val="19"/>
                <w:szCs w:val="19"/>
                <w:u w:val="none"/>
                <w:lang w:val="en-US" w:eastAsia="zh-CN"/>
              </w:rPr>
            </w:pPr>
            <w:r>
              <w:rPr>
                <w:rFonts w:hint="default" w:ascii="Segoe UI Light" w:hAnsi="Segoe UI Light" w:eastAsia="Microsoft YaHei UI Light" w:cs="Segoe UI Light"/>
                <w:i w:val="0"/>
                <w:iCs w:val="0"/>
                <w:color w:val="auto"/>
                <w:sz w:val="19"/>
                <w:szCs w:val="19"/>
                <w:u w:val="none"/>
                <w:lang w:val="en-US" w:eastAsia="zh-CN"/>
              </w:rPr>
              <w:t>Lagri Snow Dragon Manor Resort, Thangka Hotel, Tibet Minshan Hotel or similar</w:t>
            </w:r>
          </w:p>
          <w:p w14:paraId="7B3F98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i w:val="0"/>
                <w:iCs w:val="0"/>
                <w:color w:val="auto"/>
                <w:sz w:val="19"/>
                <w:szCs w:val="19"/>
                <w:u w:val="none"/>
                <w:lang w:val="en-US" w:eastAsia="zh-CN"/>
              </w:rPr>
            </w:pPr>
            <w:r>
              <w:rPr>
                <w:rFonts w:hint="default" w:ascii="Segoe UI Light" w:hAnsi="Segoe UI Light" w:eastAsia="微软雅黑 Light" w:cs="Segoe UI Light"/>
                <w:i w:val="0"/>
                <w:iCs w:val="0"/>
                <w:color w:val="auto"/>
                <w:sz w:val="19"/>
                <w:szCs w:val="19"/>
                <w:u w:val="none"/>
                <w:lang w:val="en-US" w:eastAsia="zh-CN"/>
              </w:rPr>
              <w:t>(Breakfast √ | Oxygen ×)</w:t>
            </w:r>
          </w:p>
        </w:tc>
      </w:tr>
      <w:tr w14:paraId="54E3F1C7">
        <w:tblPrEx>
          <w:tblBorders>
            <w:top w:val="single" w:color="4874CB" w:sz="4" w:space="0"/>
            <w:left w:val="single" w:color="4874CB" w:sz="4" w:space="0"/>
            <w:bottom w:val="single" w:color="4874CB" w:sz="4" w:space="0"/>
            <w:right w:val="single" w:color="4874CB" w:sz="4" w:space="0"/>
            <w:insideH w:val="single" w:color="4874CB" w:sz="4" w:space="0"/>
            <w:insideV w:val="single" w:color="4874CB" w:sz="4" w:space="0"/>
          </w:tblBorders>
          <w:tblCellMar>
            <w:top w:w="0" w:type="dxa"/>
            <w:left w:w="108" w:type="dxa"/>
            <w:bottom w:w="0" w:type="dxa"/>
            <w:right w:w="108" w:type="dxa"/>
          </w:tblCellMar>
        </w:tblPrEx>
        <w:trPr>
          <w:trHeight w:val="425" w:hRule="atLeast"/>
        </w:trPr>
        <w:tc>
          <w:tcPr>
            <w:tcW w:w="506" w:type="pct"/>
            <w:tcBorders>
              <w:tl2br w:val="nil"/>
              <w:tr2bl w:val="nil"/>
            </w:tcBorders>
            <w:noWrap/>
            <w:vAlign w:val="center"/>
          </w:tcPr>
          <w:p w14:paraId="1094D19A">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Microsoft YaHei UI Light" w:cs="Segoe UI Light"/>
                <w:b w:val="0"/>
                <w:bCs/>
                <w:color w:val="auto"/>
                <w:kern w:val="2"/>
                <w:sz w:val="19"/>
                <w:szCs w:val="19"/>
                <w:lang w:val="en-US" w:eastAsia="zh-CN" w:bidi="ar-SA"/>
              </w:rPr>
            </w:pPr>
            <w:r>
              <w:rPr>
                <w:rFonts w:hint="default" w:ascii="Segoe UI Light" w:hAnsi="Segoe UI Light" w:eastAsia="Microsoft YaHei UI Light" w:cs="Segoe UI Light"/>
                <w:b w:val="0"/>
                <w:bCs/>
                <w:color w:val="auto"/>
                <w:kern w:val="2"/>
                <w:sz w:val="19"/>
                <w:szCs w:val="19"/>
                <w:lang w:val="en-US" w:eastAsia="zh-CN" w:bidi="ar-SA"/>
              </w:rPr>
              <w:t>Shigatse</w:t>
            </w:r>
          </w:p>
        </w:tc>
        <w:tc>
          <w:tcPr>
            <w:tcW w:w="421" w:type="pct"/>
            <w:tcBorders>
              <w:tl2br w:val="nil"/>
              <w:tr2bl w:val="nil"/>
            </w:tcBorders>
            <w:noWrap/>
            <w:vAlign w:val="center"/>
          </w:tcPr>
          <w:p w14:paraId="41DEC767">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w:cs="Segoe UI Light"/>
                <w:b/>
                <w:color w:val="0099CC"/>
                <w:kern w:val="2"/>
                <w:sz w:val="32"/>
                <w:szCs w:val="24"/>
                <w:lang w:val="en-US" w:eastAsia="zh-CN" w:bidi="ar-SA"/>
              </w:rPr>
            </w:pPr>
            <w:r>
              <w:rPr>
                <w:rFonts w:hint="default" w:ascii="Segoe UI Light" w:hAnsi="Segoe UI Light" w:eastAsia="微软雅黑 Light" w:cs="Segoe UI Light"/>
                <w:b w:val="0"/>
                <w:bCs/>
                <w:color w:val="auto"/>
                <w:kern w:val="2"/>
                <w:sz w:val="19"/>
                <w:szCs w:val="19"/>
                <w:lang w:val="en-US" w:eastAsia="zh-CN" w:bidi="ar-SA"/>
              </w:rPr>
              <w:t>1 night</w:t>
            </w:r>
          </w:p>
        </w:tc>
        <w:tc>
          <w:tcPr>
            <w:tcW w:w="390" w:type="pct"/>
            <w:tcBorders>
              <w:tl2br w:val="nil"/>
              <w:tr2bl w:val="nil"/>
            </w:tcBorders>
            <w:noWrap/>
            <w:vAlign w:val="center"/>
          </w:tcPr>
          <w:p w14:paraId="5E8FC285">
            <w:pPr>
              <w:pStyle w:val="10"/>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Segoe UI Light" w:hAnsi="Segoe UI Light" w:eastAsia="Microsoft YaHei UI Light" w:cs="Segoe UI Light"/>
                <w:b w:val="0"/>
                <w:bCs/>
                <w:color w:val="auto"/>
                <w:kern w:val="2"/>
                <w:sz w:val="19"/>
                <w:szCs w:val="19"/>
                <w:lang w:val="en-US" w:eastAsia="zh-CN" w:bidi="ar-SA"/>
              </w:rPr>
            </w:pPr>
            <w:r>
              <w:rPr>
                <w:rFonts w:hint="default" w:ascii="Segoe UI Light" w:hAnsi="Segoe UI Light" w:eastAsia="Microsoft YaHei UI Light" w:cs="Segoe UI Light"/>
                <w:b w:val="0"/>
                <w:bCs/>
                <w:color w:val="auto"/>
                <w:kern w:val="2"/>
                <w:sz w:val="19"/>
                <w:szCs w:val="19"/>
                <w:lang w:val="en-US" w:eastAsia="zh-CN" w:bidi="ar-SA"/>
              </w:rPr>
              <w:t>D</w:t>
            </w:r>
            <w:r>
              <w:rPr>
                <w:rFonts w:hint="eastAsia" w:ascii="Segoe UI Light" w:hAnsi="Segoe UI Light" w:eastAsia="Microsoft YaHei UI Light" w:cs="Segoe UI Light"/>
                <w:b w:val="0"/>
                <w:bCs/>
                <w:color w:val="auto"/>
                <w:kern w:val="2"/>
                <w:sz w:val="19"/>
                <w:szCs w:val="19"/>
                <w:lang w:val="en-US" w:eastAsia="zh-CN" w:bidi="ar-SA"/>
              </w:rPr>
              <w:t>6</w:t>
            </w:r>
          </w:p>
        </w:tc>
        <w:tc>
          <w:tcPr>
            <w:tcW w:w="3681" w:type="pct"/>
            <w:tcBorders>
              <w:tl2br w:val="nil"/>
              <w:tr2bl w:val="nil"/>
            </w:tcBorders>
            <w:noWrap/>
            <w:vAlign w:val="center"/>
          </w:tcPr>
          <w:p w14:paraId="0F5504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i w:val="0"/>
                <w:iCs w:val="0"/>
                <w:color w:val="auto"/>
                <w:sz w:val="19"/>
                <w:szCs w:val="19"/>
                <w:u w:val="none"/>
                <w:lang w:val="en-US" w:eastAsia="zh-CN"/>
              </w:rPr>
            </w:pPr>
            <w:r>
              <w:rPr>
                <w:rFonts w:hint="default" w:ascii="Segoe UI Light" w:hAnsi="Segoe UI Light" w:eastAsia="Microsoft YaHei UI Light" w:cs="Segoe UI Light"/>
                <w:i w:val="0"/>
                <w:iCs w:val="0"/>
                <w:color w:val="000000"/>
                <w:sz w:val="19"/>
                <w:szCs w:val="19"/>
                <w:u w:val="none"/>
              </w:rPr>
              <w:t>Cangyu Yabu Hotel</w:t>
            </w:r>
            <w:r>
              <w:rPr>
                <w:rFonts w:hint="default" w:ascii="Segoe UI Light" w:hAnsi="Segoe UI Light" w:eastAsia="Microsoft YaHei UI Light" w:cs="Segoe UI Light"/>
                <w:i w:val="0"/>
                <w:iCs w:val="0"/>
                <w:color w:val="000000"/>
                <w:sz w:val="19"/>
                <w:szCs w:val="19"/>
                <w:u w:val="none"/>
                <w:lang w:val="en-US" w:eastAsia="zh-CN"/>
              </w:rPr>
              <w:t>, Mulunlazong Hotel, Shunyi Starlight Hotel, Schery Hotel or similar</w:t>
            </w:r>
          </w:p>
          <w:p w14:paraId="444D67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i w:val="0"/>
                <w:iCs w:val="0"/>
                <w:color w:val="auto"/>
                <w:sz w:val="19"/>
                <w:szCs w:val="19"/>
                <w:u w:val="none"/>
                <w:lang w:val="en-US" w:eastAsia="zh-CN"/>
              </w:rPr>
            </w:pPr>
            <w:r>
              <w:rPr>
                <w:rFonts w:hint="default" w:ascii="Segoe UI Light" w:hAnsi="Segoe UI Light" w:eastAsia="微软雅黑 Light" w:cs="Segoe UI Light"/>
                <w:i w:val="0"/>
                <w:iCs w:val="0"/>
                <w:color w:val="auto"/>
                <w:sz w:val="19"/>
                <w:szCs w:val="19"/>
                <w:u w:val="none"/>
                <w:lang w:val="en-US" w:eastAsia="zh-CN"/>
              </w:rPr>
              <w:t>(Breakfast √ | Oxygen ×)</w:t>
            </w:r>
          </w:p>
        </w:tc>
      </w:tr>
    </w:tbl>
    <w:p w14:paraId="2A33C661">
      <w:pPr>
        <w:rPr>
          <w:rFonts w:hint="default" w:ascii="Segoe UI Light" w:hAnsi="Segoe UI Light" w:eastAsia="Microsoft YaHei UI Light" w:cs="Segoe UI Light"/>
          <w:sz w:val="20"/>
          <w:szCs w:val="20"/>
        </w:rPr>
      </w:pPr>
    </w:p>
    <w:tbl>
      <w:tblPr>
        <w:tblStyle w:val="6"/>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fixed"/>
        <w:tblCellMar>
          <w:top w:w="0" w:type="dxa"/>
          <w:left w:w="108" w:type="dxa"/>
          <w:bottom w:w="0" w:type="dxa"/>
          <w:right w:w="108" w:type="dxa"/>
        </w:tblCellMar>
      </w:tblPr>
      <w:tblGrid>
        <w:gridCol w:w="1727"/>
        <w:gridCol w:w="8955"/>
      </w:tblGrid>
      <w:tr w14:paraId="46512B1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4D428F2E">
            <w:pPr>
              <w:pStyle w:val="10"/>
              <w:spacing w:before="0" w:beforeLines="0" w:line="240" w:lineRule="auto"/>
              <w:rPr>
                <w:rFonts w:hint="default" w:ascii="Segoe UI Light" w:hAnsi="Segoe UI Light" w:eastAsia="Microsoft YaHei UI Light" w:cs="Segoe UI Light"/>
                <w:color w:val="4472C4"/>
                <w:sz w:val="28"/>
                <w:szCs w:val="28"/>
                <w:lang w:val="en-US" w:eastAsia="zh-CN"/>
              </w:rPr>
            </w:pPr>
            <w:r>
              <w:rPr>
                <w:rFonts w:hint="default" w:ascii="Segoe UI" w:hAnsi="Segoe UI" w:cs="Segoe UI"/>
                <w:color w:val="4472C4"/>
                <w:sz w:val="24"/>
                <w:szCs w:val="24"/>
                <w:lang w:val="en-US" w:eastAsia="zh-CN"/>
              </w:rPr>
              <w:t>Service included</w:t>
            </w:r>
          </w:p>
        </w:tc>
      </w:tr>
      <w:tr w14:paraId="0264C46E">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515" w:hRule="atLeast"/>
        </w:trPr>
        <w:tc>
          <w:tcPr>
            <w:tcW w:w="808" w:type="pct"/>
            <w:tcBorders>
              <w:top w:val="single" w:color="4472C4" w:sz="6" w:space="0"/>
              <w:left w:val="single" w:color="4472C4" w:sz="6" w:space="0"/>
              <w:bottom w:val="single" w:color="4472C4" w:sz="6" w:space="0"/>
              <w:right w:val="single" w:color="4472C4" w:sz="6" w:space="0"/>
            </w:tcBorders>
            <w:noWrap w:val="0"/>
            <w:vAlign w:val="center"/>
          </w:tcPr>
          <w:p w14:paraId="353C8904">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b/>
                <w:bCs/>
                <w:color w:val="000000"/>
                <w:sz w:val="19"/>
                <w:szCs w:val="19"/>
              </w:rPr>
            </w:pPr>
            <w:r>
              <w:rPr>
                <w:rFonts w:hint="default" w:ascii="Segoe UI Light" w:hAnsi="Segoe UI Light" w:eastAsia="Microsoft YaHei UI Light" w:cs="Segoe UI Light"/>
                <w:b/>
                <w:bCs/>
                <w:color w:val="auto"/>
                <w:sz w:val="19"/>
                <w:szCs w:val="19"/>
                <w:vertAlign w:val="baseline"/>
                <w:lang w:val="en-US" w:eastAsia="zh-CN"/>
              </w:rPr>
              <w:t>1 Transportation</w:t>
            </w:r>
          </w:p>
        </w:tc>
        <w:tc>
          <w:tcPr>
            <w:tcW w:w="4191" w:type="pct"/>
            <w:tcBorders>
              <w:top w:val="single" w:color="4472C4" w:sz="6" w:space="0"/>
              <w:left w:val="single" w:color="4472C4" w:sz="6" w:space="0"/>
              <w:bottom w:val="single" w:color="4472C4" w:sz="6" w:space="0"/>
              <w:right w:val="single" w:color="4472C4" w:sz="6" w:space="0"/>
            </w:tcBorders>
            <w:noWrap w:val="0"/>
            <w:vAlign w:val="center"/>
          </w:tcPr>
          <w:p w14:paraId="70C6A000">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微软雅黑"/>
                <w:sz w:val="19"/>
                <w:szCs w:val="19"/>
                <w:lang w:val="en-US" w:eastAsia="zh-CN"/>
              </w:rPr>
            </w:pPr>
            <w:r>
              <w:rPr>
                <w:rFonts w:hint="default" w:ascii="Segoe UI" w:hAnsi="Segoe UI" w:cs="Segoe UI"/>
                <w:b/>
                <w:bCs/>
                <w:sz w:val="19"/>
                <w:szCs w:val="19"/>
                <w:lang w:eastAsia="zh-TW"/>
              </w:rPr>
              <w:t>Regular licensed tourist vehicles (7–26 seats)</w:t>
            </w:r>
            <w:r>
              <w:rPr>
                <w:rFonts w:hint="eastAsia" w:hAnsi="微软雅黑" w:cs="微软雅黑"/>
                <w:b/>
                <w:bCs/>
                <w:sz w:val="19"/>
                <w:szCs w:val="19"/>
                <w:lang w:eastAsia="zh-TW"/>
              </w:rPr>
              <w:br w:type="textWrapping"/>
            </w:r>
            <w:r>
              <w:rPr>
                <w:rFonts w:hint="default" w:ascii="Segoe UI Light" w:hAnsi="Segoe UI Light" w:cs="Segoe UI Light"/>
                <w:b/>
                <w:bCs/>
                <w:i/>
                <w:iCs/>
                <w:sz w:val="19"/>
                <w:szCs w:val="19"/>
                <w:lang w:eastAsia="zh-TW"/>
              </w:rPr>
              <w:t>If there are fewer than 4 travelers for Lhasa city sightseeing, your guide will accompany you by taxi, and the taxi fare will be covered by the travel agency</w:t>
            </w:r>
            <w:r>
              <w:rPr>
                <w:rFonts w:hint="eastAsia" w:ascii="Segoe UI Light" w:hAnsi="Segoe UI Light" w:cs="Segoe UI Light"/>
                <w:b/>
                <w:bCs/>
                <w:i/>
                <w:iCs/>
                <w:sz w:val="19"/>
                <w:szCs w:val="19"/>
                <w:lang w:val="en-US" w:eastAsia="zh-CN"/>
              </w:rPr>
              <w:t>.</w:t>
            </w:r>
          </w:p>
          <w:p w14:paraId="1836EF5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cs="Segoe UI Light"/>
                <w:color w:val="auto"/>
                <w:sz w:val="19"/>
                <w:szCs w:val="19"/>
                <w:lang w:eastAsia="zh-TW"/>
              </w:rPr>
            </w:pPr>
            <w:r>
              <w:rPr>
                <w:rFonts w:hint="default" w:ascii="Segoe UI Light" w:hAnsi="Segoe UI Light" w:cs="Segoe UI Light"/>
                <w:b w:val="0"/>
                <w:bCs w:val="0"/>
                <w:i w:val="0"/>
                <w:iCs w:val="0"/>
                <w:color w:val="auto"/>
                <w:sz w:val="19"/>
                <w:szCs w:val="19"/>
                <w:lang w:eastAsia="zh-TW"/>
              </w:rPr>
              <w:t>This</w:t>
            </w:r>
            <w:r>
              <w:rPr>
                <w:rFonts w:hint="default" w:ascii="Segoe UI Light" w:hAnsi="Segoe UI Light" w:cs="Segoe UI Light"/>
                <w:b w:val="0"/>
                <w:bCs w:val="0"/>
                <w:i w:val="0"/>
                <w:iCs w:val="0"/>
                <w:color w:val="auto"/>
                <w:sz w:val="19"/>
                <w:szCs w:val="19"/>
                <w:lang w:val="en-US" w:eastAsia="zh-CN"/>
              </w:rPr>
              <w:t xml:space="preserve"> </w:t>
            </w:r>
            <w:r>
              <w:rPr>
                <w:rFonts w:hint="default" w:ascii="Segoe UI Light" w:hAnsi="Segoe UI Light" w:cs="Segoe UI Light"/>
                <w:b w:val="0"/>
                <w:bCs w:val="0"/>
                <w:i w:val="0"/>
                <w:iCs w:val="0"/>
                <w:color w:val="auto"/>
                <w:sz w:val="19"/>
                <w:szCs w:val="19"/>
                <w:lang w:eastAsia="zh-TW"/>
              </w:rPr>
              <w:t>is</w:t>
            </w:r>
            <w:r>
              <w:rPr>
                <w:rFonts w:hint="default" w:ascii="Segoe UI Light" w:hAnsi="Segoe UI Light" w:cs="Segoe UI Light"/>
                <w:b w:val="0"/>
                <w:bCs w:val="0"/>
                <w:i w:val="0"/>
                <w:iCs w:val="0"/>
                <w:color w:val="auto"/>
                <w:sz w:val="19"/>
                <w:szCs w:val="19"/>
                <w:lang w:val="en-US" w:eastAsia="zh-CN"/>
              </w:rPr>
              <w:t xml:space="preserve"> </w:t>
            </w:r>
            <w:r>
              <w:rPr>
                <w:rFonts w:hint="default" w:ascii="Segoe UI Light" w:hAnsi="Segoe UI Light" w:cs="Segoe UI Light"/>
                <w:b w:val="0"/>
                <w:bCs w:val="0"/>
                <w:i w:val="0"/>
                <w:iCs w:val="0"/>
                <w:color w:val="auto"/>
                <w:sz w:val="19"/>
                <w:szCs w:val="19"/>
                <w:lang w:eastAsia="zh-TW"/>
              </w:rPr>
              <w:t>a</w:t>
            </w:r>
            <w:r>
              <w:rPr>
                <w:rFonts w:hint="default" w:ascii="Segoe UI Light" w:hAnsi="Segoe UI Light" w:cs="Segoe UI Light"/>
                <w:b/>
                <w:bCs/>
                <w:i w:val="0"/>
                <w:iCs w:val="0"/>
                <w:color w:val="auto"/>
                <w:sz w:val="19"/>
                <w:szCs w:val="19"/>
                <w:lang w:eastAsia="zh-TW"/>
              </w:rPr>
              <w:t xml:space="preserve"> join-in group tour</w:t>
            </w:r>
            <w:r>
              <w:rPr>
                <w:rFonts w:hint="default" w:ascii="Segoe UI Light" w:hAnsi="Segoe UI Light" w:cs="Segoe UI Light"/>
                <w:b w:val="0"/>
                <w:bCs w:val="0"/>
                <w:i w:val="0"/>
                <w:iCs w:val="0"/>
                <w:color w:val="auto"/>
                <w:sz w:val="19"/>
                <w:szCs w:val="19"/>
                <w:lang w:eastAsia="zh-TW"/>
              </w:rPr>
              <w:t xml:space="preserve">, so </w:t>
            </w:r>
            <w:r>
              <w:rPr>
                <w:rFonts w:hint="default" w:ascii="Segoe UI Light" w:hAnsi="Segoe UI Light" w:cs="Segoe UI Light"/>
                <w:b/>
                <w:bCs/>
                <w:i w:val="0"/>
                <w:iCs w:val="0"/>
                <w:color w:val="0000FF"/>
                <w:sz w:val="19"/>
                <w:szCs w:val="19"/>
                <w:lang w:eastAsia="zh-TW"/>
              </w:rPr>
              <w:t>changes of vehicles or guides may occur</w:t>
            </w:r>
            <w:r>
              <w:rPr>
                <w:rFonts w:hint="default" w:ascii="Segoe UI Light" w:hAnsi="Segoe UI Light" w:cs="Segoe UI Light"/>
                <w:b w:val="0"/>
                <w:bCs w:val="0"/>
                <w:i w:val="0"/>
                <w:iCs w:val="0"/>
                <w:color w:val="auto"/>
                <w:sz w:val="19"/>
                <w:szCs w:val="19"/>
                <w:lang w:eastAsia="zh-TW"/>
              </w:rPr>
              <w:t>. Thank you for your understanding.</w:t>
            </w:r>
          </w:p>
          <w:p w14:paraId="54A116A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Due to Tibet’s limited tourism infrastructure, vehicles are generally older than those in mainland cities.</w:t>
            </w:r>
          </w:p>
          <w:p w14:paraId="0456416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Most vehicles </w:t>
            </w:r>
            <w:r>
              <w:rPr>
                <w:rFonts w:hint="default" w:ascii="Segoe UI Light" w:hAnsi="Segoe UI Light" w:eastAsia="微软雅黑 Light" w:cs="Segoe UI Light"/>
                <w:b/>
                <w:bCs/>
                <w:sz w:val="19"/>
                <w:szCs w:val="19"/>
                <w:lang w:eastAsia="zh-TW"/>
              </w:rPr>
              <w:t>do not use air conditioning</w:t>
            </w:r>
            <w:r>
              <w:rPr>
                <w:rFonts w:hint="default" w:ascii="Segoe UI Light" w:hAnsi="Segoe UI Light" w:eastAsia="微软雅黑 Light" w:cs="Segoe UI Light"/>
                <w:sz w:val="19"/>
                <w:szCs w:val="19"/>
                <w:lang w:eastAsia="zh-TW"/>
              </w:rPr>
              <w:t>, as high altitude and temperature differences can cause mechanical issues and increase the risk of catching a cold.</w:t>
            </w:r>
          </w:p>
          <w:p w14:paraId="6C609E7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There are </w:t>
            </w:r>
            <w:r>
              <w:rPr>
                <w:rFonts w:hint="default" w:ascii="Segoe UI Light" w:hAnsi="Segoe UI Light" w:eastAsia="微软雅黑 Light" w:cs="Segoe UI Light"/>
                <w:b/>
                <w:bCs/>
                <w:color w:val="auto"/>
                <w:sz w:val="19"/>
                <w:szCs w:val="19"/>
                <w:lang w:eastAsia="zh-TW"/>
              </w:rPr>
              <w:t>driving speed limits</w:t>
            </w:r>
            <w:r>
              <w:rPr>
                <w:rFonts w:hint="default" w:ascii="Segoe UI Light" w:hAnsi="Segoe UI Light" w:eastAsia="微软雅黑 Light" w:cs="Segoe UI Light"/>
                <w:sz w:val="19"/>
                <w:szCs w:val="19"/>
                <w:lang w:eastAsia="zh-TW"/>
              </w:rPr>
              <w:t xml:space="preserve"> in certain regions of Tibet (e.g., specific sections must not be completed in less than two hours). Your driver may stop at random points for rest or waiting—please be patient and enjoy the scenery.</w:t>
            </w:r>
          </w:p>
          <w:p w14:paraId="3DBB81F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Segoe UI Light" w:hAnsi="Segoe UI Light" w:eastAsia="微软雅黑 Light" w:cs="Segoe UI Light"/>
                <w:sz w:val="19"/>
                <w:szCs w:val="19"/>
                <w:lang w:eastAsia="zh-TW"/>
              </w:rPr>
            </w:pPr>
            <w:r>
              <w:rPr>
                <w:rFonts w:hint="eastAsia" w:ascii="Segoe UI Light" w:hAnsi="Segoe UI Light" w:eastAsia="微软雅黑 Light" w:cs="Segoe UI Light"/>
                <w:sz w:val="19"/>
                <w:szCs w:val="19"/>
                <w:lang w:eastAsia="zh-TW"/>
              </w:rPr>
              <w:t>When joining a group, pickups may involve waiting while collecting guests from multiple hotels. Please be punctual; if you voluntarily give up any day’s travel, the vehicle fee cannot be refunded.</w:t>
            </w:r>
          </w:p>
          <w:p w14:paraId="7D64419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微软雅黑" w:hAnsi="微软雅黑" w:eastAsia="微软雅黑" w:cs="微软雅黑"/>
                <w:color w:val="252525"/>
                <w:kern w:val="2"/>
                <w:sz w:val="19"/>
                <w:szCs w:val="19"/>
                <w:lang w:val="en-US" w:eastAsia="zh-TW" w:bidi="ar-SA"/>
              </w:rPr>
            </w:pPr>
            <w:r>
              <w:rPr>
                <w:rFonts w:hint="eastAsia" w:ascii="Segoe UI Light" w:hAnsi="Segoe UI Light" w:eastAsia="微软雅黑 Light" w:cs="Segoe UI Light"/>
                <w:sz w:val="19"/>
                <w:szCs w:val="19"/>
                <w:lang w:eastAsia="zh-TW"/>
              </w:rPr>
              <w:t>Luggage policy: To ensure safety and comfort at high altitude, each traveler may bring one 26-inch suitcase and one small backpack. The guide will assist in storing excess luggage at your Lhasa hotel if necessary.</w:t>
            </w:r>
          </w:p>
        </w:tc>
      </w:tr>
      <w:tr w14:paraId="7944A1C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955" w:hRule="atLeast"/>
        </w:trPr>
        <w:tc>
          <w:tcPr>
            <w:tcW w:w="808" w:type="pct"/>
            <w:tcBorders>
              <w:top w:val="single" w:color="4472C4" w:sz="6" w:space="0"/>
              <w:left w:val="single" w:color="4472C4" w:sz="6" w:space="0"/>
              <w:bottom w:val="single" w:color="4472C4" w:sz="6" w:space="0"/>
              <w:right w:val="single" w:color="4472C4" w:sz="6" w:space="0"/>
            </w:tcBorders>
            <w:noWrap w:val="0"/>
            <w:vAlign w:val="center"/>
          </w:tcPr>
          <w:p w14:paraId="16D40561">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b/>
                <w:bCs/>
                <w:color w:val="000000"/>
                <w:sz w:val="19"/>
                <w:szCs w:val="19"/>
              </w:rPr>
            </w:pPr>
            <w:r>
              <w:rPr>
                <w:rFonts w:hint="default" w:ascii="Segoe UI Light" w:hAnsi="Segoe UI Light" w:eastAsia="Microsoft YaHei UI Light" w:cs="Segoe UI Light"/>
                <w:b/>
                <w:bCs/>
                <w:sz w:val="19"/>
                <w:szCs w:val="19"/>
                <w:lang w:val="en-US" w:eastAsia="zh-CN"/>
              </w:rPr>
              <w:t xml:space="preserve">2 </w:t>
            </w:r>
            <w:r>
              <w:rPr>
                <w:rFonts w:hint="default" w:ascii="Segoe UI Light" w:hAnsi="Segoe UI Light" w:eastAsia="Microsoft YaHei UI Light" w:cs="Segoe UI Light"/>
                <w:b/>
                <w:bCs/>
                <w:sz w:val="19"/>
                <w:szCs w:val="19"/>
              </w:rPr>
              <w:t>Accommodation</w:t>
            </w:r>
          </w:p>
        </w:tc>
        <w:tc>
          <w:tcPr>
            <w:tcW w:w="4191" w:type="pct"/>
            <w:tcBorders>
              <w:top w:val="single" w:color="4472C4" w:sz="6" w:space="0"/>
              <w:left w:val="single" w:color="4472C4" w:sz="6" w:space="0"/>
              <w:bottom w:val="single" w:color="4472C4" w:sz="6" w:space="0"/>
              <w:right w:val="single" w:color="4472C4" w:sz="6" w:space="0"/>
            </w:tcBorders>
            <w:noWrap w:val="0"/>
            <w:vAlign w:val="center"/>
          </w:tcPr>
          <w:p w14:paraId="1A7EFAF0">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w:hAnsi="Segoe UI" w:cs="Segoe UI"/>
                <w:b/>
                <w:bCs/>
                <w:sz w:val="19"/>
                <w:szCs w:val="19"/>
                <w:lang w:eastAsia="zh-TW"/>
              </w:rPr>
            </w:pPr>
            <w:r>
              <w:rPr>
                <w:rFonts w:hint="default" w:ascii="Segoe UI" w:hAnsi="Segoe UI" w:cs="Segoe UI"/>
                <w:b/>
                <w:bCs/>
                <w:sz w:val="19"/>
                <w:szCs w:val="19"/>
                <w:lang w:eastAsia="zh-TW"/>
              </w:rPr>
              <w:t>Standard twin rooms in basic hotels (double occupancy)</w:t>
            </w:r>
          </w:p>
          <w:p w14:paraId="3F9A1DC0">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cs="Segoe UI Light"/>
                <w:i/>
                <w:iCs/>
                <w:sz w:val="19"/>
                <w:szCs w:val="19"/>
                <w:lang w:eastAsia="zh-TW"/>
              </w:rPr>
            </w:pPr>
            <w:r>
              <w:rPr>
                <w:rFonts w:hint="default" w:ascii="Segoe UI Light" w:hAnsi="Segoe UI Light" w:cs="Segoe UI Light"/>
                <w:b/>
                <w:bCs/>
                <w:i/>
                <w:iCs/>
                <w:sz w:val="19"/>
                <w:szCs w:val="19"/>
                <w:lang w:eastAsia="zh-TW"/>
              </w:rPr>
              <w:t xml:space="preserve">Single-bed rooms (king-size) are </w:t>
            </w:r>
            <w:r>
              <w:rPr>
                <w:rFonts w:hint="default" w:ascii="Segoe UI Light" w:hAnsi="Segoe UI Light" w:cs="Segoe UI Light"/>
                <w:b/>
                <w:bCs/>
                <w:i/>
                <w:iCs/>
                <w:color w:val="0000FF"/>
                <w:sz w:val="19"/>
                <w:szCs w:val="19"/>
                <w:lang w:eastAsia="zh-TW"/>
              </w:rPr>
              <w:t>not guaranteed</w:t>
            </w:r>
            <w:r>
              <w:rPr>
                <w:rFonts w:hint="default" w:ascii="Segoe UI Light" w:hAnsi="Segoe UI Light" w:cs="Segoe UI Light"/>
                <w:b/>
                <w:bCs/>
                <w:i/>
                <w:iCs/>
                <w:sz w:val="19"/>
                <w:szCs w:val="19"/>
                <w:lang w:eastAsia="zh-TW"/>
              </w:rPr>
              <w:t>; no extra bed or breakfast is provided for travelers not occupying a bed.</w:t>
            </w:r>
          </w:p>
          <w:p w14:paraId="6BA1CF2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kern w:val="2"/>
                <w:sz w:val="19"/>
                <w:szCs w:val="19"/>
                <w:lang w:val="en-US" w:eastAsia="zh-TW" w:bidi="ar-SA"/>
              </w:rPr>
            </w:pPr>
            <w:r>
              <w:rPr>
                <w:rFonts w:hint="default" w:ascii="Segoe UI Light" w:hAnsi="Segoe UI Light" w:eastAsia="微软雅黑 Light" w:cs="Segoe UI Light"/>
                <w:sz w:val="19"/>
                <w:szCs w:val="19"/>
                <w:lang w:eastAsia="zh-TW"/>
              </w:rPr>
              <w:t>In case of odd-numbered travelers, the agency may arrange triple rooms, room-sharing, or charge a single supplement.</w:t>
            </w:r>
          </w:p>
          <w:p w14:paraId="433E281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kern w:val="2"/>
                <w:sz w:val="19"/>
                <w:szCs w:val="19"/>
                <w:lang w:val="en-US" w:eastAsia="zh-TW" w:bidi="ar-SA"/>
              </w:rPr>
            </w:pPr>
            <w:r>
              <w:rPr>
                <w:rFonts w:hint="default" w:ascii="Segoe UI Light" w:hAnsi="Segoe UI Light" w:eastAsia="微软雅黑" w:cs="Segoe UI Light"/>
                <w:kern w:val="2"/>
                <w:sz w:val="19"/>
                <w:szCs w:val="19"/>
                <w:lang w:val="en-US" w:eastAsia="zh-TW" w:bidi="ar-SA"/>
              </w:rPr>
              <w:t>Fixed hotels are pre-arranged for group tours; specific hotel requests cannot be accepted.</w:t>
            </w:r>
          </w:p>
        </w:tc>
      </w:tr>
      <w:tr w14:paraId="22CFAF3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955" w:hRule="atLeast"/>
        </w:trPr>
        <w:tc>
          <w:tcPr>
            <w:tcW w:w="808" w:type="pct"/>
            <w:tcBorders>
              <w:top w:val="single" w:color="4472C4" w:sz="6" w:space="0"/>
              <w:left w:val="single" w:color="4472C4" w:sz="6" w:space="0"/>
              <w:bottom w:val="single" w:color="4472C4" w:sz="6" w:space="0"/>
              <w:right w:val="single" w:color="4472C4" w:sz="6" w:space="0"/>
            </w:tcBorders>
            <w:noWrap w:val="0"/>
            <w:vAlign w:val="center"/>
          </w:tcPr>
          <w:p w14:paraId="44862292">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b/>
                <w:bCs/>
                <w:color w:val="252525"/>
                <w:sz w:val="19"/>
                <w:szCs w:val="19"/>
              </w:rPr>
            </w:pPr>
            <w:r>
              <w:rPr>
                <w:rFonts w:hint="default" w:ascii="Segoe UI Light" w:hAnsi="Segoe UI Light" w:eastAsia="Microsoft YaHei UI Light" w:cs="Segoe UI Light"/>
                <w:b/>
                <w:bCs/>
                <w:color w:val="000000"/>
                <w:sz w:val="19"/>
                <w:szCs w:val="19"/>
              </w:rPr>
              <w:t>3</w:t>
            </w:r>
            <w:r>
              <w:rPr>
                <w:rFonts w:hint="default" w:ascii="Segoe UI Light" w:hAnsi="Segoe UI Light" w:eastAsia="Microsoft YaHei UI Light" w:cs="Segoe UI Light"/>
                <w:b/>
                <w:bCs/>
                <w:color w:val="000000"/>
                <w:sz w:val="19"/>
                <w:szCs w:val="19"/>
                <w:lang w:val="en-US" w:eastAsia="zh-CN"/>
              </w:rPr>
              <w:t xml:space="preserve"> Meals</w:t>
            </w:r>
          </w:p>
        </w:tc>
        <w:tc>
          <w:tcPr>
            <w:tcW w:w="4191" w:type="pct"/>
            <w:tcBorders>
              <w:top w:val="single" w:color="4472C4" w:sz="6" w:space="0"/>
              <w:left w:val="single" w:color="4472C4" w:sz="6" w:space="0"/>
              <w:bottom w:val="single" w:color="4472C4" w:sz="6" w:space="0"/>
              <w:right w:val="single" w:color="4472C4" w:sz="6" w:space="0"/>
            </w:tcBorders>
            <w:noWrap w:val="0"/>
            <w:vAlign w:val="center"/>
          </w:tcPr>
          <w:p w14:paraId="51576D8E">
            <w:pPr>
              <w:keepNext w:val="0"/>
              <w:keepLines w:val="0"/>
              <w:pageBreakBefore w:val="0"/>
              <w:numPr>
                <w:ilvl w:val="0"/>
                <w:numId w:val="0"/>
              </w:numPr>
              <w:kinsoku/>
              <w:wordWrap/>
              <w:overflowPunct/>
              <w:topLinePunct w:val="0"/>
              <w:autoSpaceDE/>
              <w:autoSpaceDN/>
              <w:bidi w:val="0"/>
              <w:adjustRightInd/>
              <w:snapToGrid/>
              <w:spacing w:line="320" w:lineRule="exact"/>
              <w:ind w:leftChars="0"/>
              <w:jc w:val="both"/>
              <w:textAlignment w:val="auto"/>
              <w:rPr>
                <w:rFonts w:hint="default" w:ascii="Segoe UI Light" w:hAnsi="Segoe UI Light" w:eastAsia="Microsoft YaHei UI Light" w:cs="Segoe UI Light"/>
                <w:b/>
                <w:bCs/>
                <w:sz w:val="19"/>
                <w:szCs w:val="19"/>
                <w:lang w:val="en-US" w:eastAsia="zh-CN"/>
              </w:rPr>
            </w:pPr>
            <w:r>
              <w:rPr>
                <w:rFonts w:hint="default" w:ascii="Segoe UI" w:hAnsi="Segoe UI" w:eastAsia="微软雅黑" w:cs="Segoe UI"/>
                <w:b/>
                <w:bCs/>
                <w:color w:val="252525"/>
                <w:sz w:val="19"/>
                <w:szCs w:val="19"/>
                <w:lang w:val="en-US" w:eastAsia="zh-CN"/>
              </w:rPr>
              <w:t>Breakfasts (refer to“Hotel Reference List” for details), 2 featured meals</w:t>
            </w:r>
            <w:r>
              <w:rPr>
                <w:rFonts w:hint="default" w:ascii="Segoe UI Light" w:hAnsi="Segoe UI Light" w:eastAsia="Microsoft YaHei UI Light" w:cs="Segoe UI Light"/>
                <w:b/>
                <w:bCs/>
                <w:sz w:val="19"/>
                <w:szCs w:val="19"/>
                <w:lang w:val="en-US" w:eastAsia="zh-CN"/>
              </w:rPr>
              <w:t xml:space="preserve"> </w:t>
            </w:r>
            <w:r>
              <w:rPr>
                <w:rFonts w:hint="default" w:ascii="Segoe UI Light" w:hAnsi="Segoe UI Light" w:eastAsia="Microsoft YaHei UI Light" w:cs="Segoe UI Light"/>
                <w:b/>
                <w:bCs/>
                <w:color w:val="FF0000"/>
                <w:sz w:val="19"/>
                <w:szCs w:val="19"/>
                <w:lang w:val="en-US" w:eastAsia="zh-CN"/>
              </w:rPr>
              <w:t xml:space="preserve">(Free of charge, complimentary meal is non refundable) </w:t>
            </w:r>
            <w:r>
              <w:rPr>
                <w:rFonts w:hint="default" w:ascii="Segoe UI Light" w:hAnsi="Segoe UI Light" w:eastAsia="Microsoft YaHei UI Light" w:cs="Segoe UI Light"/>
                <w:b/>
                <w:bCs/>
                <w:sz w:val="19"/>
                <w:szCs w:val="19"/>
                <w:lang w:val="en-US" w:eastAsia="zh-CN"/>
              </w:rPr>
              <w:t xml:space="preserve">:  </w:t>
            </w:r>
            <w:r>
              <w:rPr>
                <w:rFonts w:hint="default" w:ascii="Segoe UI Light" w:hAnsi="Segoe UI Light" w:eastAsia="Microsoft YaHei UI Light" w:cs="Segoe UI Light"/>
                <w:b/>
                <w:bCs/>
                <w:sz w:val="19"/>
                <w:szCs w:val="19"/>
                <w:lang w:val="en-US" w:eastAsia="zh-CN"/>
              </w:rPr>
              <w:br w:type="textWrapping"/>
            </w:r>
            <w:r>
              <w:rPr>
                <w:rFonts w:hint="default" w:ascii="Segoe UI Light" w:hAnsi="Segoe UI Light" w:eastAsia="Microsoft YaHei UI Light" w:cs="Segoe UI Light"/>
                <w:b/>
                <w:bCs/>
                <w:sz w:val="19"/>
                <w:szCs w:val="19"/>
              </w:rPr>
              <w:t>Stone Pot-Cooked Chicken</w:t>
            </w:r>
            <w:r>
              <w:rPr>
                <w:rFonts w:hint="default" w:ascii="Segoe UI Light" w:hAnsi="Segoe UI Light" w:eastAsia="Microsoft YaHei UI Light" w:cs="Segoe UI Light"/>
                <w:b/>
                <w:bCs/>
                <w:sz w:val="19"/>
                <w:szCs w:val="19"/>
                <w:lang w:val="en-US" w:eastAsia="zh-CN"/>
              </w:rPr>
              <w:t xml:space="preserve"> &amp;</w:t>
            </w:r>
            <w:r>
              <w:rPr>
                <w:rFonts w:hint="default" w:ascii="Segoe UI Light" w:hAnsi="Segoe UI Light" w:eastAsia="Microsoft YaHei UI Light" w:cs="Segoe UI Light"/>
                <w:sz w:val="19"/>
                <w:szCs w:val="19"/>
                <w:lang w:val="en-US" w:eastAsia="zh-CN"/>
              </w:rPr>
              <w:t xml:space="preserve"> </w:t>
            </w:r>
            <w:r>
              <w:rPr>
                <w:rFonts w:hint="default" w:ascii="Segoe UI Light" w:hAnsi="Segoe UI Light" w:eastAsia="Microsoft YaHei UI Light" w:cs="Segoe UI Light"/>
                <w:b/>
                <w:bCs/>
                <w:sz w:val="19"/>
                <w:szCs w:val="19"/>
              </w:rPr>
              <w:t>Tibetan</w:t>
            </w:r>
            <w:r>
              <w:rPr>
                <w:rFonts w:hint="default" w:ascii="Segoe UI Light" w:hAnsi="Segoe UI Light" w:eastAsia="Microsoft YaHei UI Light" w:cs="Segoe UI Light"/>
                <w:b/>
                <w:bCs/>
                <w:sz w:val="19"/>
                <w:szCs w:val="19"/>
                <w:lang w:val="en-US" w:eastAsia="zh-CN"/>
              </w:rPr>
              <w:t>/Nepalese</w:t>
            </w:r>
            <w:r>
              <w:rPr>
                <w:rFonts w:hint="default" w:ascii="Segoe UI Light" w:hAnsi="Segoe UI Light" w:eastAsia="Microsoft YaHei UI Light" w:cs="Segoe UI Light"/>
                <w:b/>
                <w:bCs/>
                <w:sz w:val="19"/>
                <w:szCs w:val="19"/>
              </w:rPr>
              <w:t> </w:t>
            </w:r>
            <w:r>
              <w:rPr>
                <w:rFonts w:hint="default" w:ascii="Segoe UI Light" w:hAnsi="Segoe UI Light" w:eastAsia="Microsoft YaHei UI Light" w:cs="Segoe UI Light"/>
                <w:b/>
                <w:bCs/>
                <w:sz w:val="19"/>
                <w:szCs w:val="19"/>
                <w:lang w:val="en-US" w:eastAsia="zh-CN"/>
              </w:rPr>
              <w:t>dinner</w:t>
            </w:r>
            <w:r>
              <w:rPr>
                <w:rFonts w:hint="default" w:ascii="Segoe UI Light" w:hAnsi="Segoe UI Light" w:eastAsia="Microsoft YaHei UI Light" w:cs="Segoe UI Light"/>
                <w:b/>
                <w:bCs/>
                <w:sz w:val="19"/>
                <w:szCs w:val="19"/>
              </w:rPr>
              <w:t> in Lhasa</w:t>
            </w:r>
            <w:r>
              <w:rPr>
                <w:rFonts w:hint="default" w:ascii="Segoe UI Light" w:hAnsi="Segoe UI Light" w:eastAsia="Microsoft YaHei UI Light" w:cs="Segoe UI Light"/>
                <w:b/>
                <w:bCs/>
                <w:sz w:val="19"/>
                <w:szCs w:val="19"/>
                <w:lang w:val="en-US" w:eastAsia="zh-CN"/>
              </w:rPr>
              <w:t xml:space="preserve"> </w:t>
            </w:r>
          </w:p>
          <w:p w14:paraId="6BDD619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crosoft YaHei UI Light" w:cs="Segoe UI Light"/>
                <w:b/>
                <w:bCs/>
                <w:sz w:val="19"/>
                <w:szCs w:val="19"/>
              </w:rPr>
            </w:pPr>
            <w:r>
              <w:rPr>
                <w:rFonts w:hint="default" w:ascii="Segoe UI Light" w:hAnsi="Segoe UI Light" w:eastAsia="Microsoft YaHei UI Light" w:cs="Segoe UI Light"/>
                <w:b w:val="0"/>
                <w:bCs w:val="0"/>
                <w:sz w:val="19"/>
                <w:szCs w:val="19"/>
                <w:lang w:val="en-US" w:eastAsia="zh-CN"/>
              </w:rPr>
              <w:t xml:space="preserve">Free featured meal can be lunch or </w:t>
            </w:r>
            <w:r>
              <w:rPr>
                <w:rFonts w:hint="eastAsia" w:ascii="Segoe UI Light" w:hAnsi="Segoe UI Light" w:eastAsia="Microsoft YaHei UI Light" w:cs="Segoe UI Light"/>
                <w:b w:val="0"/>
                <w:bCs w:val="0"/>
                <w:sz w:val="19"/>
                <w:szCs w:val="19"/>
                <w:lang w:val="en-US" w:eastAsia="zh-CN"/>
              </w:rPr>
              <w:t>dinner.</w:t>
            </w:r>
          </w:p>
          <w:p w14:paraId="0E255AA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crosoft YaHei UI Light" w:cs="Segoe UI Light"/>
                <w:b/>
                <w:bCs/>
                <w:sz w:val="19"/>
                <w:szCs w:val="19"/>
              </w:rPr>
            </w:pPr>
            <w:r>
              <w:rPr>
                <w:rFonts w:hint="default" w:ascii="Segoe UI Light" w:hAnsi="Segoe UI Light" w:eastAsia="Microsoft YaHei UI Light" w:cs="Segoe UI Light"/>
                <w:b w:val="0"/>
                <w:bCs w:val="0"/>
                <w:sz w:val="19"/>
                <w:szCs w:val="19"/>
                <w:lang w:val="en-US" w:eastAsia="zh-CN"/>
              </w:rPr>
              <w:t>Please take care of rest meals by yourself.</w:t>
            </w:r>
          </w:p>
          <w:p w14:paraId="3E954AB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crosoft YaHei UI Light" w:cs="Segoe UI Light"/>
                <w:b/>
                <w:bCs/>
                <w:sz w:val="19"/>
                <w:szCs w:val="19"/>
              </w:rPr>
            </w:pPr>
            <w:r>
              <w:rPr>
                <w:rFonts w:hint="default" w:ascii="Segoe UI Light" w:hAnsi="Segoe UI Light" w:eastAsia="Microsoft YaHei UI Light" w:cs="Segoe UI Light"/>
                <w:b w:val="0"/>
                <w:bCs w:val="0"/>
                <w:sz w:val="19"/>
                <w:szCs w:val="19"/>
                <w:lang w:val="en-US" w:eastAsia="zh-CN"/>
              </w:rPr>
              <w:t>If travelers are not used to dining in Tibetan areas, they can prepare their own meals.</w:t>
            </w:r>
          </w:p>
        </w:tc>
      </w:tr>
      <w:tr w14:paraId="0389CEF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095" w:hRule="atLeast"/>
        </w:trPr>
        <w:tc>
          <w:tcPr>
            <w:tcW w:w="808" w:type="pct"/>
            <w:tcBorders>
              <w:top w:val="single" w:color="4472C4" w:sz="6" w:space="0"/>
              <w:left w:val="single" w:color="4472C4" w:sz="6" w:space="0"/>
              <w:bottom w:val="single" w:color="4472C4" w:sz="6" w:space="0"/>
              <w:right w:val="single" w:color="4472C4" w:sz="6" w:space="0"/>
            </w:tcBorders>
            <w:noWrap w:val="0"/>
            <w:vAlign w:val="center"/>
          </w:tcPr>
          <w:p w14:paraId="5DAE2F12">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b/>
                <w:bCs/>
                <w:color w:val="252525"/>
                <w:sz w:val="19"/>
                <w:szCs w:val="19"/>
              </w:rPr>
            </w:pPr>
            <w:r>
              <w:rPr>
                <w:rFonts w:hint="default" w:ascii="Segoe UI Light" w:hAnsi="Segoe UI Light" w:eastAsia="Microsoft YaHei UI Light" w:cs="Segoe UI Light"/>
                <w:b/>
                <w:bCs/>
                <w:color w:val="000000"/>
                <w:sz w:val="19"/>
                <w:szCs w:val="19"/>
              </w:rPr>
              <w:t>4</w:t>
            </w:r>
            <w:r>
              <w:rPr>
                <w:rFonts w:hint="default" w:ascii="Segoe UI Light" w:hAnsi="Segoe UI Light" w:eastAsia="Microsoft YaHei UI Light" w:cs="Segoe UI Light"/>
                <w:b/>
                <w:bCs/>
                <w:color w:val="000000"/>
                <w:sz w:val="19"/>
                <w:szCs w:val="19"/>
                <w:lang w:val="en-US" w:eastAsia="zh-CN"/>
              </w:rPr>
              <w:t xml:space="preserve"> Guide</w:t>
            </w:r>
          </w:p>
        </w:tc>
        <w:tc>
          <w:tcPr>
            <w:tcW w:w="4191" w:type="pct"/>
            <w:tcBorders>
              <w:top w:val="single" w:color="4472C4" w:sz="6" w:space="0"/>
              <w:left w:val="single" w:color="4472C4" w:sz="6" w:space="0"/>
              <w:bottom w:val="single" w:color="4472C4" w:sz="6" w:space="0"/>
              <w:right w:val="single" w:color="4472C4" w:sz="6" w:space="0"/>
            </w:tcBorders>
            <w:noWrap w:val="0"/>
            <w:vAlign w:val="center"/>
          </w:tcPr>
          <w:p w14:paraId="23EC4DB1">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bCs/>
                <w:color w:val="252525"/>
                <w:sz w:val="19"/>
                <w:szCs w:val="19"/>
                <w:lang w:val="en-US" w:eastAsia="zh-CN"/>
              </w:rPr>
            </w:pPr>
            <w:r>
              <w:rPr>
                <w:rFonts w:hint="default" w:ascii="Segoe UI" w:hAnsi="Segoe UI" w:eastAsia="微软雅黑" w:cs="Segoe UI"/>
                <w:b/>
                <w:bCs/>
                <w:color w:val="252525"/>
                <w:sz w:val="19"/>
                <w:szCs w:val="19"/>
                <w:lang w:eastAsia="zh-TW"/>
              </w:rPr>
              <w:t>Professional Chinese-speaking, English-speaking, or bilingual (Chinese–English) guides</w:t>
            </w:r>
          </w:p>
          <w:p w14:paraId="56F836E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color w:val="252525"/>
                <w:sz w:val="19"/>
                <w:szCs w:val="19"/>
                <w:lang w:eastAsia="zh-TW"/>
              </w:rPr>
            </w:pPr>
            <w:r>
              <w:rPr>
                <w:rFonts w:hint="default" w:ascii="Segoe UI Light" w:hAnsi="Segoe UI Light" w:eastAsia="微软雅黑 Light" w:cs="Segoe UI Light"/>
                <w:b w:val="0"/>
                <w:bCs w:val="0"/>
                <w:color w:val="252525"/>
                <w:sz w:val="19"/>
                <w:szCs w:val="19"/>
                <w:lang w:eastAsia="zh-TW"/>
              </w:rPr>
              <w:t xml:space="preserve">For mixed-language groups, </w:t>
            </w:r>
            <w:r>
              <w:rPr>
                <w:rFonts w:hint="default" w:ascii="Segoe UI Light" w:hAnsi="Segoe UI Light" w:eastAsia="微软雅黑 Light" w:cs="Segoe UI Light"/>
                <w:b/>
                <w:bCs/>
                <w:color w:val="252525"/>
                <w:sz w:val="19"/>
                <w:szCs w:val="19"/>
                <w:lang w:eastAsia="zh-TW"/>
              </w:rPr>
              <w:t xml:space="preserve">bilingual guides </w:t>
            </w:r>
            <w:r>
              <w:rPr>
                <w:rFonts w:hint="default" w:ascii="Segoe UI Light" w:hAnsi="Segoe UI Light" w:eastAsia="微软雅黑 Light" w:cs="Segoe UI Light"/>
                <w:b/>
                <w:bCs/>
                <w:color w:val="252525"/>
                <w:sz w:val="19"/>
                <w:szCs w:val="19"/>
                <w:lang w:val="en-US" w:eastAsia="zh-CN"/>
              </w:rPr>
              <w:t>might</w:t>
            </w:r>
            <w:r>
              <w:rPr>
                <w:rFonts w:hint="default" w:ascii="Segoe UI Light" w:hAnsi="Segoe UI Light" w:eastAsia="微软雅黑 Light" w:cs="Segoe UI Light"/>
                <w:b/>
                <w:bCs/>
                <w:color w:val="252525"/>
                <w:sz w:val="19"/>
                <w:szCs w:val="19"/>
                <w:lang w:eastAsia="zh-TW"/>
              </w:rPr>
              <w:t xml:space="preserve"> be arranged</w:t>
            </w:r>
            <w:r>
              <w:rPr>
                <w:rFonts w:hint="default" w:ascii="Segoe UI Light" w:hAnsi="Segoe UI Light" w:eastAsia="微软雅黑 Light" w:cs="Segoe UI Light"/>
                <w:b w:val="0"/>
                <w:bCs w:val="0"/>
                <w:color w:val="252525"/>
                <w:sz w:val="19"/>
                <w:szCs w:val="19"/>
                <w:lang w:val="en-US" w:eastAsia="zh-CN"/>
              </w:rPr>
              <w:t>, thanks for your understanding</w:t>
            </w:r>
          </w:p>
          <w:p w14:paraId="6BC0133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微软雅黑" w:hAnsi="微软雅黑" w:eastAsia="微软雅黑" w:cs="微软雅黑"/>
                <w:kern w:val="2"/>
                <w:sz w:val="19"/>
                <w:szCs w:val="19"/>
                <w:lang w:val="en-US" w:eastAsia="zh-TW" w:bidi="ar-SA"/>
              </w:rPr>
            </w:pPr>
            <w:r>
              <w:rPr>
                <w:rFonts w:hint="default" w:ascii="Segoe UI Light" w:hAnsi="Segoe UI Light" w:eastAsia="微软雅黑 Light" w:cs="Segoe UI Light"/>
                <w:b w:val="0"/>
                <w:bCs w:val="0"/>
                <w:color w:val="252525"/>
                <w:sz w:val="19"/>
                <w:szCs w:val="19"/>
                <w:lang w:eastAsia="zh-TW"/>
              </w:rPr>
              <w:t>In join-in group tours,</w:t>
            </w:r>
            <w:r>
              <w:rPr>
                <w:rFonts w:hint="default" w:ascii="Segoe UI Light" w:hAnsi="Segoe UI Light" w:eastAsia="微软雅黑 Light" w:cs="Segoe UI Light"/>
                <w:b/>
                <w:bCs/>
                <w:color w:val="252525"/>
                <w:sz w:val="19"/>
                <w:szCs w:val="19"/>
                <w:lang w:eastAsia="zh-TW"/>
              </w:rPr>
              <w:t xml:space="preserve"> changes of guides or vehicles may occur</w:t>
            </w:r>
            <w:r>
              <w:rPr>
                <w:rFonts w:hint="default" w:ascii="Segoe UI Light" w:hAnsi="Segoe UI Light" w:eastAsia="微软雅黑 Light" w:cs="Segoe UI Light"/>
                <w:b w:val="0"/>
                <w:bCs w:val="0"/>
                <w:color w:val="252525"/>
                <w:sz w:val="19"/>
                <w:szCs w:val="19"/>
                <w:lang w:eastAsia="zh-TW"/>
              </w:rPr>
              <w:t xml:space="preserve"> depending on logistics.</w:t>
            </w:r>
          </w:p>
        </w:tc>
      </w:tr>
      <w:tr w14:paraId="176FF59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808" w:type="pct"/>
            <w:tcBorders>
              <w:top w:val="single" w:color="4472C4" w:sz="6" w:space="0"/>
              <w:left w:val="single" w:color="4472C4" w:sz="6" w:space="0"/>
              <w:bottom w:val="single" w:color="4472C4" w:sz="6" w:space="0"/>
              <w:right w:val="single" w:color="4472C4" w:sz="6" w:space="0"/>
            </w:tcBorders>
            <w:noWrap w:val="0"/>
            <w:vAlign w:val="center"/>
          </w:tcPr>
          <w:p w14:paraId="6D3D539B">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b/>
                <w:bCs/>
                <w:color w:val="252525"/>
                <w:sz w:val="19"/>
                <w:szCs w:val="19"/>
              </w:rPr>
            </w:pPr>
            <w:r>
              <w:rPr>
                <w:rFonts w:hint="default" w:ascii="Segoe UI Light" w:hAnsi="Segoe UI Light" w:eastAsia="Microsoft YaHei UI Light" w:cs="Segoe UI Light"/>
                <w:b/>
                <w:bCs/>
                <w:color w:val="000000"/>
                <w:sz w:val="19"/>
                <w:szCs w:val="19"/>
              </w:rPr>
              <w:t>5</w:t>
            </w:r>
            <w:r>
              <w:rPr>
                <w:rFonts w:hint="default" w:ascii="Segoe UI Light" w:hAnsi="Segoe UI Light" w:eastAsia="Microsoft YaHei UI Light" w:cs="Segoe UI Light"/>
                <w:b/>
                <w:bCs/>
                <w:color w:val="000000"/>
                <w:sz w:val="19"/>
                <w:szCs w:val="19"/>
                <w:lang w:val="en-US" w:eastAsia="zh-CN"/>
              </w:rPr>
              <w:t xml:space="preserve"> Entrance ticket</w:t>
            </w:r>
          </w:p>
        </w:tc>
        <w:tc>
          <w:tcPr>
            <w:tcW w:w="4191" w:type="pct"/>
            <w:tcBorders>
              <w:top w:val="single" w:color="4472C4" w:sz="6" w:space="0"/>
              <w:left w:val="single" w:color="4472C4" w:sz="6" w:space="0"/>
              <w:bottom w:val="single" w:color="4472C4" w:sz="6" w:space="0"/>
              <w:right w:val="single" w:color="4472C4" w:sz="6" w:space="0"/>
            </w:tcBorders>
            <w:noWrap w:val="0"/>
            <w:vAlign w:val="center"/>
          </w:tcPr>
          <w:p w14:paraId="2BFC2526">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bCs/>
                <w:color w:val="252525"/>
                <w:sz w:val="19"/>
                <w:szCs w:val="19"/>
                <w:lang w:val="en-US" w:eastAsia="zh-CN"/>
              </w:rPr>
            </w:pPr>
            <w:r>
              <w:rPr>
                <w:rFonts w:hint="default" w:ascii="Segoe UI" w:hAnsi="Segoe UI" w:eastAsia="微软雅黑" w:cs="Segoe UI"/>
                <w:b/>
                <w:bCs/>
                <w:color w:val="252525"/>
                <w:sz w:val="19"/>
                <w:szCs w:val="19"/>
                <w:lang w:val="en-US" w:eastAsia="zh-CN"/>
              </w:rPr>
              <w:t>Gala Peach Blossom Village, Lulang Forest Viewing Deck, Bomi Peach Blossom Valley, Laigu Glacier+Sightseeing bus, Basomtso+Eco bus, Potala Palace, Jokhang Temple, Yamdrok Lake, Karola Glacier, Tashi Lhunpo Monastery</w:t>
            </w:r>
          </w:p>
          <w:p w14:paraId="54A3873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eastAsia="zh-TW"/>
              </w:rPr>
            </w:pPr>
            <w:r>
              <w:rPr>
                <w:rFonts w:hint="default" w:ascii="Segoe UI Light" w:hAnsi="Segoe UI Light" w:eastAsia="微软雅黑 Light" w:cs="Segoe UI Light"/>
                <w:color w:val="252525"/>
                <w:sz w:val="19"/>
                <w:szCs w:val="19"/>
                <w:lang w:eastAsia="zh-TW"/>
              </w:rPr>
              <w:t>Only the main entrance tickets listed in the itinerary are included; all sites will be visited as scheduled.</w:t>
            </w:r>
          </w:p>
          <w:p w14:paraId="442FF94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lang w:eastAsia="zh-TW"/>
              </w:rPr>
            </w:pPr>
            <w:r>
              <w:rPr>
                <w:rFonts w:hint="default" w:ascii="Segoe UI Light" w:hAnsi="Segoe UI Light" w:eastAsia="微软雅黑" w:cs="Segoe UI Light"/>
                <w:sz w:val="19"/>
                <w:szCs w:val="19"/>
                <w:lang w:eastAsia="zh-TW"/>
              </w:rPr>
              <w:t>If unforeseen circumstances prevent access to a site, an alternative of equal value will be arranged after discussion.</w:t>
            </w:r>
          </w:p>
          <w:p w14:paraId="55444EC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lang w:eastAsia="zh-TW"/>
              </w:rPr>
            </w:pPr>
            <w:r>
              <w:rPr>
                <w:rFonts w:hint="default" w:ascii="Segoe UI Light" w:hAnsi="Segoe UI Light" w:eastAsia="微软雅黑" w:cs="Segoe UI Light"/>
                <w:sz w:val="19"/>
                <w:szCs w:val="19"/>
                <w:lang w:eastAsia="zh-TW"/>
              </w:rPr>
              <w:t>Off-season pricing already reflects discounted ticket rates. No refund is available for reduced or free admission, and no extra charge will apply if ticket policies change.</w:t>
            </w:r>
          </w:p>
          <w:p w14:paraId="35DF8BE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crosoft YaHei UI Light" w:cs="Segoe UI Light"/>
                <w:sz w:val="19"/>
                <w:szCs w:val="19"/>
              </w:rPr>
            </w:pPr>
            <w:r>
              <w:rPr>
                <w:rFonts w:hint="eastAsia" w:ascii="Segoe UI Light" w:hAnsi="Segoe UI Light" w:eastAsia="微软雅黑" w:cs="Segoe UI Light"/>
                <w:sz w:val="19"/>
                <w:szCs w:val="19"/>
                <w:lang w:val="en-US" w:eastAsia="zh-CN"/>
              </w:rPr>
              <w:t xml:space="preserve">Both </w:t>
            </w:r>
            <w:r>
              <w:rPr>
                <w:rFonts w:hint="eastAsia" w:ascii="Segoe UI Light" w:hAnsi="Segoe UI Light" w:eastAsia="微软雅黑" w:cs="Segoe UI Light"/>
                <w:sz w:val="19"/>
                <w:szCs w:val="19"/>
                <w:lang w:eastAsia="zh-TW"/>
              </w:rPr>
              <w:t>Potala Palace</w:t>
            </w:r>
            <w:r>
              <w:rPr>
                <w:rFonts w:hint="eastAsia" w:ascii="Segoe UI Light" w:hAnsi="Segoe UI Light" w:eastAsia="微软雅黑" w:cs="Segoe UI Light"/>
                <w:sz w:val="19"/>
                <w:szCs w:val="19"/>
                <w:lang w:val="en-US" w:eastAsia="zh-CN"/>
              </w:rPr>
              <w:t xml:space="preserve"> and Jokhang Temple </w:t>
            </w:r>
            <w:r>
              <w:rPr>
                <w:rFonts w:hint="eastAsia" w:ascii="Segoe UI Light" w:hAnsi="Segoe UI Light" w:eastAsia="微软雅黑" w:cs="Segoe UI Light"/>
                <w:sz w:val="19"/>
                <w:szCs w:val="19"/>
                <w:lang w:eastAsia="zh-TW"/>
              </w:rPr>
              <w:t xml:space="preserve">require </w:t>
            </w:r>
            <w:r>
              <w:rPr>
                <w:rFonts w:hint="eastAsia" w:ascii="Segoe UI Light" w:hAnsi="Segoe UI Light" w:eastAsia="微软雅黑" w:cs="Segoe UI Light"/>
                <w:b/>
                <w:bCs/>
                <w:sz w:val="19"/>
                <w:szCs w:val="19"/>
                <w:lang w:eastAsia="zh-TW"/>
              </w:rPr>
              <w:t>real-name ticket reservations</w:t>
            </w:r>
            <w:r>
              <w:rPr>
                <w:rFonts w:hint="eastAsia" w:ascii="Segoe UI Light" w:hAnsi="Segoe UI Light" w:eastAsia="微软雅黑" w:cs="Segoe UI Light"/>
                <w:sz w:val="19"/>
                <w:szCs w:val="19"/>
                <w:lang w:eastAsia="zh-TW"/>
              </w:rPr>
              <w:t>—please follow your guide’s instructions.</w:t>
            </w:r>
          </w:p>
        </w:tc>
      </w:tr>
      <w:tr w14:paraId="240317B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95" w:hRule="atLeast"/>
        </w:trPr>
        <w:tc>
          <w:tcPr>
            <w:tcW w:w="808" w:type="pct"/>
            <w:tcBorders>
              <w:top w:val="single" w:color="4472C4" w:sz="6" w:space="0"/>
              <w:left w:val="single" w:color="4472C4" w:sz="6" w:space="0"/>
              <w:bottom w:val="single" w:color="4472C4" w:sz="6" w:space="0"/>
              <w:right w:val="single" w:color="4472C4" w:sz="6" w:space="0"/>
            </w:tcBorders>
            <w:noWrap w:val="0"/>
            <w:vAlign w:val="center"/>
          </w:tcPr>
          <w:p w14:paraId="58BD65F1">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b/>
                <w:bCs/>
                <w:color w:val="252525"/>
                <w:sz w:val="19"/>
                <w:szCs w:val="19"/>
              </w:rPr>
            </w:pPr>
            <w:r>
              <w:rPr>
                <w:rFonts w:hint="default" w:ascii="Segoe UI Light" w:hAnsi="Segoe UI Light" w:eastAsia="Microsoft YaHei UI Light" w:cs="Segoe UI Light"/>
                <w:b/>
                <w:bCs/>
                <w:color w:val="000000"/>
                <w:sz w:val="19"/>
                <w:szCs w:val="19"/>
              </w:rPr>
              <w:t>6</w:t>
            </w:r>
            <w:r>
              <w:rPr>
                <w:rFonts w:hint="default" w:ascii="Segoe UI Light" w:hAnsi="Segoe UI Light" w:eastAsia="Microsoft YaHei UI Light" w:cs="Segoe UI Light"/>
                <w:b/>
                <w:bCs/>
                <w:color w:val="000000"/>
                <w:sz w:val="19"/>
                <w:szCs w:val="19"/>
                <w:lang w:val="en-US" w:eastAsia="zh-CN"/>
              </w:rPr>
              <w:t xml:space="preserve"> Tibet Permits</w:t>
            </w:r>
          </w:p>
        </w:tc>
        <w:tc>
          <w:tcPr>
            <w:tcW w:w="4191" w:type="pct"/>
            <w:tcBorders>
              <w:top w:val="single" w:color="4472C4" w:sz="6" w:space="0"/>
              <w:left w:val="single" w:color="4472C4" w:sz="6" w:space="0"/>
              <w:bottom w:val="single" w:color="4472C4" w:sz="6" w:space="0"/>
              <w:right w:val="single" w:color="4472C4" w:sz="6" w:space="0"/>
            </w:tcBorders>
            <w:noWrap w:val="0"/>
            <w:vAlign w:val="center"/>
          </w:tcPr>
          <w:p w14:paraId="3D241FAA">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bCs/>
                <w:color w:val="252525"/>
                <w:sz w:val="19"/>
                <w:szCs w:val="19"/>
                <w:lang w:eastAsia="zh-TW"/>
              </w:rPr>
            </w:pPr>
            <w:r>
              <w:rPr>
                <w:rFonts w:hint="default" w:ascii="Segoe UI" w:hAnsi="Segoe UI" w:eastAsia="微软雅黑" w:cs="Segoe UI"/>
                <w:b/>
                <w:bCs/>
                <w:color w:val="252525"/>
                <w:sz w:val="19"/>
                <w:szCs w:val="19"/>
                <w:lang w:eastAsia="zh-TW"/>
              </w:rPr>
              <w:t>Includes application and processing of all required travel documents:</w:t>
            </w:r>
          </w:p>
          <w:p w14:paraId="50654597">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bCs/>
                <w:color w:val="252525"/>
                <w:sz w:val="19"/>
                <w:szCs w:val="19"/>
                <w:lang w:eastAsia="zh-TW"/>
              </w:rPr>
            </w:pPr>
            <w:r>
              <w:rPr>
                <w:rFonts w:hint="default" w:ascii="Segoe UI" w:hAnsi="Segoe UI" w:eastAsia="微软雅黑" w:cs="Segoe UI"/>
                <w:b/>
                <w:bCs/>
                <w:color w:val="252525"/>
                <w:sz w:val="19"/>
                <w:szCs w:val="19"/>
                <w:lang w:eastAsia="zh-TW"/>
              </w:rPr>
              <w:t>Tibet Entry Permit, Alien Travel Permit, and Military Permit (if applicable)</w:t>
            </w:r>
          </w:p>
          <w:p w14:paraId="3DC76E5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微软雅黑" w:hAnsi="微软雅黑" w:eastAsia="微软雅黑" w:cs="微软雅黑"/>
                <w:kern w:val="2"/>
                <w:sz w:val="19"/>
                <w:szCs w:val="19"/>
                <w:lang w:val="en-US" w:eastAsia="zh-TW" w:bidi="ar-SA"/>
              </w:rPr>
            </w:pPr>
            <w:r>
              <w:rPr>
                <w:rFonts w:hint="default" w:ascii="Segoe UI Light" w:hAnsi="Segoe UI Light" w:eastAsia="微软雅黑" w:cs="Segoe UI Light"/>
                <w:sz w:val="19"/>
                <w:szCs w:val="19"/>
                <w:lang w:eastAsia="zh-TW"/>
              </w:rPr>
              <w:t>Some scenic areas require a Border Pass. As requirements often change, Chinese nationals are advised to apply for the Border Pass at their local Public Security Bureau before departure.</w:t>
            </w:r>
          </w:p>
        </w:tc>
      </w:tr>
      <w:tr w14:paraId="27C1ABDA">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83" w:hRule="atLeast"/>
        </w:trPr>
        <w:tc>
          <w:tcPr>
            <w:tcW w:w="808" w:type="pct"/>
            <w:tcBorders>
              <w:top w:val="single" w:color="4472C4" w:sz="6" w:space="0"/>
              <w:left w:val="single" w:color="4472C4" w:sz="6" w:space="0"/>
              <w:bottom w:val="single" w:color="4472C4" w:sz="6" w:space="0"/>
              <w:right w:val="single" w:color="4472C4" w:sz="6" w:space="0"/>
            </w:tcBorders>
            <w:noWrap w:val="0"/>
            <w:vAlign w:val="center"/>
          </w:tcPr>
          <w:p w14:paraId="68C7FB11">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b/>
                <w:bCs/>
                <w:color w:val="252525"/>
                <w:sz w:val="19"/>
                <w:szCs w:val="19"/>
              </w:rPr>
            </w:pPr>
            <w:r>
              <w:rPr>
                <w:rFonts w:hint="default" w:ascii="Segoe UI Light" w:hAnsi="Segoe UI Light" w:eastAsia="Microsoft YaHei UI Light" w:cs="Segoe UI Light"/>
                <w:b/>
                <w:bCs/>
                <w:color w:val="000000"/>
                <w:sz w:val="19"/>
                <w:szCs w:val="19"/>
              </w:rPr>
              <w:t>7</w:t>
            </w:r>
            <w:r>
              <w:rPr>
                <w:rFonts w:hint="default" w:ascii="Segoe UI Light" w:hAnsi="Segoe UI Light" w:eastAsia="Microsoft YaHei UI Light" w:cs="Segoe UI Light"/>
                <w:b/>
                <w:bCs/>
                <w:color w:val="000000"/>
                <w:sz w:val="19"/>
                <w:szCs w:val="19"/>
                <w:lang w:val="en-US" w:eastAsia="zh-CN"/>
              </w:rPr>
              <w:t xml:space="preserve"> Travel Insurance</w:t>
            </w:r>
          </w:p>
        </w:tc>
        <w:tc>
          <w:tcPr>
            <w:tcW w:w="4191" w:type="pct"/>
            <w:tcBorders>
              <w:top w:val="single" w:color="4472C4" w:sz="6" w:space="0"/>
              <w:left w:val="single" w:color="4472C4" w:sz="6" w:space="0"/>
              <w:bottom w:val="single" w:color="4472C4" w:sz="6" w:space="0"/>
              <w:right w:val="single" w:color="4472C4" w:sz="6" w:space="0"/>
            </w:tcBorders>
            <w:noWrap w:val="0"/>
            <w:vAlign w:val="center"/>
          </w:tcPr>
          <w:p w14:paraId="19127FDD">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bCs/>
                <w:kern w:val="2"/>
                <w:sz w:val="19"/>
                <w:szCs w:val="19"/>
                <w:lang w:val="en-US" w:eastAsia="zh-TW" w:bidi="ar-SA"/>
              </w:rPr>
            </w:pPr>
            <w:r>
              <w:rPr>
                <w:rFonts w:hint="default" w:ascii="Segoe UI" w:hAnsi="Segoe UI" w:cs="Segoe UI"/>
                <w:b/>
                <w:bCs/>
                <w:sz w:val="19"/>
                <w:szCs w:val="19"/>
              </w:rPr>
              <w:t>Travel Accident Insurance</w:t>
            </w:r>
            <w:r>
              <w:rPr>
                <w:rFonts w:hint="default" w:ascii="Segoe UI" w:hAnsi="Segoe UI" w:eastAsia="宋体" w:cs="Segoe UI"/>
                <w:b/>
                <w:bCs/>
                <w:sz w:val="19"/>
                <w:szCs w:val="19"/>
                <w:lang w:val="en-US" w:eastAsia="zh-CN"/>
              </w:rPr>
              <w:t xml:space="preserve">; </w:t>
            </w:r>
            <w:r>
              <w:rPr>
                <w:rFonts w:hint="default" w:ascii="Segoe UI" w:hAnsi="Segoe UI" w:cs="Segoe UI"/>
                <w:b/>
                <w:bCs/>
                <w:sz w:val="19"/>
                <w:szCs w:val="19"/>
              </w:rPr>
              <w:t>Vehicle Passenger Insurance</w:t>
            </w:r>
            <w:r>
              <w:rPr>
                <w:rFonts w:hint="default" w:ascii="Segoe UI" w:hAnsi="Segoe UI" w:eastAsia="宋体" w:cs="Segoe UI"/>
                <w:b/>
                <w:bCs/>
                <w:sz w:val="19"/>
                <w:szCs w:val="19"/>
                <w:lang w:val="en-US" w:eastAsia="zh-CN"/>
              </w:rPr>
              <w:t xml:space="preserve">; </w:t>
            </w:r>
            <w:r>
              <w:rPr>
                <w:rFonts w:hint="default" w:ascii="Segoe UI" w:hAnsi="Segoe UI" w:cs="Segoe UI"/>
                <w:b/>
                <w:bCs/>
                <w:sz w:val="19"/>
                <w:szCs w:val="19"/>
              </w:rPr>
              <w:t>Travel Agency Liability Insurance</w:t>
            </w:r>
          </w:p>
        </w:tc>
      </w:tr>
      <w:tr w14:paraId="05A61DF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148" w:hRule="atLeast"/>
        </w:trPr>
        <w:tc>
          <w:tcPr>
            <w:tcW w:w="808" w:type="pct"/>
            <w:tcBorders>
              <w:top w:val="single" w:color="4472C4" w:sz="6" w:space="0"/>
              <w:left w:val="single" w:color="4472C4" w:sz="6" w:space="0"/>
              <w:bottom w:val="single" w:color="4472C4" w:sz="6" w:space="0"/>
              <w:right w:val="single" w:color="4472C4" w:sz="6" w:space="0"/>
            </w:tcBorders>
            <w:noWrap w:val="0"/>
            <w:vAlign w:val="center"/>
          </w:tcPr>
          <w:p w14:paraId="3FE0CB69">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Light" w:cs="Segoe UI Light"/>
                <w:b/>
                <w:bCs/>
                <w:color w:val="000000"/>
                <w:sz w:val="19"/>
                <w:szCs w:val="19"/>
                <w:lang w:val="en-US" w:eastAsia="zh-CN"/>
              </w:rPr>
            </w:pPr>
            <w:r>
              <w:rPr>
                <w:rFonts w:hint="default" w:ascii="Segoe UI Light" w:hAnsi="Segoe UI Light" w:eastAsia="微软雅黑 Light" w:cs="Segoe UI Light"/>
                <w:b/>
                <w:bCs/>
                <w:color w:val="000000"/>
                <w:sz w:val="19"/>
                <w:szCs w:val="19"/>
              </w:rPr>
              <w:t>8</w:t>
            </w:r>
            <w:r>
              <w:rPr>
                <w:rFonts w:hint="default" w:ascii="Segoe UI Light" w:hAnsi="Segoe UI Light" w:eastAsia="微软雅黑 Light" w:cs="Segoe UI Light"/>
                <w:b/>
                <w:bCs/>
                <w:color w:val="000000"/>
                <w:sz w:val="19"/>
                <w:szCs w:val="19"/>
                <w:lang w:val="en-US" w:eastAsia="zh-CN"/>
              </w:rPr>
              <w:t xml:space="preserve"> Pick up </w:t>
            </w:r>
          </w:p>
          <w:p w14:paraId="4D1EB427">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eastAsia="微软雅黑 Light" w:cs="Segoe UI Light"/>
                <w:b/>
                <w:bCs/>
                <w:color w:val="000000"/>
                <w:sz w:val="19"/>
                <w:szCs w:val="19"/>
                <w:lang w:val="en-US" w:eastAsia="zh-CN"/>
              </w:rPr>
              <w:t>and Drop off</w:t>
            </w:r>
          </w:p>
        </w:tc>
        <w:tc>
          <w:tcPr>
            <w:tcW w:w="4191" w:type="pct"/>
            <w:tcBorders>
              <w:top w:val="single" w:color="4472C4" w:sz="6" w:space="0"/>
              <w:left w:val="single" w:color="4472C4" w:sz="6" w:space="0"/>
              <w:bottom w:val="single" w:color="4472C4" w:sz="6" w:space="0"/>
              <w:right w:val="single" w:color="4472C4" w:sz="6" w:space="0"/>
            </w:tcBorders>
            <w:noWrap w:val="0"/>
            <w:vAlign w:val="center"/>
          </w:tcPr>
          <w:p w14:paraId="0903744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default" w:ascii="Segoe UI Light" w:hAnsi="Segoe UI Light" w:eastAsia="Microsoft YaHei UI Light" w:cs="Segoe UI Light"/>
                <w:b w:val="0"/>
                <w:bCs w:val="0"/>
                <w:color w:val="252525"/>
                <w:kern w:val="2"/>
                <w:sz w:val="19"/>
                <w:szCs w:val="19"/>
                <w:lang w:val="en-US" w:eastAsia="zh-CN" w:bidi="ar-SA"/>
              </w:rPr>
            </w:pPr>
            <w:r>
              <w:rPr>
                <w:rFonts w:hint="default" w:ascii="Segoe UI" w:hAnsi="Segoe UI" w:eastAsia="微软雅黑" w:cs="Segoe UI"/>
                <w:b/>
                <w:bCs/>
                <w:color w:val="252525"/>
                <w:sz w:val="19"/>
                <w:szCs w:val="19"/>
                <w:highlight w:val="none"/>
                <w:lang w:eastAsia="zh-TW"/>
              </w:rPr>
              <w:t>Complimentary shared transfers for fixed group tour departure and ending dates:</w:t>
            </w:r>
            <w:r>
              <w:rPr>
                <w:rFonts w:hint="default" w:ascii="Segoe UI" w:hAnsi="Segoe UI" w:eastAsia="微软雅黑" w:cs="Segoe UI"/>
                <w:b/>
                <w:bCs/>
                <w:color w:val="252525"/>
                <w:sz w:val="19"/>
                <w:szCs w:val="19"/>
                <w:highlight w:val="none"/>
                <w:lang w:val="en-US" w:eastAsia="zh-CN"/>
              </w:rPr>
              <w:br w:type="textWrapping"/>
            </w:r>
            <w:r>
              <w:rPr>
                <w:rFonts w:hint="default" w:ascii="Segoe UI Light" w:hAnsi="Segoe UI Light" w:eastAsia="Microsoft YaHei UI Light" w:cs="Segoe UI Light"/>
                <w:b w:val="0"/>
                <w:bCs w:val="0"/>
                <w:color w:val="252525"/>
                <w:kern w:val="2"/>
                <w:sz w:val="19"/>
                <w:szCs w:val="19"/>
                <w:lang w:val="en-US" w:eastAsia="zh-CN" w:bidi="ar-SA"/>
              </w:rPr>
              <w:t>1、</w:t>
            </w:r>
            <w:r>
              <w:rPr>
                <w:rFonts w:hint="eastAsia" w:ascii="Segoe UI Light" w:hAnsi="Segoe UI Light" w:eastAsia="Microsoft YaHei UI Light" w:cs="Segoe UI Light"/>
                <w:b w:val="0"/>
                <w:bCs w:val="0"/>
                <w:color w:val="252525"/>
                <w:kern w:val="2"/>
                <w:sz w:val="19"/>
                <w:szCs w:val="19"/>
                <w:lang w:val="en-US" w:eastAsia="zh-CN" w:bidi="ar-SA"/>
              </w:rPr>
              <w:t xml:space="preserve">Airport:  </w:t>
            </w:r>
            <w:r>
              <w:rPr>
                <w:rFonts w:hint="default" w:ascii="Segoe UI Light" w:hAnsi="Segoe UI Light" w:eastAsia="Microsoft YaHei UI Light" w:cs="Segoe UI Light"/>
                <w:b w:val="0"/>
                <w:bCs w:val="0"/>
                <w:color w:val="252525"/>
                <w:kern w:val="2"/>
                <w:sz w:val="19"/>
                <w:szCs w:val="19"/>
                <w:lang w:val="en-US" w:eastAsia="zh-CN" w:bidi="ar-SA"/>
              </w:rPr>
              <w:t>Free pick up, arrival at Nyingchi airport during 08:30am-11:00am</w:t>
            </w:r>
            <w:r>
              <w:rPr>
                <w:rFonts w:hint="default" w:ascii="Segoe UI Light" w:hAnsi="Segoe UI Light" w:eastAsia="Microsoft YaHei UI Light" w:cs="Segoe UI Light"/>
                <w:b w:val="0"/>
                <w:bCs w:val="0"/>
                <w:color w:val="252525"/>
                <w:kern w:val="2"/>
                <w:sz w:val="19"/>
                <w:szCs w:val="19"/>
                <w:lang w:val="en-US" w:eastAsia="zh-CN" w:bidi="ar-SA"/>
              </w:rPr>
              <w:br w:type="textWrapping"/>
            </w:r>
            <w:r>
              <w:rPr>
                <w:rFonts w:hint="default" w:ascii="Segoe UI Light" w:hAnsi="Segoe UI Light" w:eastAsia="Microsoft YaHei UI Light" w:cs="Segoe UI Light"/>
                <w:b w:val="0"/>
                <w:bCs w:val="0"/>
                <w:color w:val="252525"/>
                <w:kern w:val="2"/>
                <w:sz w:val="19"/>
                <w:szCs w:val="19"/>
                <w:lang w:val="en-US" w:eastAsia="zh-CN" w:bidi="ar-SA"/>
              </w:rPr>
              <w:t xml:space="preserve">           Free drop off, departing from Lhasa airport during 08:30am-22:30pm</w:t>
            </w:r>
          </w:p>
          <w:p w14:paraId="6D6397D5">
            <w:pPr>
              <w:keepNext w:val="0"/>
              <w:keepLines w:val="0"/>
              <w:pageBreakBefore w:val="0"/>
              <w:numPr>
                <w:ilvl w:val="0"/>
                <w:numId w:val="0"/>
              </w:numPr>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b w:val="0"/>
                <w:bCs w:val="0"/>
                <w:color w:val="252525"/>
                <w:kern w:val="2"/>
                <w:sz w:val="19"/>
                <w:szCs w:val="19"/>
                <w:lang w:val="en-US" w:eastAsia="zh-CN" w:bidi="ar-SA"/>
              </w:rPr>
            </w:pPr>
            <w:r>
              <w:rPr>
                <w:rFonts w:hint="default" w:ascii="Segoe UI Light" w:hAnsi="Segoe UI Light" w:eastAsia="Microsoft YaHei UI Light" w:cs="Segoe UI Light"/>
                <w:b w:val="0"/>
                <w:bCs w:val="0"/>
                <w:color w:val="252525"/>
                <w:kern w:val="2"/>
                <w:sz w:val="19"/>
                <w:szCs w:val="19"/>
                <w:lang w:val="en-US" w:eastAsia="zh-CN" w:bidi="ar-SA"/>
              </w:rPr>
              <w:t>2、Train Station (Lhasa Railway Station): Free pickup and drop-off available</w:t>
            </w:r>
          </w:p>
          <w:p w14:paraId="4E6A8EE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default" w:ascii="Segoe UI Light" w:hAnsi="Segoe UI Light" w:eastAsia="微软雅黑 Light" w:cs="Segoe UI Light"/>
                <w:b w:val="0"/>
                <w:bCs w:val="0"/>
                <w:color w:val="252525"/>
                <w:sz w:val="19"/>
                <w:szCs w:val="19"/>
                <w:highlight w:val="none"/>
                <w:lang w:val="en-US" w:eastAsia="zh-CN"/>
              </w:rPr>
            </w:pPr>
            <w:r>
              <w:rPr>
                <w:rFonts w:hint="default" w:ascii="Segoe UI Light" w:hAnsi="Segoe UI Light" w:eastAsia="微软雅黑" w:cs="Segoe UI Light"/>
                <w:b/>
                <w:bCs/>
                <w:color w:val="252525"/>
                <w:sz w:val="19"/>
                <w:szCs w:val="19"/>
                <w:highlight w:val="none"/>
                <w:lang w:val="en-US" w:eastAsia="zh-CN"/>
              </w:rPr>
              <w:t>Notes:</w:t>
            </w:r>
          </w:p>
          <w:p w14:paraId="5688B1A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 xml:space="preserve">Travelers arriving in </w:t>
            </w:r>
            <w:r>
              <w:rPr>
                <w:rFonts w:hint="eastAsia" w:ascii="Segoe UI Light" w:hAnsi="Segoe UI Light" w:eastAsia="微软雅黑 Light" w:cs="Segoe UI Light"/>
                <w:sz w:val="19"/>
                <w:szCs w:val="19"/>
                <w:lang w:val="en-US" w:eastAsia="zh-CN"/>
              </w:rPr>
              <w:t>Tibet</w:t>
            </w:r>
            <w:r>
              <w:rPr>
                <w:rFonts w:hint="default" w:ascii="Segoe UI Light" w:hAnsi="Segoe UI Light" w:eastAsia="微软雅黑 Light" w:cs="Segoe UI Light"/>
                <w:sz w:val="19"/>
                <w:szCs w:val="19"/>
                <w:lang w:val="en-US" w:eastAsia="zh-TW"/>
              </w:rPr>
              <w:t xml:space="preserve"> before or leaving after the official group dates must pay extra for separate transfers.</w:t>
            </w:r>
          </w:p>
          <w:p w14:paraId="1129EC5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If your flight is outside the free transfer hours, an additional fee will apply</w:t>
            </w:r>
            <w:r>
              <w:rPr>
                <w:rFonts w:hint="eastAsia" w:ascii="Segoe UI Light" w:hAnsi="Segoe UI Light" w:eastAsia="微软雅黑 Light" w:cs="Segoe UI Light"/>
                <w:sz w:val="19"/>
                <w:szCs w:val="19"/>
                <w:lang w:val="en-US" w:eastAsia="zh-CN"/>
              </w:rPr>
              <w:t>.</w:t>
            </w:r>
          </w:p>
          <w:p w14:paraId="4B57C12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Segoe UI Light" w:hAnsi="Segoe UI Light" w:eastAsia="微软雅黑 Light" w:cs="Segoe UI Light"/>
                <w:sz w:val="19"/>
                <w:szCs w:val="19"/>
                <w:lang w:val="en-US" w:eastAsia="zh-TW"/>
              </w:rPr>
            </w:pPr>
            <w:r>
              <w:rPr>
                <w:rFonts w:hint="eastAsia" w:ascii="Segoe UI Light" w:hAnsi="Segoe UI Light" w:eastAsia="微软雅黑 Light" w:cs="Segoe UI Light"/>
                <w:sz w:val="19"/>
                <w:szCs w:val="19"/>
                <w:lang w:val="en-US" w:eastAsia="zh-TW"/>
              </w:rPr>
              <w:t>For group transfers, travelers on similar flight schedules will be arranged together; waiting time may vary (up to about 2 hours).</w:t>
            </w:r>
          </w:p>
          <w:p w14:paraId="05502EA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crosoft YaHei UI Light" w:cs="Segoe UI Light"/>
                <w:sz w:val="19"/>
                <w:szCs w:val="19"/>
              </w:rPr>
            </w:pPr>
            <w:r>
              <w:rPr>
                <w:rFonts w:hint="eastAsia" w:ascii="Segoe UI Light" w:hAnsi="Segoe UI Light" w:eastAsia="微软雅黑 Light" w:cs="Segoe UI Light"/>
                <w:color w:val="252525"/>
                <w:sz w:val="19"/>
                <w:szCs w:val="19"/>
                <w:highlight w:val="none"/>
                <w:lang w:val="en-US" w:eastAsia="zh-TW"/>
              </w:rPr>
              <w:t>Our staff will confirm your transfer details one day in advance. If you prefer a private transfer, please inform us ahead of time and pay the extra cost.</w:t>
            </w:r>
          </w:p>
        </w:tc>
      </w:tr>
      <w:tr w14:paraId="7DC6D63D">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115" w:hRule="atLeast"/>
        </w:trPr>
        <w:tc>
          <w:tcPr>
            <w:tcW w:w="808" w:type="pct"/>
            <w:tcBorders>
              <w:top w:val="single" w:color="4472C4" w:sz="6" w:space="0"/>
              <w:left w:val="single" w:color="4472C4" w:sz="6" w:space="0"/>
              <w:bottom w:val="single" w:color="4472C4" w:sz="6" w:space="0"/>
              <w:right w:val="single" w:color="4472C4" w:sz="6" w:space="0"/>
            </w:tcBorders>
            <w:noWrap w:val="0"/>
            <w:vAlign w:val="center"/>
          </w:tcPr>
          <w:p w14:paraId="027E9C7D">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b/>
                <w:bCs/>
                <w:color w:val="252525"/>
                <w:sz w:val="19"/>
                <w:szCs w:val="19"/>
              </w:rPr>
            </w:pPr>
            <w:r>
              <w:rPr>
                <w:rFonts w:hint="default" w:ascii="Segoe UI Light" w:hAnsi="Segoe UI Light" w:cs="Segoe UI Light"/>
                <w:b/>
                <w:bCs/>
                <w:sz w:val="19"/>
                <w:szCs w:val="19"/>
              </w:rPr>
              <w:t>9</w:t>
            </w:r>
            <w:r>
              <w:rPr>
                <w:rFonts w:hint="eastAsia" w:ascii="Segoe UI Light" w:hAnsi="Segoe UI Light" w:cs="Segoe UI Light"/>
                <w:b/>
                <w:bCs/>
                <w:sz w:val="19"/>
                <w:szCs w:val="19"/>
                <w:lang w:val="en-US" w:eastAsia="zh-CN"/>
              </w:rPr>
              <w:t xml:space="preserve"> </w:t>
            </w:r>
            <w:r>
              <w:rPr>
                <w:rFonts w:hint="default" w:ascii="Segoe UI Light" w:hAnsi="Segoe UI Light" w:cs="Segoe UI Light"/>
                <w:b/>
                <w:bCs/>
                <w:sz w:val="19"/>
                <w:szCs w:val="19"/>
              </w:rPr>
              <w:t>Complimentary Services</w:t>
            </w:r>
          </w:p>
        </w:tc>
        <w:tc>
          <w:tcPr>
            <w:tcW w:w="4191" w:type="pct"/>
            <w:tcBorders>
              <w:top w:val="single" w:color="4472C4" w:sz="6" w:space="0"/>
              <w:left w:val="single" w:color="4472C4" w:sz="6" w:space="0"/>
              <w:bottom w:val="single" w:color="4472C4" w:sz="6" w:space="0"/>
              <w:right w:val="single" w:color="4472C4" w:sz="6" w:space="0"/>
            </w:tcBorders>
            <w:noWrap w:val="0"/>
            <w:vAlign w:val="center"/>
          </w:tcPr>
          <w:p w14:paraId="521F967A">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Light" w:cs="Segoe UI"/>
                <w:b/>
                <w:bCs/>
                <w:color w:val="252525"/>
                <w:sz w:val="19"/>
                <w:szCs w:val="19"/>
              </w:rPr>
            </w:pPr>
            <w:r>
              <w:rPr>
                <w:rFonts w:hint="default" w:ascii="Segoe UI" w:hAnsi="Segoe UI" w:eastAsia="微软雅黑 Light" w:cs="Segoe UI"/>
                <w:b/>
                <w:bCs/>
                <w:color w:val="252525"/>
                <w:sz w:val="19"/>
                <w:szCs w:val="19"/>
              </w:rPr>
              <w:t>Oxygen &amp; Drinking Water</w:t>
            </w:r>
          </w:p>
          <w:p w14:paraId="1EA70CE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eastAsia" w:ascii="Segoe UI Light" w:hAnsi="Segoe UI Light" w:eastAsia="微软雅黑 Light" w:cs="Segoe UI Light"/>
                <w:sz w:val="19"/>
                <w:szCs w:val="19"/>
                <w:lang w:val="en-US" w:eastAsia="zh-CN"/>
              </w:rPr>
              <w:t>1</w:t>
            </w:r>
            <w:r>
              <w:rPr>
                <w:rFonts w:hint="default" w:ascii="Segoe UI Light" w:hAnsi="Segoe UI Light" w:eastAsia="微软雅黑 Light" w:cs="Segoe UI Light"/>
                <w:sz w:val="19"/>
                <w:szCs w:val="19"/>
                <w:lang w:val="en-US" w:eastAsia="zh-TW"/>
              </w:rPr>
              <w:t xml:space="preserve"> small portable oxygen bottle per person.</w:t>
            </w:r>
          </w:p>
          <w:p w14:paraId="18A16C7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eastAsia" w:ascii="Segoe UI Light" w:hAnsi="Segoe UI Light" w:eastAsia="微软雅黑 Light" w:cs="Segoe UI Light"/>
                <w:sz w:val="19"/>
                <w:szCs w:val="19"/>
                <w:lang w:val="en-US" w:eastAsia="zh-CN"/>
              </w:rPr>
              <w:t>2 bottles of mineral water (300 ml) per person per day.</w:t>
            </w:r>
          </w:p>
          <w:p w14:paraId="5B5BE1B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bCs/>
                <w:sz w:val="19"/>
                <w:szCs w:val="19"/>
                <w:lang w:val="en-US" w:eastAsia="zh-TW"/>
              </w:rPr>
            </w:pPr>
            <w:r>
              <w:rPr>
                <w:rFonts w:hint="eastAsia" w:ascii="Segoe UI Light" w:hAnsi="Segoe UI Light" w:eastAsia="微软雅黑 Light" w:cs="Segoe UI Light"/>
                <w:color w:val="252525"/>
                <w:sz w:val="19"/>
                <w:szCs w:val="19"/>
                <w:lang w:val="en-US" w:eastAsia="zh-CN"/>
              </w:rPr>
              <w:t>1</w:t>
            </w:r>
            <w:r>
              <w:rPr>
                <w:rFonts w:hint="default" w:ascii="Segoe UI Light" w:hAnsi="Segoe UI Light" w:eastAsia="微软雅黑 Light" w:cs="Segoe UI Light"/>
                <w:color w:val="252525"/>
                <w:sz w:val="19"/>
                <w:szCs w:val="19"/>
                <w:lang w:eastAsia="zh-TW"/>
              </w:rPr>
              <w:t xml:space="preserve"> medical oxygen tank</w:t>
            </w:r>
            <w:r>
              <w:rPr>
                <w:rFonts w:hint="eastAsia" w:ascii="Segoe UI Light" w:hAnsi="Segoe UI Light" w:eastAsia="微软雅黑 Light" w:cs="Segoe UI Light"/>
                <w:color w:val="252525"/>
                <w:sz w:val="19"/>
                <w:szCs w:val="19"/>
                <w:lang w:val="en-US" w:eastAsia="zh-CN"/>
              </w:rPr>
              <w:t xml:space="preserve"> (</w:t>
            </w:r>
            <w:r>
              <w:rPr>
                <w:rFonts w:hint="default" w:ascii="Segoe UI Light" w:hAnsi="Segoe UI Light" w:eastAsia="微软雅黑 Light" w:cs="Segoe UI Light"/>
                <w:color w:val="252525"/>
                <w:sz w:val="19"/>
                <w:szCs w:val="19"/>
                <w:lang w:eastAsia="zh-TW"/>
              </w:rPr>
              <w:t>6.8L</w:t>
            </w:r>
            <w:r>
              <w:rPr>
                <w:rFonts w:hint="eastAsia" w:ascii="Segoe UI Light" w:hAnsi="Segoe UI Light" w:eastAsia="微软雅黑 Light" w:cs="Segoe UI Light"/>
                <w:color w:val="252525"/>
                <w:sz w:val="19"/>
                <w:szCs w:val="19"/>
                <w:lang w:val="en-US" w:eastAsia="zh-CN"/>
              </w:rPr>
              <w:t>)</w:t>
            </w:r>
            <w:r>
              <w:rPr>
                <w:rFonts w:hint="default" w:ascii="Segoe UI Light" w:hAnsi="Segoe UI Light" w:eastAsia="微软雅黑 Light" w:cs="Segoe UI Light"/>
                <w:color w:val="252525"/>
                <w:sz w:val="19"/>
                <w:szCs w:val="19"/>
                <w:lang w:eastAsia="zh-TW"/>
              </w:rPr>
              <w:t xml:space="preserve"> in the vehicle</w:t>
            </w:r>
            <w:r>
              <w:rPr>
                <w:rFonts w:hint="eastAsia" w:ascii="Segoe UI Light" w:hAnsi="Segoe UI Light" w:eastAsia="微软雅黑 Light" w:cs="Segoe UI Light"/>
                <w:color w:val="252525"/>
                <w:sz w:val="19"/>
                <w:szCs w:val="19"/>
                <w:lang w:val="en-US" w:eastAsia="zh-CN"/>
              </w:rPr>
              <w:t xml:space="preserve"> for </w:t>
            </w:r>
            <w:r>
              <w:rPr>
                <w:rFonts w:hint="default" w:ascii="Segoe UI Light" w:hAnsi="Segoe UI Light" w:eastAsia="微软雅黑 Light" w:cs="Segoe UI Light"/>
                <w:color w:val="252525"/>
                <w:sz w:val="19"/>
                <w:szCs w:val="19"/>
                <w:lang w:eastAsia="zh-TW"/>
              </w:rPr>
              <w:t>emergency</w:t>
            </w:r>
            <w:r>
              <w:rPr>
                <w:rFonts w:hint="eastAsia" w:ascii="Segoe UI Light" w:hAnsi="Segoe UI Light" w:eastAsia="微软雅黑 Light" w:cs="Segoe UI Light"/>
                <w:color w:val="252525"/>
                <w:sz w:val="19"/>
                <w:szCs w:val="19"/>
                <w:lang w:val="en-US" w:eastAsia="zh-CN"/>
              </w:rPr>
              <w:t>.</w:t>
            </w:r>
          </w:p>
          <w:p w14:paraId="7313999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微软雅黑" w:hAnsi="微软雅黑" w:eastAsia="微软雅黑" w:cs="微软雅黑"/>
                <w:b/>
                <w:bCs/>
                <w:color w:val="252525"/>
                <w:sz w:val="19"/>
                <w:szCs w:val="19"/>
                <w:lang w:val="en-US" w:eastAsia="zh-CN"/>
              </w:rPr>
            </w:pPr>
            <w:r>
              <w:rPr>
                <w:rFonts w:hint="default" w:ascii="Segoe UI" w:hAnsi="Segoe UI" w:eastAsia="微软雅黑" w:cs="Segoe UI"/>
                <w:b/>
                <w:bCs/>
                <w:color w:val="252525"/>
                <w:sz w:val="19"/>
                <w:szCs w:val="19"/>
                <w:lang w:val="en-US" w:eastAsia="zh-CN"/>
              </w:rPr>
              <w:t>Potala Palace Audio Service</w:t>
            </w:r>
          </w:p>
          <w:p w14:paraId="13A35FB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val="en-US" w:eastAsia="zh-TW"/>
              </w:rPr>
            </w:pPr>
            <w:r>
              <w:rPr>
                <w:rFonts w:hint="default" w:ascii="Segoe UI Light" w:hAnsi="Segoe UI Light" w:eastAsia="微软雅黑 Light" w:cs="Segoe UI Light"/>
                <w:color w:val="252525"/>
                <w:sz w:val="19"/>
                <w:szCs w:val="19"/>
                <w:lang w:val="en-US" w:eastAsia="zh-TW"/>
              </w:rPr>
              <w:t>To enhance your visit, your guide will help rent an audio device at the entrance. Please handle it carefully and return it after the tour.</w:t>
            </w:r>
          </w:p>
          <w:p w14:paraId="37090E5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default" w:ascii="Segoe UI Light" w:hAnsi="Segoe UI Light" w:eastAsia="Microsoft YaHei UI Light" w:cs="Segoe UI Light"/>
                <w:b/>
                <w:bCs/>
                <w:sz w:val="19"/>
                <w:szCs w:val="19"/>
              </w:rPr>
            </w:pPr>
            <w:r>
              <w:rPr>
                <w:rStyle w:val="8"/>
                <w:rFonts w:hint="default" w:ascii="Segoe UI" w:hAnsi="Segoe UI" w:cs="Segoe UI"/>
                <w:sz w:val="19"/>
                <w:szCs w:val="19"/>
              </w:rPr>
              <w:t>Souvenir</w:t>
            </w:r>
          </w:p>
          <w:p w14:paraId="32A8872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crosoft YaHei UI Light" w:cs="Segoe UI Light"/>
                <w:b/>
                <w:bCs/>
                <w:sz w:val="19"/>
                <w:szCs w:val="19"/>
              </w:rPr>
            </w:pPr>
            <w:r>
              <w:rPr>
                <w:rFonts w:hint="default" w:ascii="Segoe UI Light" w:hAnsi="Segoe UI Light" w:eastAsia="微软雅黑 Light" w:cs="Segoe UI Light"/>
                <w:color w:val="252525"/>
                <w:sz w:val="19"/>
                <w:szCs w:val="19"/>
                <w:lang w:val="en-US" w:eastAsia="zh-CN"/>
              </w:rPr>
              <w:t xml:space="preserve">One </w:t>
            </w:r>
            <w:r>
              <w:rPr>
                <w:rFonts w:hint="eastAsia" w:ascii="Segoe UI Light" w:hAnsi="Segoe UI Light" w:eastAsia="微软雅黑 Light" w:cs="Segoe UI Light"/>
                <w:color w:val="252525"/>
                <w:sz w:val="19"/>
                <w:szCs w:val="19"/>
                <w:lang w:val="en-US" w:eastAsia="zh-CN"/>
              </w:rPr>
              <w:t>Potala Palace</w:t>
            </w:r>
            <w:r>
              <w:rPr>
                <w:rFonts w:hint="default" w:ascii="Segoe UI Light" w:hAnsi="Segoe UI Light" w:eastAsia="微软雅黑 Light" w:cs="Segoe UI Light"/>
                <w:color w:val="252525"/>
                <w:sz w:val="19"/>
                <w:szCs w:val="19"/>
                <w:lang w:val="en-US" w:eastAsia="zh-CN"/>
              </w:rPr>
              <w:t xml:space="preserve"> refrigerator magnet as a memento of your journey in </w:t>
            </w:r>
            <w:r>
              <w:rPr>
                <w:rFonts w:hint="eastAsia" w:ascii="Segoe UI Light" w:hAnsi="Segoe UI Light" w:eastAsia="微软雅黑 Light" w:cs="Segoe UI Light"/>
                <w:color w:val="252525"/>
                <w:sz w:val="19"/>
                <w:szCs w:val="19"/>
                <w:lang w:val="en-US" w:eastAsia="zh-CN"/>
              </w:rPr>
              <w:t>Tibet.</w:t>
            </w:r>
          </w:p>
        </w:tc>
      </w:tr>
      <w:tr w14:paraId="55C2152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028" w:hRule="atLeast"/>
        </w:trPr>
        <w:tc>
          <w:tcPr>
            <w:tcW w:w="808" w:type="pct"/>
            <w:tcBorders>
              <w:top w:val="single" w:color="4472C4" w:sz="6" w:space="0"/>
              <w:left w:val="single" w:color="4472C4" w:sz="6" w:space="0"/>
              <w:bottom w:val="single" w:color="4472C4" w:sz="6" w:space="0"/>
              <w:right w:val="single" w:color="4472C4" w:sz="6" w:space="0"/>
            </w:tcBorders>
            <w:noWrap w:val="0"/>
            <w:vAlign w:val="center"/>
          </w:tcPr>
          <w:p w14:paraId="59CF8525">
            <w:pPr>
              <w:pStyle w:val="13"/>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b/>
                <w:bCs/>
                <w:color w:val="252525"/>
                <w:sz w:val="19"/>
                <w:szCs w:val="19"/>
              </w:rPr>
            </w:pPr>
            <w:r>
              <w:rPr>
                <w:rFonts w:hint="default" w:ascii="Segoe UI Light" w:hAnsi="Segoe UI Light" w:eastAsia="微软雅黑 Light" w:cs="Segoe UI Light"/>
                <w:b/>
                <w:bCs/>
                <w:color w:val="000000"/>
                <w:sz w:val="19"/>
                <w:szCs w:val="19"/>
              </w:rPr>
              <w:t>10</w:t>
            </w:r>
            <w:r>
              <w:rPr>
                <w:rFonts w:hint="default" w:ascii="Segoe UI Light" w:hAnsi="Segoe UI Light" w:eastAsia="微软雅黑 Light" w:cs="Segoe UI Light"/>
                <w:b/>
                <w:bCs/>
                <w:color w:val="000000"/>
                <w:sz w:val="19"/>
                <w:szCs w:val="19"/>
                <w:lang w:val="en-US" w:eastAsia="zh-CN"/>
              </w:rPr>
              <w:t xml:space="preserve"> Service fee</w:t>
            </w:r>
          </w:p>
        </w:tc>
        <w:tc>
          <w:tcPr>
            <w:tcW w:w="4191" w:type="pct"/>
            <w:tcBorders>
              <w:top w:val="single" w:color="4472C4" w:sz="6" w:space="0"/>
              <w:left w:val="single" w:color="4472C4" w:sz="6" w:space="0"/>
              <w:bottom w:val="single" w:color="4472C4" w:sz="6" w:space="0"/>
              <w:right w:val="single" w:color="4472C4" w:sz="6" w:space="0"/>
            </w:tcBorders>
            <w:noWrap w:val="0"/>
            <w:vAlign w:val="center"/>
          </w:tcPr>
          <w:p w14:paraId="2B18321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bCs/>
                <w:color w:val="252525"/>
                <w:sz w:val="19"/>
                <w:szCs w:val="19"/>
                <w:lang w:eastAsia="zh-TW"/>
              </w:rPr>
            </w:pPr>
            <w:r>
              <w:rPr>
                <w:rFonts w:hint="eastAsia" w:ascii="Segoe UI" w:hAnsi="Segoe UI" w:eastAsia="微软雅黑" w:cs="Segoe UI"/>
                <w:b/>
                <w:bCs/>
                <w:sz w:val="19"/>
                <w:szCs w:val="19"/>
                <w:lang w:val="en-US" w:eastAsia="zh-CN"/>
              </w:rPr>
              <w:t>A</w:t>
            </w:r>
            <w:r>
              <w:rPr>
                <w:rFonts w:hint="default" w:ascii="Segoe UI" w:hAnsi="Segoe UI" w:eastAsia="微软雅黑" w:cs="Segoe UI"/>
                <w:b/>
                <w:bCs/>
                <w:sz w:val="19"/>
                <w:szCs w:val="19"/>
                <w:lang w:eastAsia="zh-TW"/>
              </w:rPr>
              <w:t>gency service fee</w:t>
            </w:r>
            <w:r>
              <w:rPr>
                <w:rFonts w:hint="eastAsia" w:ascii="Segoe UI" w:hAnsi="Segoe UI" w:eastAsia="微软雅黑" w:cs="Segoe UI"/>
                <w:b/>
                <w:bCs/>
                <w:sz w:val="19"/>
                <w:szCs w:val="19"/>
                <w:lang w:val="en-US" w:eastAsia="zh-CN"/>
              </w:rPr>
              <w:t xml:space="preserve"> and taxes</w:t>
            </w:r>
          </w:p>
          <w:p w14:paraId="6BE9127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lang w:val="en-US" w:eastAsia="zh-CN"/>
              </w:rPr>
            </w:pPr>
            <w:r>
              <w:rPr>
                <w:rFonts w:hint="default" w:ascii="Segoe UI" w:hAnsi="Segoe UI" w:eastAsia="微软雅黑" w:cs="Segoe UI"/>
                <w:b/>
                <w:bCs/>
                <w:sz w:val="19"/>
                <w:szCs w:val="19"/>
                <w:lang w:eastAsia="zh-TW"/>
              </w:rPr>
              <w:t xml:space="preserve">Potala Palace ticket reservation </w:t>
            </w:r>
            <w:r>
              <w:rPr>
                <w:rFonts w:hint="eastAsia" w:ascii="Segoe UI" w:hAnsi="Segoe UI" w:eastAsia="微软雅黑" w:cs="Segoe UI"/>
                <w:b/>
                <w:bCs/>
                <w:sz w:val="19"/>
                <w:szCs w:val="19"/>
                <w:lang w:val="en-US" w:eastAsia="zh-CN"/>
              </w:rPr>
              <w:t>fee</w:t>
            </w:r>
          </w:p>
          <w:p w14:paraId="6B10447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crosoft YaHei UI Light" w:cs="Segoe UI Light"/>
                <w:sz w:val="19"/>
                <w:szCs w:val="19"/>
                <w:lang w:val="en-US"/>
              </w:rPr>
            </w:pPr>
            <w:r>
              <w:rPr>
                <w:rFonts w:hint="default" w:ascii="Segoe UI" w:hAnsi="Segoe UI" w:eastAsia="微软雅黑" w:cs="Segoe UI"/>
                <w:b/>
                <w:bCs/>
                <w:sz w:val="19"/>
                <w:szCs w:val="19"/>
                <w:lang w:val="en-US" w:eastAsia="zh-CN"/>
              </w:rPr>
              <w:t>B</w:t>
            </w:r>
            <w:r>
              <w:rPr>
                <w:rFonts w:hint="default" w:ascii="Segoe UI" w:hAnsi="Segoe UI" w:eastAsia="微软雅黑" w:cs="Segoe UI"/>
                <w:b/>
                <w:bCs/>
                <w:sz w:val="19"/>
                <w:szCs w:val="19"/>
                <w:lang w:val="en-US" w:eastAsia="zh-TW"/>
              </w:rPr>
              <w:t>oard and lodging</w:t>
            </w:r>
            <w:r>
              <w:rPr>
                <w:rFonts w:hint="default" w:ascii="Segoe UI" w:hAnsi="Segoe UI" w:eastAsia="微软雅黑" w:cs="Segoe UI"/>
                <w:b/>
                <w:bCs/>
                <w:sz w:val="19"/>
                <w:szCs w:val="19"/>
                <w:lang w:val="en-US" w:eastAsia="zh-CN"/>
              </w:rPr>
              <w:t xml:space="preserve"> subsidies for guide and driver</w:t>
            </w:r>
          </w:p>
        </w:tc>
      </w:tr>
      <w:tr w14:paraId="000D69EE">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05FC640F">
            <w:pPr>
              <w:pStyle w:val="10"/>
              <w:spacing w:before="0" w:beforeLines="0" w:line="240" w:lineRule="auto"/>
              <w:rPr>
                <w:rFonts w:hint="default" w:ascii="Segoe UI Light" w:hAnsi="Segoe UI Light" w:eastAsia="Microsoft YaHei UI Light" w:cs="Segoe UI Light"/>
                <w:color w:val="4472C4"/>
                <w:sz w:val="28"/>
                <w:szCs w:val="28"/>
                <w:lang w:val="en-US" w:eastAsia="zh-CN"/>
              </w:rPr>
            </w:pPr>
            <w:r>
              <w:rPr>
                <w:rFonts w:hint="default" w:ascii="Segoe UI" w:hAnsi="Segoe UI" w:cs="Segoe UI"/>
                <w:color w:val="4472C4"/>
                <w:sz w:val="24"/>
                <w:szCs w:val="24"/>
                <w:lang w:val="en-US" w:eastAsia="zh-CN"/>
              </w:rPr>
              <w:t>Service excluded</w:t>
            </w:r>
          </w:p>
        </w:tc>
      </w:tr>
      <w:tr w14:paraId="6E4F57B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808" w:type="pct"/>
            <w:tcBorders>
              <w:top w:val="single" w:color="4472C4" w:sz="6" w:space="0"/>
              <w:left w:val="single" w:color="4472C4" w:sz="6" w:space="0"/>
              <w:bottom w:val="single" w:color="4472C4" w:sz="6" w:space="0"/>
              <w:right w:val="single" w:color="4472C4" w:sz="6" w:space="0"/>
            </w:tcBorders>
            <w:noWrap w:val="0"/>
            <w:vAlign w:val="center"/>
          </w:tcPr>
          <w:p w14:paraId="3188123E">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b/>
                <w:bCs/>
                <w:color w:val="252525"/>
                <w:sz w:val="18"/>
                <w:szCs w:val="18"/>
              </w:rPr>
            </w:pPr>
            <w:r>
              <w:rPr>
                <w:rFonts w:hint="default" w:ascii="Segoe UI Light" w:hAnsi="Segoe UI Light" w:cs="Segoe UI Light"/>
                <w:b/>
                <w:bCs/>
                <w:sz w:val="19"/>
                <w:szCs w:val="19"/>
              </w:rPr>
              <w:t>1 Single Room Supplement</w:t>
            </w:r>
          </w:p>
        </w:tc>
        <w:tc>
          <w:tcPr>
            <w:tcW w:w="4191" w:type="pct"/>
            <w:tcBorders>
              <w:top w:val="single" w:color="4472C4" w:sz="6" w:space="0"/>
              <w:left w:val="single" w:color="4472C4" w:sz="6" w:space="0"/>
              <w:bottom w:val="single" w:color="4472C4" w:sz="6" w:space="0"/>
              <w:right w:val="single" w:color="4472C4" w:sz="6" w:space="0"/>
            </w:tcBorders>
            <w:noWrap w:val="0"/>
            <w:vAlign w:val="center"/>
          </w:tcPr>
          <w:p w14:paraId="68ADE035">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Light" w:hAnsi="Segoe UI Light" w:eastAsia="Microsoft YaHei UI Light" w:cs="Segoe UI Light"/>
                <w:color w:val="252525"/>
                <w:kern w:val="2"/>
                <w:sz w:val="18"/>
                <w:szCs w:val="18"/>
                <w:lang w:val="en-US" w:eastAsia="zh-CN" w:bidi="ar-SA"/>
              </w:rPr>
            </w:pPr>
            <w:r>
              <w:rPr>
                <w:rFonts w:hint="default" w:ascii="Segoe UI Light" w:hAnsi="Segoe UI Light" w:eastAsia="宋体" w:cs="Segoe UI Light"/>
                <w:sz w:val="19"/>
                <w:szCs w:val="19"/>
              </w:rPr>
              <w:t>Tour prices are based on twin-room occupancy (except for dormitory-style rooms).</w:t>
            </w:r>
            <w:r>
              <w:rPr>
                <w:rFonts w:hint="default" w:ascii="Segoe UI Light" w:hAnsi="Segoe UI Light" w:eastAsia="宋体" w:cs="Segoe UI Light"/>
                <w:sz w:val="19"/>
                <w:szCs w:val="19"/>
              </w:rPr>
              <w:br w:type="textWrapping"/>
            </w:r>
            <w:r>
              <w:rPr>
                <w:rFonts w:hint="default" w:ascii="Segoe UI Light" w:hAnsi="Segoe UI Light" w:eastAsia="宋体" w:cs="Segoe UI Light"/>
                <w:b w:val="0"/>
                <w:bCs w:val="0"/>
                <w:sz w:val="19"/>
                <w:szCs w:val="19"/>
              </w:rPr>
              <w:t xml:space="preserve">If you require a single room, an additional </w:t>
            </w:r>
            <w:r>
              <w:rPr>
                <w:rStyle w:val="8"/>
                <w:rFonts w:hint="default" w:ascii="Segoe UI Light" w:hAnsi="Segoe UI Light" w:eastAsia="宋体" w:cs="Segoe UI Light"/>
                <w:b w:val="0"/>
                <w:bCs w:val="0"/>
                <w:sz w:val="19"/>
                <w:szCs w:val="19"/>
              </w:rPr>
              <w:t>single supplement fee</w:t>
            </w:r>
            <w:r>
              <w:rPr>
                <w:rFonts w:hint="default" w:ascii="Segoe UI Light" w:hAnsi="Segoe UI Light" w:eastAsia="宋体" w:cs="Segoe UI Light"/>
                <w:b w:val="0"/>
                <w:bCs w:val="0"/>
                <w:sz w:val="19"/>
                <w:szCs w:val="19"/>
              </w:rPr>
              <w:t xml:space="preserve"> will apply.</w:t>
            </w:r>
          </w:p>
        </w:tc>
      </w:tr>
      <w:tr w14:paraId="2AE76BF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808" w:type="pct"/>
            <w:tcBorders>
              <w:top w:val="single" w:color="4472C4" w:sz="6" w:space="0"/>
              <w:left w:val="single" w:color="4472C4" w:sz="6" w:space="0"/>
              <w:bottom w:val="single" w:color="4472C4" w:sz="6" w:space="0"/>
              <w:right w:val="single" w:color="4472C4" w:sz="6" w:space="0"/>
            </w:tcBorders>
            <w:noWrap w:val="0"/>
            <w:vAlign w:val="center"/>
          </w:tcPr>
          <w:p w14:paraId="3329A062">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b/>
                <w:bCs/>
                <w:color w:val="252525"/>
                <w:sz w:val="18"/>
                <w:szCs w:val="18"/>
              </w:rPr>
            </w:pPr>
            <w:r>
              <w:rPr>
                <w:rFonts w:hint="default" w:ascii="Segoe UI Light" w:hAnsi="Segoe UI Light" w:cs="Segoe UI Light"/>
                <w:b/>
                <w:bCs/>
                <w:sz w:val="19"/>
                <w:szCs w:val="19"/>
              </w:rPr>
              <w:t>2</w:t>
            </w:r>
            <w:r>
              <w:rPr>
                <w:rFonts w:hint="default" w:ascii="Segoe UI Light" w:hAnsi="Segoe UI Light" w:cs="Segoe UI Light"/>
                <w:b/>
                <w:bCs/>
                <w:sz w:val="19"/>
                <w:szCs w:val="19"/>
                <w:lang w:val="en-US" w:eastAsia="zh-CN"/>
              </w:rPr>
              <w:t xml:space="preserve"> Hotel Change or Cancellation Loss</w:t>
            </w:r>
          </w:p>
        </w:tc>
        <w:tc>
          <w:tcPr>
            <w:tcW w:w="4191" w:type="pct"/>
            <w:tcBorders>
              <w:top w:val="single" w:color="4472C4" w:sz="6" w:space="0"/>
              <w:left w:val="single" w:color="4472C4" w:sz="6" w:space="0"/>
              <w:bottom w:val="single" w:color="4472C4" w:sz="6" w:space="0"/>
              <w:right w:val="single" w:color="4472C4" w:sz="6" w:space="0"/>
            </w:tcBorders>
            <w:noWrap w:val="0"/>
            <w:vAlign w:val="center"/>
          </w:tcPr>
          <w:p w14:paraId="7F66844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Since hotels are repaid in full, no refunds will be issued for any unused nights or itinerary changes.</w:t>
            </w:r>
          </w:p>
          <w:p w14:paraId="1097656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crosoft YaHei UI Light" w:cs="Segoe UI Light"/>
                <w:color w:val="252525"/>
                <w:kern w:val="2"/>
                <w:sz w:val="18"/>
                <w:szCs w:val="18"/>
                <w:lang w:val="en-US" w:eastAsia="zh-CN" w:bidi="ar-SA"/>
              </w:rPr>
            </w:pPr>
            <w:r>
              <w:rPr>
                <w:rFonts w:hint="eastAsia" w:ascii="Segoe UI Light" w:hAnsi="Segoe UI Light" w:eastAsia="微软雅黑 Light" w:cs="Segoe UI Light"/>
                <w:color w:val="252525"/>
                <w:sz w:val="19"/>
                <w:szCs w:val="19"/>
                <w:lang w:val="en-US" w:eastAsia="zh-CN"/>
              </w:rPr>
              <w:t>Any damage to hotel property or extra charges incurred will be the traveler</w:t>
            </w:r>
            <w:r>
              <w:rPr>
                <w:rFonts w:hint="default" w:ascii="Segoe UI Light" w:hAnsi="Segoe UI Light" w:eastAsia="微软雅黑 Light" w:cs="Segoe UI Light"/>
                <w:color w:val="252525"/>
                <w:sz w:val="19"/>
                <w:szCs w:val="19"/>
                <w:lang w:val="en-US" w:eastAsia="zh-CN"/>
              </w:rPr>
              <w:t>’</w:t>
            </w:r>
            <w:r>
              <w:rPr>
                <w:rFonts w:hint="eastAsia" w:ascii="Segoe UI Light" w:hAnsi="Segoe UI Light" w:eastAsia="微软雅黑 Light" w:cs="Segoe UI Light"/>
                <w:color w:val="252525"/>
                <w:sz w:val="19"/>
                <w:szCs w:val="19"/>
                <w:lang w:val="en-US" w:eastAsia="zh-CN"/>
              </w:rPr>
              <w:t>s own responsibility.</w:t>
            </w:r>
          </w:p>
        </w:tc>
      </w:tr>
      <w:tr w14:paraId="6B29054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70" w:hRule="atLeast"/>
        </w:trPr>
        <w:tc>
          <w:tcPr>
            <w:tcW w:w="808" w:type="pct"/>
            <w:tcBorders>
              <w:top w:val="single" w:color="4472C4" w:sz="6" w:space="0"/>
              <w:left w:val="single" w:color="4472C4" w:sz="6" w:space="0"/>
              <w:bottom w:val="single" w:color="4472C4" w:sz="6" w:space="0"/>
              <w:right w:val="single" w:color="4472C4" w:sz="6" w:space="0"/>
            </w:tcBorders>
            <w:noWrap w:val="0"/>
            <w:vAlign w:val="center"/>
          </w:tcPr>
          <w:p w14:paraId="67BABA9C">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b/>
                <w:bCs/>
                <w:color w:val="252525"/>
                <w:sz w:val="18"/>
                <w:szCs w:val="18"/>
              </w:rPr>
            </w:pPr>
            <w:r>
              <w:rPr>
                <w:rFonts w:hint="default" w:ascii="Segoe UI Light" w:hAnsi="Segoe UI Light" w:cs="Segoe UI Light"/>
                <w:b/>
                <w:bCs/>
                <w:sz w:val="19"/>
                <w:szCs w:val="19"/>
                <w:lang w:val="en-US" w:eastAsia="zh-CN"/>
              </w:rPr>
              <w:t>3 Personal Expenses</w:t>
            </w:r>
          </w:p>
        </w:tc>
        <w:tc>
          <w:tcPr>
            <w:tcW w:w="4191" w:type="pct"/>
            <w:tcBorders>
              <w:top w:val="single" w:color="4472C4" w:sz="6" w:space="0"/>
              <w:left w:val="single" w:color="4472C4" w:sz="6" w:space="0"/>
              <w:bottom w:val="single" w:color="4472C4" w:sz="6" w:space="0"/>
              <w:right w:val="single" w:color="4472C4" w:sz="6" w:space="0"/>
            </w:tcBorders>
            <w:noWrap w:val="0"/>
            <w:vAlign w:val="center"/>
          </w:tcPr>
          <w:p w14:paraId="024C8E9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 xml:space="preserve">All </w:t>
            </w:r>
            <w:r>
              <w:rPr>
                <w:rFonts w:hint="eastAsia" w:ascii="Segoe UI Light" w:hAnsi="Segoe UI Light" w:eastAsia="微软雅黑 Light" w:cs="Segoe UI Light"/>
                <w:b/>
                <w:bCs/>
                <w:color w:val="252525"/>
                <w:sz w:val="19"/>
                <w:szCs w:val="19"/>
                <w:lang w:val="en-US" w:eastAsia="zh-CN"/>
              </w:rPr>
              <w:t>personal expenses</w:t>
            </w:r>
            <w:r>
              <w:rPr>
                <w:rFonts w:hint="eastAsia" w:ascii="Segoe UI Light" w:hAnsi="Segoe UI Light" w:eastAsia="微软雅黑 Light" w:cs="Segoe UI Light"/>
                <w:color w:val="252525"/>
                <w:sz w:val="19"/>
                <w:szCs w:val="19"/>
                <w:lang w:val="en-US" w:eastAsia="zh-CN"/>
              </w:rPr>
              <w:t xml:space="preserve"> are not included, such as:</w:t>
            </w:r>
          </w:p>
          <w:p w14:paraId="1A6A724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val="en-US" w:eastAsia="zh-CN"/>
              </w:rPr>
            </w:pPr>
            <w:r>
              <w:rPr>
                <w:rFonts w:hint="default" w:ascii="Segoe UI Light" w:hAnsi="Segoe UI Light" w:eastAsia="微软雅黑 Light" w:cs="Segoe UI Light"/>
                <w:color w:val="252525"/>
                <w:sz w:val="19"/>
                <w:szCs w:val="19"/>
                <w:lang w:val="en-US" w:eastAsia="zh-CN"/>
              </w:rPr>
              <w:t>Laundry, telephone, fax, or pay TV</w:t>
            </w:r>
          </w:p>
          <w:p w14:paraId="6D40A68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Drinks, snacks, tobacco, or alcohol</w:t>
            </w:r>
          </w:p>
          <w:p w14:paraId="0565544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crosoft YaHei UI Light" w:cs="Segoe UI Light"/>
                <w:color w:val="252525"/>
                <w:kern w:val="2"/>
                <w:sz w:val="18"/>
                <w:szCs w:val="18"/>
                <w:lang w:val="en-US" w:eastAsia="zh-CN" w:bidi="ar-SA"/>
              </w:rPr>
            </w:pPr>
            <w:r>
              <w:rPr>
                <w:rFonts w:hint="eastAsia" w:ascii="Segoe UI Light" w:hAnsi="Segoe UI Light" w:eastAsia="微软雅黑 Light" w:cs="Segoe UI Light"/>
                <w:color w:val="252525"/>
                <w:sz w:val="19"/>
                <w:szCs w:val="19"/>
                <w:lang w:val="en-US" w:eastAsia="zh-CN"/>
              </w:rPr>
              <w:t>Any other items or services of a personal nature</w:t>
            </w:r>
          </w:p>
        </w:tc>
      </w:tr>
      <w:tr w14:paraId="5F81AF4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689" w:hRule="atLeast"/>
        </w:trPr>
        <w:tc>
          <w:tcPr>
            <w:tcW w:w="808" w:type="pct"/>
            <w:tcBorders>
              <w:top w:val="single" w:color="4472C4" w:sz="6" w:space="0"/>
              <w:left w:val="single" w:color="4472C4" w:sz="6" w:space="0"/>
              <w:bottom w:val="single" w:color="4472C4" w:sz="6" w:space="0"/>
              <w:right w:val="single" w:color="4472C4" w:sz="6" w:space="0"/>
            </w:tcBorders>
            <w:noWrap w:val="0"/>
            <w:vAlign w:val="center"/>
          </w:tcPr>
          <w:p w14:paraId="6A480FAD">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b/>
                <w:bCs/>
                <w:color w:val="252525"/>
                <w:sz w:val="18"/>
                <w:szCs w:val="18"/>
              </w:rPr>
            </w:pPr>
            <w:r>
              <w:rPr>
                <w:rFonts w:hint="eastAsia" w:ascii="Segoe UI Light" w:hAnsi="Segoe UI Light" w:cs="Segoe UI Light"/>
                <w:b/>
                <w:bCs/>
                <w:sz w:val="19"/>
                <w:szCs w:val="19"/>
                <w:lang w:val="en-US" w:eastAsia="zh-CN"/>
              </w:rPr>
              <w:t>4 Unforeseen Circumstances</w:t>
            </w:r>
          </w:p>
        </w:tc>
        <w:tc>
          <w:tcPr>
            <w:tcW w:w="4191" w:type="pct"/>
            <w:tcBorders>
              <w:top w:val="single" w:color="4472C4" w:sz="6" w:space="0"/>
              <w:left w:val="single" w:color="4472C4" w:sz="6" w:space="0"/>
              <w:bottom w:val="single" w:color="4472C4" w:sz="6" w:space="0"/>
              <w:right w:val="single" w:color="4472C4" w:sz="6" w:space="0"/>
            </w:tcBorders>
            <w:noWrap w:val="0"/>
            <w:vAlign w:val="center"/>
          </w:tcPr>
          <w:p w14:paraId="5C64073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textAlignment w:val="auto"/>
              <w:rPr>
                <w:rFonts w:hint="default" w:ascii="Segoe UI Light" w:hAnsi="Segoe UI Light" w:eastAsia="Microsoft YaHei UI Light" w:cs="Segoe UI Light"/>
                <w:color w:val="252525"/>
                <w:kern w:val="2"/>
                <w:sz w:val="18"/>
                <w:szCs w:val="18"/>
                <w:lang w:val="en-US" w:eastAsia="zh-CN" w:bidi="ar-SA"/>
              </w:rPr>
            </w:pPr>
            <w:r>
              <w:rPr>
                <w:rFonts w:hint="eastAsia" w:ascii="Segoe UI Light" w:hAnsi="Segoe UI Light" w:eastAsia="微软雅黑 Light" w:cs="Segoe UI Light"/>
                <w:color w:val="252525"/>
                <w:sz w:val="19"/>
                <w:szCs w:val="19"/>
                <w:lang w:val="en-US" w:eastAsia="zh-CN"/>
              </w:rPr>
              <w:t>In case of force majeure or events beyond the control of the travel agency (such as natural disasters, war, strikes, epidemics, flight delays or cancellations, or insufficient group size), the agency reserves the right to cancel or adjust the itinerary. Any extra costs incurred as a result will be borne by the traveler.</w:t>
            </w:r>
          </w:p>
        </w:tc>
      </w:tr>
      <w:tr w14:paraId="23CB567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78" w:hRule="atLeast"/>
        </w:trPr>
        <w:tc>
          <w:tcPr>
            <w:tcW w:w="808" w:type="pct"/>
            <w:tcBorders>
              <w:top w:val="single" w:color="4472C4" w:sz="6" w:space="0"/>
              <w:left w:val="single" w:color="4472C4" w:sz="6" w:space="0"/>
              <w:bottom w:val="single" w:color="4472C4" w:sz="6" w:space="0"/>
              <w:right w:val="single" w:color="4472C4" w:sz="6" w:space="0"/>
            </w:tcBorders>
            <w:noWrap w:val="0"/>
            <w:vAlign w:val="center"/>
          </w:tcPr>
          <w:p w14:paraId="454C29DD">
            <w:pPr>
              <w:pStyle w:val="13"/>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b/>
                <w:bCs/>
                <w:color w:val="252525"/>
                <w:sz w:val="18"/>
                <w:szCs w:val="18"/>
              </w:rPr>
            </w:pPr>
            <w:r>
              <w:rPr>
                <w:rFonts w:hint="eastAsia" w:ascii="Segoe UI Light" w:hAnsi="Segoe UI Light" w:cs="Segoe UI Light"/>
                <w:b/>
                <w:bCs/>
                <w:sz w:val="19"/>
                <w:szCs w:val="19"/>
                <w:lang w:val="en-US" w:eastAsia="zh-CN"/>
              </w:rPr>
              <w:t>5 Transportation to and from Tibet</w:t>
            </w:r>
          </w:p>
        </w:tc>
        <w:tc>
          <w:tcPr>
            <w:tcW w:w="4191" w:type="pct"/>
            <w:tcBorders>
              <w:top w:val="single" w:color="4472C4" w:sz="6" w:space="0"/>
              <w:left w:val="single" w:color="4472C4" w:sz="6" w:space="0"/>
              <w:bottom w:val="single" w:color="4472C4" w:sz="6" w:space="0"/>
              <w:right w:val="single" w:color="4472C4" w:sz="6" w:space="0"/>
            </w:tcBorders>
            <w:noWrap w:val="0"/>
            <w:vAlign w:val="center"/>
          </w:tcPr>
          <w:p w14:paraId="792D99B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The tour price does not include flights or train tickets to and from Tibet.</w:t>
            </w:r>
          </w:p>
          <w:p w14:paraId="6D209C1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textAlignment w:val="auto"/>
              <w:rPr>
                <w:rFonts w:hint="default" w:ascii="Segoe UI Light" w:hAnsi="Segoe UI Light" w:eastAsia="Microsoft YaHei UI Light" w:cs="Segoe UI Light"/>
                <w:color w:val="252525"/>
                <w:kern w:val="2"/>
                <w:sz w:val="18"/>
                <w:szCs w:val="18"/>
                <w:lang w:val="en-US" w:eastAsia="zh-CN" w:bidi="ar-SA"/>
              </w:rPr>
            </w:pPr>
            <w:r>
              <w:rPr>
                <w:rFonts w:hint="eastAsia" w:ascii="Segoe UI Light" w:hAnsi="Segoe UI Light" w:eastAsia="微软雅黑 Light" w:cs="Segoe UI Light"/>
                <w:color w:val="252525"/>
                <w:sz w:val="19"/>
                <w:szCs w:val="19"/>
                <w:lang w:val="en-US" w:eastAsia="zh-CN"/>
              </w:rPr>
              <w:t>If you would like the travel agency to assist with booking, additional costs will apply.</w:t>
            </w:r>
          </w:p>
        </w:tc>
      </w:tr>
    </w:tbl>
    <w:p w14:paraId="0876C317">
      <w:pPr>
        <w:rPr>
          <w:rFonts w:hint="default" w:ascii="Segoe UI Light" w:hAnsi="Segoe UI Light" w:eastAsia="Microsoft YaHei UI Light" w:cs="Segoe UI Light"/>
          <w:sz w:val="20"/>
          <w:szCs w:val="20"/>
        </w:rPr>
      </w:pPr>
    </w:p>
    <w:p w14:paraId="73DA5224">
      <w:pPr>
        <w:pStyle w:val="10"/>
        <w:spacing w:before="0" w:beforeLines="0" w:line="240" w:lineRule="auto"/>
        <w:jc w:val="center"/>
        <w:rPr>
          <w:rFonts w:hint="default" w:ascii="Segoe UI" w:hAnsi="Segoe UI" w:eastAsia="微软雅黑" w:cs="Segoe UI"/>
          <w:b/>
          <w:color w:val="4472C4"/>
          <w:kern w:val="2"/>
          <w:sz w:val="28"/>
          <w:szCs w:val="28"/>
          <w:lang w:val="en-US" w:eastAsia="zh-CN" w:bidi="ar-SA"/>
        </w:rPr>
      </w:pPr>
      <w:r>
        <w:rPr>
          <w:rFonts w:hint="eastAsia" w:ascii="Segoe UI Black" w:hAnsi="Segoe UI Black" w:cs="Segoe UI Black"/>
          <w:b/>
          <w:bCs w:val="0"/>
          <w:color w:val="4472C4"/>
          <w:w w:val="90"/>
          <w:sz w:val="28"/>
          <w:szCs w:val="28"/>
          <w:lang w:val="en-US" w:eastAsia="zh-CN"/>
        </w:rPr>
        <w:t>Route X1</w:t>
      </w:r>
      <w:r>
        <w:rPr>
          <w:rFonts w:hint="default" w:ascii="Segoe UI Black" w:hAnsi="Segoe UI Black" w:cs="Segoe UI Black"/>
          <w:b/>
          <w:bCs w:val="0"/>
          <w:color w:val="4472C4"/>
          <w:w w:val="90"/>
          <w:sz w:val="28"/>
          <w:szCs w:val="28"/>
          <w:lang w:val="en-US" w:eastAsia="zh-CN"/>
        </w:rPr>
        <w:t>-Day by Day Itinerary(2026)</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9"/>
        <w:gridCol w:w="7496"/>
        <w:gridCol w:w="818"/>
        <w:gridCol w:w="1185"/>
      </w:tblGrid>
      <w:tr w14:paraId="7038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52"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6532CB6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color w:val="auto"/>
                <w:sz w:val="19"/>
                <w:szCs w:val="19"/>
                <w:vertAlign w:val="baseline"/>
                <w:lang w:val="en-US" w:eastAsia="zh-CN"/>
              </w:rPr>
            </w:pPr>
            <w:r>
              <w:rPr>
                <w:rFonts w:hint="default" w:ascii="Segoe UI Light" w:hAnsi="Segoe UI Light" w:eastAsia="Microsoft YaHei UI Light" w:cs="Segoe UI Light"/>
                <w:b/>
                <w:bCs/>
                <w:color w:val="auto"/>
                <w:w w:val="100"/>
                <w:sz w:val="19"/>
                <w:szCs w:val="19"/>
                <w:lang w:val="en-US" w:eastAsia="zh-CN"/>
              </w:rPr>
              <w:t>Date</w:t>
            </w:r>
          </w:p>
        </w:tc>
        <w:tc>
          <w:tcPr>
            <w:tcW w:w="3510"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4D6904EF">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b/>
                <w:bCs/>
                <w:color w:val="auto"/>
                <w:sz w:val="19"/>
                <w:szCs w:val="19"/>
                <w:vertAlign w:val="baseline"/>
                <w:lang w:val="en-US" w:eastAsia="zh-CN"/>
              </w:rPr>
            </w:pPr>
            <w:r>
              <w:rPr>
                <w:rFonts w:hint="default" w:ascii="Segoe UI Light" w:hAnsi="Segoe UI Light" w:eastAsia="Microsoft YaHei UI Light" w:cs="Segoe UI Light"/>
                <w:b/>
                <w:bCs/>
                <w:color w:val="auto"/>
                <w:w w:val="100"/>
                <w:sz w:val="19"/>
                <w:szCs w:val="19"/>
                <w:lang w:val="en-US" w:eastAsia="zh-CN"/>
              </w:rPr>
              <w:t>Itinerary</w:t>
            </w:r>
          </w:p>
        </w:tc>
        <w:tc>
          <w:tcPr>
            <w:tcW w:w="383"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72A04FF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color w:val="auto"/>
                <w:sz w:val="19"/>
                <w:szCs w:val="19"/>
                <w:vertAlign w:val="baseline"/>
                <w:lang w:val="en-US" w:eastAsia="zh-CN"/>
              </w:rPr>
            </w:pPr>
            <w:r>
              <w:rPr>
                <w:rFonts w:hint="default" w:ascii="Segoe UI Light" w:hAnsi="Segoe UI Light" w:eastAsia="Microsoft YaHei UI Light" w:cs="Segoe UI Light"/>
                <w:b/>
                <w:bCs/>
                <w:color w:val="auto"/>
                <w:w w:val="100"/>
                <w:sz w:val="19"/>
                <w:szCs w:val="19"/>
                <w:lang w:val="en-US" w:eastAsia="zh-CN"/>
              </w:rPr>
              <w:t>Meal</w:t>
            </w:r>
          </w:p>
        </w:tc>
        <w:tc>
          <w:tcPr>
            <w:tcW w:w="55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3F176ED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color w:val="auto"/>
                <w:sz w:val="19"/>
                <w:szCs w:val="19"/>
                <w:vertAlign w:val="baseline"/>
                <w:lang w:val="en-US" w:eastAsia="zh-CN"/>
              </w:rPr>
            </w:pPr>
            <w:r>
              <w:rPr>
                <w:rFonts w:hint="default" w:ascii="Segoe UI Light" w:hAnsi="Segoe UI Light" w:eastAsia="Microsoft YaHei UI Light" w:cs="Segoe UI Light"/>
                <w:b/>
                <w:bCs/>
                <w:color w:val="auto"/>
                <w:w w:val="100"/>
                <w:sz w:val="19"/>
                <w:szCs w:val="19"/>
                <w:lang w:val="en-US" w:eastAsia="zh-CN"/>
              </w:rPr>
              <w:t>DEST</w:t>
            </w:r>
          </w:p>
        </w:tc>
      </w:tr>
      <w:tr w14:paraId="1B95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52" w:type="pct"/>
            <w:tcBorders>
              <w:top w:val="single" w:color="4F81BD" w:sz="4" w:space="0"/>
              <w:left w:val="single" w:color="4F81BD" w:sz="4" w:space="0"/>
              <w:bottom w:val="single" w:color="4F81BD" w:sz="4" w:space="0"/>
              <w:right w:val="single" w:color="4F81BD" w:sz="4" w:space="0"/>
            </w:tcBorders>
            <w:noWrap w:val="0"/>
            <w:vAlign w:val="center"/>
          </w:tcPr>
          <w:p w14:paraId="4BD33ED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D01</w:t>
            </w:r>
          </w:p>
          <w:p w14:paraId="729327C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Apr. 01</w:t>
            </w:r>
          </w:p>
        </w:tc>
        <w:tc>
          <w:tcPr>
            <w:tcW w:w="3510" w:type="pct"/>
            <w:tcBorders>
              <w:top w:val="single" w:color="4F81BD" w:sz="4" w:space="0"/>
              <w:left w:val="single" w:color="4F81BD" w:sz="4" w:space="0"/>
              <w:bottom w:val="single" w:color="4F81BD" w:sz="4" w:space="0"/>
              <w:right w:val="single" w:color="4F81BD" w:sz="4" w:space="0"/>
            </w:tcBorders>
            <w:noWrap w:val="0"/>
            <w:vAlign w:val="center"/>
          </w:tcPr>
          <w:p w14:paraId="04C2F0E4">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i w:val="0"/>
                <w:iCs w:val="0"/>
                <w:color w:val="000000"/>
                <w:kern w:val="0"/>
                <w:sz w:val="19"/>
                <w:szCs w:val="19"/>
                <w:u w:val="none"/>
                <w:lang w:val="en-US" w:eastAsia="zh-CN" w:bidi="ar"/>
              </w:rPr>
              <w:t>Nyingchi Airport pick up（arrival at 8-10 am）</w:t>
            </w:r>
            <w:r>
              <w:rPr>
                <w:rFonts w:hint="eastAsia" w:ascii="Segoe UI Light" w:hAnsi="Segoe UI Light" w:eastAsia="Microsoft YaHei UI Light" w:cs="Segoe UI Light"/>
                <w:b/>
                <w:bCs/>
                <w:i w:val="0"/>
                <w:iCs w:val="0"/>
                <w:color w:val="000000"/>
                <w:kern w:val="0"/>
                <w:sz w:val="19"/>
                <w:szCs w:val="19"/>
                <w:u w:val="none"/>
                <w:lang w:val="en-US" w:eastAsia="zh-CN" w:bidi="ar"/>
              </w:rPr>
              <w:t xml:space="preserve"> - </w:t>
            </w:r>
            <w:r>
              <w:rPr>
                <w:rFonts w:hint="default" w:ascii="Segoe UI Light" w:hAnsi="Segoe UI Light" w:eastAsia="Microsoft YaHei UI Light" w:cs="Segoe UI Light"/>
                <w:b/>
                <w:bCs/>
                <w:i w:val="0"/>
                <w:iCs w:val="0"/>
                <w:color w:val="000000"/>
                <w:kern w:val="0"/>
                <w:sz w:val="19"/>
                <w:szCs w:val="19"/>
                <w:u w:val="none"/>
                <w:lang w:val="en-US" w:eastAsia="zh-CN" w:bidi="ar"/>
              </w:rPr>
              <w:t>Lamaling Monastery</w:t>
            </w:r>
            <w:r>
              <w:rPr>
                <w:rFonts w:hint="eastAsia" w:ascii="Segoe UI Light" w:hAnsi="Segoe UI Light" w:eastAsia="Microsoft YaHei UI Light" w:cs="Segoe UI Light"/>
                <w:b/>
                <w:bCs/>
                <w:i w:val="0"/>
                <w:iCs w:val="0"/>
                <w:color w:val="000000"/>
                <w:kern w:val="0"/>
                <w:sz w:val="19"/>
                <w:szCs w:val="19"/>
                <w:u w:val="none"/>
                <w:lang w:val="en-US" w:eastAsia="zh-CN" w:bidi="ar"/>
              </w:rPr>
              <w:t xml:space="preserve"> - </w:t>
            </w:r>
            <w:r>
              <w:rPr>
                <w:rFonts w:hint="default" w:ascii="Segoe UI Light" w:hAnsi="Segoe UI Light" w:eastAsia="Microsoft YaHei UI Light" w:cs="Segoe UI Light"/>
                <w:b/>
                <w:bCs/>
                <w:i w:val="0"/>
                <w:iCs w:val="0"/>
                <w:color w:val="000000"/>
                <w:kern w:val="0"/>
                <w:sz w:val="19"/>
                <w:szCs w:val="19"/>
                <w:u w:val="none"/>
                <w:lang w:val="en-US" w:eastAsia="zh-CN" w:bidi="ar"/>
              </w:rPr>
              <w:t>Gala Peach Blossom Village</w:t>
            </w:r>
            <w:r>
              <w:rPr>
                <w:rFonts w:hint="eastAsia" w:ascii="Segoe UI Light" w:hAnsi="Segoe UI Light" w:eastAsia="Microsoft YaHei UI Light" w:cs="Segoe UI Light"/>
                <w:b/>
                <w:bCs/>
                <w:i w:val="0"/>
                <w:iCs w:val="0"/>
                <w:color w:val="000000"/>
                <w:kern w:val="0"/>
                <w:sz w:val="19"/>
                <w:szCs w:val="19"/>
                <w:u w:val="none"/>
                <w:lang w:val="en-US" w:eastAsia="zh-CN" w:bidi="ar"/>
              </w:rPr>
              <w:t xml:space="preserve"> - </w:t>
            </w:r>
            <w:r>
              <w:rPr>
                <w:rFonts w:hint="default" w:ascii="Segoe UI Light" w:hAnsi="Segoe UI Light" w:eastAsia="Microsoft YaHei UI Light" w:cs="Segoe UI Light"/>
                <w:b/>
                <w:bCs/>
                <w:i w:val="0"/>
                <w:iCs w:val="0"/>
                <w:color w:val="000000"/>
                <w:kern w:val="0"/>
                <w:sz w:val="19"/>
                <w:szCs w:val="19"/>
                <w:u w:val="none"/>
                <w:lang w:val="en-US" w:eastAsia="zh-CN" w:bidi="ar"/>
              </w:rPr>
              <w:t>Nyingchi (to apply Alien travel permit)</w:t>
            </w:r>
            <w:r>
              <w:rPr>
                <w:rFonts w:hint="eastAsia" w:ascii="Segoe UI Light" w:hAnsi="Segoe UI Light" w:eastAsia="Microsoft YaHei UI Light" w:cs="Segoe UI Light"/>
                <w:b/>
                <w:bCs/>
                <w:i w:val="0"/>
                <w:iCs w:val="0"/>
                <w:color w:val="000000"/>
                <w:kern w:val="0"/>
                <w:sz w:val="19"/>
                <w:szCs w:val="19"/>
                <w:u w:val="none"/>
                <w:lang w:val="en-US" w:eastAsia="zh-CN" w:bidi="ar"/>
              </w:rPr>
              <w:t xml:space="preserve"> - </w:t>
            </w:r>
            <w:r>
              <w:rPr>
                <w:rFonts w:hint="default" w:ascii="Segoe UI Light" w:hAnsi="Segoe UI Light" w:eastAsia="Microsoft YaHei UI Light" w:cs="Segoe UI Light"/>
                <w:b/>
                <w:bCs/>
                <w:i w:val="0"/>
                <w:iCs w:val="0"/>
                <w:color w:val="000000"/>
                <w:kern w:val="0"/>
                <w:sz w:val="19"/>
                <w:szCs w:val="19"/>
                <w:u w:val="none"/>
                <w:lang w:val="en-US" w:eastAsia="zh-CN" w:bidi="ar"/>
              </w:rPr>
              <w:t>Segrila Pass</w:t>
            </w:r>
            <w:r>
              <w:rPr>
                <w:rFonts w:hint="eastAsia" w:ascii="Segoe UI Light" w:hAnsi="Segoe UI Light" w:eastAsia="Microsoft YaHei UI Light" w:cs="Segoe UI Light"/>
                <w:b/>
                <w:bCs/>
                <w:i w:val="0"/>
                <w:iCs w:val="0"/>
                <w:color w:val="000000"/>
                <w:kern w:val="0"/>
                <w:sz w:val="19"/>
                <w:szCs w:val="19"/>
                <w:u w:val="none"/>
                <w:lang w:val="en-US" w:eastAsia="zh-CN" w:bidi="ar"/>
              </w:rPr>
              <w:t xml:space="preserve"> - </w:t>
            </w:r>
            <w:r>
              <w:rPr>
                <w:rFonts w:hint="default" w:ascii="Segoe UI Light" w:hAnsi="Segoe UI Light" w:eastAsia="Microsoft YaHei UI Light" w:cs="Segoe UI Light"/>
                <w:b/>
                <w:bCs/>
                <w:i w:val="0"/>
                <w:iCs w:val="0"/>
                <w:color w:val="000000"/>
                <w:kern w:val="0"/>
                <w:sz w:val="19"/>
                <w:szCs w:val="19"/>
                <w:u w:val="none"/>
                <w:lang w:val="en-US" w:eastAsia="zh-CN" w:bidi="ar"/>
              </w:rPr>
              <w:t xml:space="preserve">Lulang Forest </w:t>
            </w:r>
            <w:r>
              <w:rPr>
                <w:rFonts w:hint="eastAsia" w:ascii="Segoe UI Light" w:hAnsi="Segoe UI Light" w:eastAsia="Microsoft YaHei UI Light" w:cs="Segoe UI Light"/>
                <w:b/>
                <w:bCs/>
                <w:i w:val="0"/>
                <w:iCs w:val="0"/>
                <w:color w:val="000000"/>
                <w:kern w:val="0"/>
                <w:sz w:val="19"/>
                <w:szCs w:val="19"/>
                <w:u w:val="none"/>
                <w:lang w:val="en-US" w:eastAsia="zh-CN" w:bidi="ar"/>
              </w:rPr>
              <w:t>Observation</w:t>
            </w:r>
            <w:r>
              <w:rPr>
                <w:rFonts w:hint="default" w:ascii="Segoe UI Light" w:hAnsi="Segoe UI Light" w:eastAsia="Microsoft YaHei UI Light" w:cs="Segoe UI Light"/>
                <w:b/>
                <w:bCs/>
                <w:i w:val="0"/>
                <w:iCs w:val="0"/>
                <w:color w:val="000000"/>
                <w:kern w:val="0"/>
                <w:sz w:val="19"/>
                <w:szCs w:val="19"/>
                <w:u w:val="none"/>
                <w:lang w:val="en-US" w:eastAsia="zh-CN" w:bidi="ar"/>
              </w:rPr>
              <w:t xml:space="preserve"> Deck</w:t>
            </w:r>
            <w:r>
              <w:rPr>
                <w:rFonts w:hint="eastAsia" w:ascii="Segoe UI Light" w:hAnsi="Segoe UI Light" w:eastAsia="Microsoft YaHei UI Light" w:cs="Segoe UI Light"/>
                <w:b/>
                <w:bCs/>
                <w:i w:val="0"/>
                <w:iCs w:val="0"/>
                <w:color w:val="000000"/>
                <w:kern w:val="0"/>
                <w:sz w:val="19"/>
                <w:szCs w:val="19"/>
                <w:u w:val="none"/>
                <w:lang w:val="en-US" w:eastAsia="zh-CN" w:bidi="ar"/>
              </w:rPr>
              <w:t xml:space="preserve"> - </w:t>
            </w:r>
            <w:r>
              <w:rPr>
                <w:rFonts w:hint="default" w:ascii="Segoe UI Light" w:hAnsi="Segoe UI Light" w:eastAsia="Microsoft YaHei UI Light" w:cs="Segoe UI Light"/>
                <w:b/>
                <w:bCs/>
                <w:i w:val="0"/>
                <w:iCs w:val="0"/>
                <w:color w:val="000000"/>
                <w:kern w:val="0"/>
                <w:sz w:val="19"/>
                <w:szCs w:val="19"/>
                <w:u w:val="none"/>
                <w:lang w:val="en-US" w:eastAsia="zh-CN" w:bidi="ar"/>
              </w:rPr>
              <w:t>Lulang (150km)</w:t>
            </w:r>
          </w:p>
        </w:tc>
        <w:tc>
          <w:tcPr>
            <w:tcW w:w="383"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0CFB2D3E">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kern w:val="2"/>
                <w:sz w:val="19"/>
                <w:szCs w:val="19"/>
                <w:lang w:val="en-US" w:eastAsia="zh-CN" w:bidi="ar-SA"/>
              </w:rPr>
            </w:pPr>
            <w:r>
              <w:rPr>
                <w:rFonts w:hint="default" w:ascii="Segoe UI Light" w:hAnsi="Segoe UI Light" w:eastAsia="微软雅黑 Light" w:cs="Segoe UI Light"/>
                <w:b/>
                <w:bCs/>
                <w:color w:val="0000FF"/>
                <w:sz w:val="19"/>
                <w:szCs w:val="19"/>
                <w:vertAlign w:val="baseline"/>
                <w:lang w:val="en-US" w:eastAsia="zh-CN"/>
              </w:rPr>
              <w:t>1 meal</w:t>
            </w:r>
          </w:p>
        </w:tc>
        <w:tc>
          <w:tcPr>
            <w:tcW w:w="554" w:type="pct"/>
            <w:tcBorders>
              <w:top w:val="single" w:color="4F81BD" w:sz="4" w:space="0"/>
              <w:left w:val="single" w:color="4F81BD" w:sz="4" w:space="0"/>
              <w:bottom w:val="single" w:color="4F81BD" w:sz="4" w:space="0"/>
              <w:right w:val="single" w:color="4F81BD" w:sz="4" w:space="0"/>
            </w:tcBorders>
            <w:noWrap w:val="0"/>
            <w:vAlign w:val="center"/>
          </w:tcPr>
          <w:p w14:paraId="4C4A75F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Lulang</w:t>
            </w:r>
          </w:p>
        </w:tc>
      </w:tr>
      <w:tr w14:paraId="2B31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266F8723">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Complimentary Airport Transfer</w:t>
            </w:r>
            <w:r>
              <w:rPr>
                <w:rFonts w:hint="default" w:ascii="Segoe UI Light" w:hAnsi="Segoe UI Light" w:eastAsia="Microsoft YaHei UI Light" w:cs="Segoe UI Light"/>
                <w:sz w:val="19"/>
                <w:szCs w:val="19"/>
                <w:vertAlign w:val="baseline"/>
                <w:lang w:val="en-US" w:eastAsia="zh-CN"/>
              </w:rPr>
              <w:t>: Free pick-up is provided for flights arriving between</w:t>
            </w:r>
            <w:r>
              <w:rPr>
                <w:rFonts w:hint="default" w:ascii="Segoe UI Light" w:hAnsi="Segoe UI Light" w:eastAsia="Microsoft YaHei UI Light" w:cs="Segoe UI Light"/>
                <w:b/>
                <w:bCs/>
                <w:sz w:val="19"/>
                <w:szCs w:val="19"/>
                <w:vertAlign w:val="baseline"/>
                <w:lang w:val="en-US" w:eastAsia="zh-CN"/>
              </w:rPr>
              <w:t xml:space="preserve"> 08:00 AM and 10:00 AM</w:t>
            </w:r>
            <w:r>
              <w:rPr>
                <w:rFonts w:hint="default" w:ascii="Segoe UI Light" w:hAnsi="Segoe UI Light" w:eastAsia="Microsoft YaHei UI Light" w:cs="Segoe UI Light"/>
                <w:sz w:val="19"/>
                <w:szCs w:val="19"/>
                <w:vertAlign w:val="baseline"/>
                <w:lang w:val="en-US" w:eastAsia="zh-CN"/>
              </w:rPr>
              <w:t xml:space="preserve">. As travelers may arrive on different flights, we kindly ask for your patience while waiting for all group members to assemble. </w:t>
            </w:r>
          </w:p>
          <w:p w14:paraId="7C028F0D">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p>
          <w:p w14:paraId="6A11E613">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w:hAnsi="Segoe UI" w:eastAsia="Microsoft YaHei UI Light" w:cs="Segoe UI"/>
                <w:b/>
                <w:bCs/>
                <w:sz w:val="19"/>
                <w:szCs w:val="19"/>
                <w:vertAlign w:val="baseline"/>
                <w:lang w:val="en-US" w:eastAsia="zh-CN"/>
              </w:rPr>
              <w:t>Lamaling Monastery</w:t>
            </w:r>
          </w:p>
          <w:p w14:paraId="26B3A5A8">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When the spring breeze brushes across the Niyang River, Lamaling Monastery - the only Nyingma monastery in eastern Tibet - is gently embraced by a sea of pink blossoms. These are no ordinary peach flowers: they bloom where nature and spirituality meet. Snow still lingers on the distant peaks, while the river valley below warms with early spring. Peach trees stretch along the riverbank and up the stone steps, their soft pink and white petals surrounding the monastery’s red and yellow walls. Sometimes the golden roof peeks out from behind the blossoms, glowing as sunlight filters through. Even the air seems filled with the sweet scent of flowers and the serenity of fluttering prayer flags.</w:t>
            </w:r>
          </w:p>
          <w:p w14:paraId="32516B08">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w:hAnsi="Segoe UI" w:eastAsia="Microsoft YaHei UI Light" w:cs="Segoe UI"/>
                <w:b/>
                <w:bCs/>
                <w:sz w:val="19"/>
                <w:szCs w:val="19"/>
                <w:vertAlign w:val="baseline"/>
                <w:lang w:val="en-US" w:eastAsia="zh-CN"/>
              </w:rPr>
            </w:pPr>
            <w:r>
              <w:rPr>
                <w:rFonts w:hint="default" w:ascii="Segoe UI" w:hAnsi="Segoe UI" w:eastAsia="Microsoft YaHei UI Light" w:cs="Segoe UI"/>
                <w:b/>
                <w:bCs/>
                <w:sz w:val="19"/>
                <w:szCs w:val="19"/>
                <w:vertAlign w:val="baseline"/>
                <w:lang w:val="en-US" w:eastAsia="zh-CN"/>
              </w:rPr>
              <w:t>Gala Peach Blossom Village</w:t>
            </w:r>
          </w:p>
          <w:p w14:paraId="6FA4C1D7">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b w:val="0"/>
                <w:bCs w:val="0"/>
                <w:color w:val="auto"/>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Located by the Niyang River at the foot of the surrounding mountains, Gala Village is known as the “First Peach Blossom Village.” With more than 1,200 wild peach trees covering 270 acres, the area transforms into a pink paradise each spring. Blossoms spread across the hillsides, creating a breathtaking landscape of color and warmth.</w:t>
            </w:r>
          </w:p>
          <w:p w14:paraId="6D543105">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w:hAnsi="Segoe UI" w:eastAsia="Microsoft YaHei UI Light" w:cs="Segoe UI"/>
                <w:b/>
                <w:bCs/>
                <w:sz w:val="19"/>
                <w:szCs w:val="19"/>
                <w:vertAlign w:val="baseline"/>
                <w:lang w:val="en-US" w:eastAsia="zh-CN"/>
              </w:rPr>
              <w:t>Segrila Mountain</w:t>
            </w:r>
          </w:p>
          <w:p w14:paraId="76886588">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Situated east of Nyingchi County at an altitude of 4,728 meters, Segrila Pass is part of the Nyenchen Tanglha Range. From the top, you can enjoy sweeping views of cloud seas, endless forests, and - on clear days - the majestic Mount Namcha Barwa (7,782 m), once voted China’s most beautiful mountain.</w:t>
            </w:r>
          </w:p>
          <w:p w14:paraId="435A2500">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w:hAnsi="Segoe UI" w:eastAsia="Microsoft YaHei UI Light" w:cs="Segoe UI"/>
                <w:b/>
                <w:bCs/>
                <w:sz w:val="19"/>
                <w:szCs w:val="19"/>
                <w:vertAlign w:val="baseline"/>
                <w:lang w:val="en-US" w:eastAsia="zh-CN"/>
              </w:rPr>
            </w:pPr>
            <w:r>
              <w:rPr>
                <w:rFonts w:hint="default" w:ascii="Segoe UI" w:hAnsi="Segoe UI" w:eastAsia="Microsoft YaHei UI Light" w:cs="Segoe UI"/>
                <w:b/>
                <w:bCs/>
                <w:sz w:val="19"/>
                <w:szCs w:val="19"/>
                <w:vertAlign w:val="baseline"/>
                <w:lang w:val="en-US" w:eastAsia="zh-CN"/>
              </w:rPr>
              <w:t>Lulang Forest</w:t>
            </w:r>
            <w:r>
              <w:rPr>
                <w:rFonts w:hint="eastAsia" w:ascii="Segoe UI" w:hAnsi="Segoe UI" w:eastAsia="Microsoft YaHei UI Light" w:cs="Segoe UI"/>
                <w:b/>
                <w:bCs/>
                <w:sz w:val="19"/>
                <w:szCs w:val="19"/>
                <w:vertAlign w:val="baseline"/>
                <w:lang w:val="en-US" w:eastAsia="zh-CN"/>
              </w:rPr>
              <w:t xml:space="preserve"> Observation Deck</w:t>
            </w:r>
          </w:p>
          <w:p w14:paraId="122F7A92">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b w:val="0"/>
                <w:bCs w:val="0"/>
                <w:color w:val="auto"/>
                <w:sz w:val="19"/>
                <w:szCs w:val="19"/>
                <w:vertAlign w:val="baseline"/>
                <w:lang w:val="en-US" w:eastAsia="zh-CN"/>
              </w:rPr>
            </w:pPr>
            <w:r>
              <w:rPr>
                <w:rFonts w:hint="default" w:ascii="Segoe UI Light" w:hAnsi="Segoe UI Light" w:eastAsia="Microsoft YaHei UI Light" w:cs="Segoe UI Light"/>
                <w:b w:val="0"/>
                <w:bCs w:val="0"/>
                <w:color w:val="auto"/>
                <w:sz w:val="19"/>
                <w:szCs w:val="19"/>
                <w:vertAlign w:val="baseline"/>
                <w:lang w:val="en-US" w:eastAsia="zh-CN"/>
              </w:rPr>
              <w:t>Often described as a place “so beautiful it makes you forget home,” Lulang Forest features misty mountains, dense evergreen woods, snow-covered peaks, and meadow-like clearings that look as if they were carefully trimmed by hand.</w:t>
            </w:r>
          </w:p>
          <w:p w14:paraId="726FD55D">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b/>
                <w:bCs/>
                <w:color w:val="0000FF"/>
                <w:sz w:val="19"/>
                <w:szCs w:val="19"/>
                <w:vertAlign w:val="baseline"/>
                <w:lang w:val="en-US" w:eastAsia="zh-CN"/>
              </w:rPr>
              <w:t>1 free meal: Stone pot-cooked chicken</w:t>
            </w:r>
          </w:p>
          <w:p w14:paraId="07757ED6">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p>
          <w:p w14:paraId="402B91A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b w:val="0"/>
                <w:bCs w:val="0"/>
                <w:color w:val="0000FF"/>
                <w:sz w:val="19"/>
                <w:szCs w:val="19"/>
                <w:vertAlign w:val="baseline"/>
                <w:lang w:val="en-US" w:eastAsia="zh-CN"/>
              </w:rPr>
            </w:pPr>
            <w:r>
              <w:rPr>
                <w:rFonts w:hint="default" w:ascii="Segoe UI Light" w:hAnsi="Segoe UI Light" w:eastAsia="微软雅黑 Light" w:cs="Segoe UI Light"/>
                <w:b/>
                <w:bCs/>
                <w:color w:val="0000FF"/>
                <w:sz w:val="19"/>
                <w:szCs w:val="19"/>
                <w:highlight w:val="none"/>
                <w:u w:val="single"/>
                <w:lang w:val="en-US" w:eastAsia="zh-CN"/>
              </w:rPr>
              <w:t>Warm Reminder:</w:t>
            </w:r>
            <w:r>
              <w:rPr>
                <w:rFonts w:hint="default" w:ascii="Segoe UI Light" w:hAnsi="Segoe UI Light" w:eastAsia="Microsoft YaHei UI Light" w:cs="Segoe UI Light"/>
                <w:b w:val="0"/>
                <w:bCs w:val="0"/>
                <w:color w:val="0000FF"/>
                <w:sz w:val="19"/>
                <w:szCs w:val="19"/>
                <w:vertAlign w:val="baseline"/>
                <w:lang w:val="en-US" w:eastAsia="zh-CN"/>
              </w:rPr>
              <w:t xml:space="preserve"> </w:t>
            </w:r>
          </w:p>
          <w:p w14:paraId="7531935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crosoft YaHei UI Light" w:cs="Segoe UI Light"/>
                <w:color w:val="auto"/>
                <w:sz w:val="19"/>
                <w:szCs w:val="19"/>
                <w:vertAlign w:val="baseline"/>
                <w:lang w:val="en-US" w:eastAsia="zh-CN"/>
              </w:rPr>
            </w:pPr>
            <w:r>
              <w:rPr>
                <w:rFonts w:hint="default" w:ascii="Segoe UI Light" w:hAnsi="Segoe UI Light" w:eastAsia="Microsoft YaHei UI Light" w:cs="Segoe UI Light"/>
                <w:b w:val="0"/>
                <w:bCs w:val="0"/>
                <w:color w:val="auto"/>
                <w:sz w:val="19"/>
                <w:szCs w:val="19"/>
                <w:vertAlign w:val="baseline"/>
                <w:lang w:val="en-US" w:eastAsia="zh-CN"/>
              </w:rPr>
              <w:t xml:space="preserve">Tourists are advised to transfer in Chengdu and book a flight that </w:t>
            </w:r>
            <w:r>
              <w:rPr>
                <w:rFonts w:hint="default" w:ascii="Segoe UI Light" w:hAnsi="Segoe UI Light" w:eastAsia="Microsoft YaHei UI Light" w:cs="Segoe UI Light"/>
                <w:b/>
                <w:bCs/>
                <w:color w:val="auto"/>
                <w:sz w:val="19"/>
                <w:szCs w:val="19"/>
                <w:vertAlign w:val="baseline"/>
                <w:lang w:val="en-US" w:eastAsia="zh-CN"/>
              </w:rPr>
              <w:t>arrives in Nyingchi before 10:00</w:t>
            </w:r>
            <w:r>
              <w:rPr>
                <w:rFonts w:hint="eastAsia" w:ascii="Segoe UI Light" w:hAnsi="Segoe UI Light" w:eastAsia="Microsoft YaHei UI Light" w:cs="Segoe UI Light"/>
                <w:b/>
                <w:bCs/>
                <w:color w:val="auto"/>
                <w:sz w:val="19"/>
                <w:szCs w:val="19"/>
                <w:vertAlign w:val="baseline"/>
                <w:lang w:val="en-US" w:eastAsia="zh-CN"/>
              </w:rPr>
              <w:t xml:space="preserve"> am</w:t>
            </w:r>
            <w:r>
              <w:rPr>
                <w:rFonts w:hint="default" w:ascii="Segoe UI Light" w:hAnsi="Segoe UI Light" w:eastAsia="Microsoft YaHei UI Light" w:cs="Segoe UI Light"/>
                <w:b w:val="0"/>
                <w:bCs w:val="0"/>
                <w:color w:val="auto"/>
                <w:sz w:val="19"/>
                <w:szCs w:val="19"/>
                <w:vertAlign w:val="baseline"/>
                <w:lang w:val="en-US" w:eastAsia="zh-CN"/>
              </w:rPr>
              <w:t>.</w:t>
            </w:r>
          </w:p>
          <w:p w14:paraId="4712A5A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crosoft YaHei UI Light" w:cs="Segoe UI Light"/>
                <w:sz w:val="19"/>
                <w:szCs w:val="19"/>
                <w:vertAlign w:val="baseline"/>
                <w:lang w:val="en-US" w:eastAsia="zh-CN"/>
              </w:rPr>
            </w:pPr>
            <w:r>
              <w:rPr>
                <w:rFonts w:hint="eastAsia" w:ascii="Segoe UI Light" w:hAnsi="Segoe UI Light" w:eastAsia="微软雅黑 Light" w:cs="Segoe UI Light"/>
                <w:sz w:val="19"/>
                <w:szCs w:val="19"/>
                <w:lang w:val="en-US" w:eastAsia="zh-CN"/>
              </w:rPr>
              <w:t>Taiwan compatriots and Foreign tourists are required to uniformly file for record at Exit-Entry Administration office in Nyingchi, tour guide will make reasonable adjustments to the itinerary based on circumstances, please follow the guide</w:t>
            </w:r>
            <w:r>
              <w:rPr>
                <w:rFonts w:hint="default" w:ascii="Segoe UI Light" w:hAnsi="Segoe UI Light" w:eastAsia="微软雅黑 Light" w:cs="Segoe UI Light"/>
                <w:sz w:val="19"/>
                <w:szCs w:val="19"/>
                <w:lang w:val="en-US" w:eastAsia="zh-CN"/>
              </w:rPr>
              <w:t>’</w:t>
            </w:r>
            <w:r>
              <w:rPr>
                <w:rFonts w:hint="eastAsia" w:ascii="Segoe UI Light" w:hAnsi="Segoe UI Light" w:eastAsia="微软雅黑 Light" w:cs="Segoe UI Light"/>
                <w:sz w:val="19"/>
                <w:szCs w:val="19"/>
                <w:lang w:val="en-US" w:eastAsia="zh-CN"/>
              </w:rPr>
              <w:t>s arrangement.</w:t>
            </w:r>
          </w:p>
        </w:tc>
      </w:tr>
      <w:tr w14:paraId="6CEB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52" w:type="pct"/>
            <w:tcBorders>
              <w:top w:val="single" w:color="4F81BD" w:sz="4" w:space="0"/>
              <w:left w:val="single" w:color="4F81BD" w:sz="4" w:space="0"/>
              <w:bottom w:val="single" w:color="4F81BD" w:sz="4" w:space="0"/>
              <w:right w:val="single" w:color="4F81BD" w:sz="4" w:space="0"/>
            </w:tcBorders>
            <w:noWrap w:val="0"/>
            <w:vAlign w:val="center"/>
          </w:tcPr>
          <w:p w14:paraId="78080CC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D02</w:t>
            </w:r>
          </w:p>
          <w:p w14:paraId="5BFFD42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Apr. 02</w:t>
            </w:r>
          </w:p>
        </w:tc>
        <w:tc>
          <w:tcPr>
            <w:tcW w:w="3510" w:type="pct"/>
            <w:tcBorders>
              <w:top w:val="single" w:color="4F81BD" w:sz="4" w:space="0"/>
              <w:left w:val="single" w:color="4F81BD" w:sz="4" w:space="0"/>
              <w:bottom w:val="single" w:color="4F81BD" w:sz="4" w:space="0"/>
              <w:right w:val="single" w:color="4F81BD" w:sz="4" w:space="0"/>
            </w:tcBorders>
            <w:noWrap w:val="0"/>
            <w:vAlign w:val="center"/>
          </w:tcPr>
          <w:p w14:paraId="05731A0C">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i w:val="0"/>
                <w:iCs w:val="0"/>
                <w:color w:val="000000"/>
                <w:kern w:val="0"/>
                <w:sz w:val="19"/>
                <w:szCs w:val="19"/>
                <w:u w:val="none"/>
                <w:lang w:val="en-US" w:eastAsia="zh-CN" w:bidi="ar"/>
              </w:rPr>
              <w:t>Lulang - Guxiang Lake - Bomi Peach Blossom Valley - Ranwu Lake（300km，6hrs）</w:t>
            </w:r>
          </w:p>
        </w:tc>
        <w:tc>
          <w:tcPr>
            <w:tcW w:w="383" w:type="pct"/>
            <w:tcBorders>
              <w:top w:val="single" w:color="4F81BD" w:sz="4" w:space="0"/>
              <w:left w:val="single" w:color="4F81BD" w:sz="4" w:space="0"/>
              <w:bottom w:val="single" w:color="4F81BD" w:sz="4" w:space="0"/>
              <w:right w:val="single" w:color="4F81BD" w:sz="4" w:space="0"/>
            </w:tcBorders>
            <w:noWrap w:val="0"/>
            <w:vAlign w:val="center"/>
          </w:tcPr>
          <w:p w14:paraId="381E676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B</w:t>
            </w:r>
          </w:p>
        </w:tc>
        <w:tc>
          <w:tcPr>
            <w:tcW w:w="554" w:type="pct"/>
            <w:tcBorders>
              <w:top w:val="single" w:color="4F81BD" w:sz="4" w:space="0"/>
              <w:left w:val="single" w:color="4F81BD" w:sz="4" w:space="0"/>
              <w:bottom w:val="single" w:color="4F81BD" w:sz="4" w:space="0"/>
              <w:right w:val="single" w:color="4F81BD" w:sz="4" w:space="0"/>
            </w:tcBorders>
            <w:noWrap w:val="0"/>
            <w:vAlign w:val="center"/>
          </w:tcPr>
          <w:p w14:paraId="6B31E36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Ranwu</w:t>
            </w:r>
          </w:p>
        </w:tc>
      </w:tr>
      <w:tr w14:paraId="65BF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7BE0F106">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 xml:space="preserve">After breakfast, we will drive to </w:t>
            </w:r>
            <w:r>
              <w:rPr>
                <w:rFonts w:hint="default" w:ascii="Segoe UI" w:hAnsi="Segoe UI" w:eastAsia="Microsoft YaHei UI Light" w:cs="Segoe UI"/>
                <w:b/>
                <w:bCs/>
                <w:sz w:val="19"/>
                <w:szCs w:val="19"/>
                <w:vertAlign w:val="baseline"/>
                <w:lang w:val="en-US" w:eastAsia="zh-CN"/>
              </w:rPr>
              <w:t>Guxiang Lake</w:t>
            </w:r>
            <w:r>
              <w:rPr>
                <w:rFonts w:hint="default" w:ascii="Segoe UI Light" w:hAnsi="Segoe UI Light" w:eastAsia="Microsoft YaHei UI Light" w:cs="Segoe UI Light"/>
                <w:sz w:val="19"/>
                <w:szCs w:val="19"/>
                <w:vertAlign w:val="baseline"/>
                <w:lang w:val="en-US" w:eastAsia="zh-CN"/>
              </w:rPr>
              <w:t>, located 33 kilometers from Bomi County. This freshwater barrier lake stretches 5 kilometers in length, 2 kilometers in width, and reaches depths of over 20 meters. Surrounded by untouched primeval forests and towering ancient trees, the area offers a beautifully tranquil landscape. The crystal-clear water reveals the scenery beneath the surface, and a gentle walk along the lakeshore allows you to fully immerse yourself in the peace and serenity of nature.</w:t>
            </w:r>
          </w:p>
          <w:p w14:paraId="3AEB503F">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p>
          <w:p w14:paraId="397C3823">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 xml:space="preserve">We then continue to the </w:t>
            </w:r>
            <w:r>
              <w:rPr>
                <w:rFonts w:hint="default" w:ascii="Segoe UI" w:hAnsi="Segoe UI" w:eastAsia="Microsoft YaHei UI Light" w:cs="Segoe UI"/>
                <w:b/>
                <w:bCs/>
                <w:sz w:val="19"/>
                <w:szCs w:val="19"/>
                <w:vertAlign w:val="baseline"/>
                <w:lang w:val="en-US" w:eastAsia="zh-CN"/>
              </w:rPr>
              <w:t>Bomi Peach Blossom Valley</w:t>
            </w:r>
            <w:r>
              <w:rPr>
                <w:rFonts w:hint="default" w:ascii="Segoe UI Light" w:hAnsi="Segoe UI Light" w:eastAsia="Microsoft YaHei UI Light" w:cs="Segoe UI Light"/>
                <w:sz w:val="19"/>
                <w:szCs w:val="19"/>
                <w:vertAlign w:val="baseline"/>
                <w:lang w:val="en-US" w:eastAsia="zh-CN"/>
              </w:rPr>
              <w:t>, which extends for more than 30 kilometers. Every spring, this valley transforms into a dazzling sea of pink, earning its reputation as the “Largest Peach Blossom Valley in China.” With glacier-covered mountains rising in the background, the soft pink blossoms contrast vividly with the traditional Tibetan houses scattered throughout the valley. Strolling through the blooming orchards - petals drifting underfoot and the air rich with floral fragrance - feels like stepping into a dreamlike world.</w:t>
            </w:r>
          </w:p>
          <w:p w14:paraId="43B29193">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p>
          <w:p w14:paraId="64C1E8ED">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 xml:space="preserve">After visiting Bomi, we make our way to </w:t>
            </w:r>
            <w:r>
              <w:rPr>
                <w:rFonts w:hint="default" w:ascii="Segoe UI" w:hAnsi="Segoe UI" w:eastAsia="Microsoft YaHei UI Light" w:cs="Segoe UI"/>
                <w:b/>
                <w:bCs/>
                <w:sz w:val="19"/>
                <w:szCs w:val="19"/>
                <w:vertAlign w:val="baseline"/>
                <w:lang w:val="en-US" w:eastAsia="zh-CN"/>
              </w:rPr>
              <w:t>Ranwu Lake</w:t>
            </w:r>
            <w:r>
              <w:rPr>
                <w:rFonts w:hint="default" w:ascii="Segoe UI Light" w:hAnsi="Segoe UI Light" w:eastAsia="Microsoft YaHei UI Light" w:cs="Segoe UI Light"/>
                <w:sz w:val="19"/>
                <w:szCs w:val="19"/>
                <w:vertAlign w:val="baseline"/>
                <w:lang w:val="en-US" w:eastAsia="zh-CN"/>
              </w:rPr>
              <w:t>, situated at an altitude of 3,850 meters. Known for its strikingly clear blue waters and surrounding snow-capped peaks, Ranwu Lake is fed by melting snow from the nearby mountains and also serves as the source of the Pailong Zangbu River. Around the lake, lush meadows, fertile farmlands, forests, and shrubs blend together to form a breathtaking and harmonious natural panorama.</w:t>
            </w:r>
          </w:p>
        </w:tc>
      </w:tr>
      <w:tr w14:paraId="2D77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52" w:type="pct"/>
            <w:tcBorders>
              <w:top w:val="single" w:color="4F81BD" w:sz="4" w:space="0"/>
              <w:left w:val="single" w:color="4F81BD" w:sz="4" w:space="0"/>
              <w:bottom w:val="single" w:color="4F81BD" w:sz="4" w:space="0"/>
              <w:right w:val="single" w:color="4F81BD" w:sz="4" w:space="0"/>
            </w:tcBorders>
            <w:noWrap w:val="0"/>
            <w:vAlign w:val="center"/>
          </w:tcPr>
          <w:p w14:paraId="460A04E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D03</w:t>
            </w:r>
          </w:p>
          <w:p w14:paraId="503D5E2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Apr. 03</w:t>
            </w:r>
          </w:p>
        </w:tc>
        <w:tc>
          <w:tcPr>
            <w:tcW w:w="3510" w:type="pct"/>
            <w:tcBorders>
              <w:top w:val="single" w:color="4F81BD" w:sz="4" w:space="0"/>
              <w:left w:val="single" w:color="4F81BD" w:sz="4" w:space="0"/>
              <w:bottom w:val="single" w:color="4F81BD" w:sz="4" w:space="0"/>
              <w:right w:val="single" w:color="4F81BD" w:sz="4" w:space="0"/>
            </w:tcBorders>
            <w:noWrap w:val="0"/>
            <w:vAlign w:val="center"/>
          </w:tcPr>
          <w:p w14:paraId="08D46119">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i w:val="0"/>
                <w:iCs w:val="0"/>
                <w:color w:val="000000"/>
                <w:kern w:val="0"/>
                <w:sz w:val="19"/>
                <w:szCs w:val="19"/>
                <w:u w:val="none"/>
                <w:lang w:val="en-US" w:eastAsia="zh-CN" w:bidi="ar"/>
              </w:rPr>
              <w:t>Ranwu - Laigu Glacier - Bomi（200km，4hrs）</w:t>
            </w:r>
          </w:p>
        </w:tc>
        <w:tc>
          <w:tcPr>
            <w:tcW w:w="383" w:type="pct"/>
            <w:tcBorders>
              <w:top w:val="single" w:color="4F81BD" w:sz="4" w:space="0"/>
              <w:left w:val="single" w:color="4F81BD" w:sz="4" w:space="0"/>
              <w:bottom w:val="single" w:color="4F81BD" w:sz="4" w:space="0"/>
              <w:right w:val="single" w:color="4F81BD" w:sz="4" w:space="0"/>
            </w:tcBorders>
            <w:noWrap w:val="0"/>
            <w:vAlign w:val="center"/>
          </w:tcPr>
          <w:p w14:paraId="7824ED5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B</w:t>
            </w:r>
          </w:p>
        </w:tc>
        <w:tc>
          <w:tcPr>
            <w:tcW w:w="554" w:type="pct"/>
            <w:tcBorders>
              <w:top w:val="single" w:color="4F81BD" w:sz="4" w:space="0"/>
              <w:left w:val="single" w:color="4F81BD" w:sz="4" w:space="0"/>
              <w:bottom w:val="single" w:color="4F81BD" w:sz="4" w:space="0"/>
              <w:right w:val="single" w:color="4F81BD" w:sz="4" w:space="0"/>
            </w:tcBorders>
            <w:noWrap w:val="0"/>
            <w:vAlign w:val="center"/>
          </w:tcPr>
          <w:p w14:paraId="41CD598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i w:val="0"/>
                <w:iCs w:val="0"/>
                <w:color w:val="000000"/>
                <w:kern w:val="0"/>
                <w:sz w:val="19"/>
                <w:szCs w:val="19"/>
                <w:u w:val="none"/>
                <w:lang w:val="en-US" w:eastAsia="zh-CN" w:bidi="ar"/>
              </w:rPr>
              <w:t>Bomi</w:t>
            </w:r>
          </w:p>
        </w:tc>
      </w:tr>
      <w:tr w14:paraId="0C24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A519E17">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After breakfast, we will drive to Laigu Glacier, located about 20 kilometers from Ranwu Town, to explore its extraordinary blue ice.</w:t>
            </w:r>
          </w:p>
          <w:p w14:paraId="218014F8">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p>
          <w:p w14:paraId="07CC3EEF">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Situated in the Himalayas - one of the highest mountain ranges in the world - Laigu Glacier is among Tibet’s oldest glaciers, formed roughly 100,000 years ago. Over tens of thousands of years, it has expanded and retreated many times, leaving behind impressive glacial landscapes and remarkable natural formations.</w:t>
            </w:r>
          </w:p>
          <w:p w14:paraId="277B4E3C">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p>
          <w:p w14:paraId="4C9F98F2">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w:hAnsi="Segoe UI" w:eastAsia="Microsoft YaHei UI Light" w:cs="Segoe UI"/>
                <w:b/>
                <w:bCs/>
                <w:sz w:val="19"/>
                <w:szCs w:val="19"/>
                <w:vertAlign w:val="baseline"/>
                <w:lang w:val="en-US" w:eastAsia="zh-CN"/>
              </w:rPr>
              <w:t>Laigu Glacier</w:t>
            </w:r>
            <w:r>
              <w:rPr>
                <w:rFonts w:hint="default" w:ascii="Segoe UI Light" w:hAnsi="Segoe UI Light" w:eastAsia="Microsoft YaHei UI Light" w:cs="Segoe UI Light"/>
                <w:sz w:val="19"/>
                <w:szCs w:val="19"/>
                <w:vertAlign w:val="baseline"/>
                <w:lang w:val="en-US" w:eastAsia="zh-CN"/>
              </w:rPr>
              <w:t xml:space="preserve"> actually refers to a cluster of glaciers, including Meixi, Yalong, Ruoqiao, Dongga, Xionga, and Niuma. Depending on the season, different sections are accessible to visitors. From April to October, Dongga Glacier is the most commonly open route, and its Blue Ice Cave is the star attraction. Inside the glacier, enormous ice caverns reveal layers of blue ice that shine as clear as crystal. </w:t>
            </w:r>
          </w:p>
          <w:p w14:paraId="6C4348FA">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p>
          <w:p w14:paraId="211B76DF">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Visitors will take the scenic area’s shuttle bus to the Summer Pasture (round trip approximately 40 km). From there, you may either hike (free; round trip about 4 km; altitude 4,100–4,400 meters) or ride a horse (additional cost, around 300 RMB per person, payable onsite; final price subject to local signage).</w:t>
            </w:r>
          </w:p>
          <w:p w14:paraId="1FAFDB9F">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The total exploration time is about 3.5 to 4 hours, giving you plenty of time to enjoy the blue ice caves, glacier views, ice lakes, alpine meadows, azure highland lakes, and towering snow-capped mountains.</w:t>
            </w:r>
          </w:p>
          <w:p w14:paraId="67C212C6">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 xml:space="preserve">Afterward, we will drive to Bomi for overnight accommodation. </w:t>
            </w:r>
          </w:p>
          <w:p w14:paraId="5421693B">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微软雅黑 Light" w:cs="Segoe UI Light"/>
                <w:b/>
                <w:bCs/>
                <w:color w:val="0000FF"/>
                <w:sz w:val="19"/>
                <w:szCs w:val="19"/>
                <w:u w:val="single"/>
                <w:lang w:val="en-US" w:eastAsia="zh-CN"/>
              </w:rPr>
              <w:t>Important Note:</w:t>
            </w:r>
            <w:r>
              <w:rPr>
                <w:rFonts w:hint="default" w:ascii="Segoe UI Light" w:hAnsi="Segoe UI Light" w:eastAsia="Microsoft YaHei UI Light" w:cs="Segoe UI Light"/>
                <w:sz w:val="19"/>
                <w:szCs w:val="19"/>
                <w:vertAlign w:val="baseline"/>
                <w:lang w:val="en-US" w:eastAsia="zh-CN"/>
              </w:rPr>
              <w:t xml:space="preserve"> </w:t>
            </w:r>
          </w:p>
          <w:p w14:paraId="3D5400A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微软雅黑 Light" w:cs="Segoe UI Light"/>
                <w:sz w:val="17"/>
                <w:szCs w:val="17"/>
                <w:lang w:val="en-US" w:eastAsia="zh-CN"/>
              </w:rPr>
              <w:t xml:space="preserve">Please follow the official arrangements on site. If the scenic area is closed or access is restricted, visitors will not be permitted to </w:t>
            </w:r>
            <w:r>
              <w:rPr>
                <w:rFonts w:hint="eastAsia" w:ascii="Segoe UI Light" w:hAnsi="Segoe UI Light" w:eastAsia="微软雅黑 Light" w:cs="Segoe UI Light"/>
                <w:sz w:val="17"/>
                <w:szCs w:val="17"/>
                <w:lang w:val="en-US" w:eastAsia="zh-CN"/>
              </w:rPr>
              <w:t>step</w:t>
            </w:r>
            <w:r>
              <w:rPr>
                <w:rFonts w:hint="default" w:ascii="Segoe UI Light" w:hAnsi="Segoe UI Light" w:eastAsia="微软雅黑 Light" w:cs="Segoe UI Light"/>
                <w:sz w:val="17"/>
                <w:szCs w:val="17"/>
                <w:lang w:val="en-US" w:eastAsia="zh-CN"/>
              </w:rPr>
              <w:t xml:space="preserve"> onto the glacier.</w:t>
            </w:r>
          </w:p>
        </w:tc>
      </w:tr>
      <w:tr w14:paraId="599DD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52" w:type="pct"/>
            <w:tcBorders>
              <w:top w:val="single" w:color="4F81BD" w:sz="4" w:space="0"/>
              <w:left w:val="single" w:color="4F81BD" w:sz="4" w:space="0"/>
              <w:bottom w:val="single" w:color="4F81BD" w:sz="4" w:space="0"/>
              <w:right w:val="single" w:color="4F81BD" w:sz="4" w:space="0"/>
            </w:tcBorders>
            <w:noWrap w:val="0"/>
            <w:vAlign w:val="center"/>
          </w:tcPr>
          <w:p w14:paraId="34197079">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D04</w:t>
            </w:r>
          </w:p>
          <w:p w14:paraId="70CFEA2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Apr. 04</w:t>
            </w:r>
          </w:p>
        </w:tc>
        <w:tc>
          <w:tcPr>
            <w:tcW w:w="3510" w:type="pct"/>
            <w:tcBorders>
              <w:top w:val="single" w:color="4F81BD" w:sz="4" w:space="0"/>
              <w:left w:val="single" w:color="4F81BD" w:sz="4" w:space="0"/>
              <w:bottom w:val="single" w:color="4F81BD" w:sz="4" w:space="0"/>
              <w:right w:val="single" w:color="4F81BD" w:sz="4" w:space="0"/>
            </w:tcBorders>
            <w:noWrap w:val="0"/>
            <w:vAlign w:val="center"/>
          </w:tcPr>
          <w:p w14:paraId="5BE437DB">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i w:val="0"/>
                <w:iCs w:val="0"/>
                <w:color w:val="000000"/>
                <w:kern w:val="0"/>
                <w:sz w:val="19"/>
                <w:szCs w:val="19"/>
                <w:u w:val="none"/>
                <w:lang w:val="en-US" w:eastAsia="zh-CN" w:bidi="ar"/>
              </w:rPr>
              <w:t>Bomi - Lulang - Tashi Gang Village - Segrila Pass - Nyingchi（230km，5hrs）</w:t>
            </w:r>
          </w:p>
        </w:tc>
        <w:tc>
          <w:tcPr>
            <w:tcW w:w="383" w:type="pct"/>
            <w:tcBorders>
              <w:top w:val="single" w:color="4F81BD" w:sz="4" w:space="0"/>
              <w:left w:val="single" w:color="4F81BD" w:sz="4" w:space="0"/>
              <w:bottom w:val="single" w:color="4F81BD" w:sz="4" w:space="0"/>
              <w:right w:val="single" w:color="4F81BD" w:sz="4" w:space="0"/>
            </w:tcBorders>
            <w:noWrap w:val="0"/>
            <w:vAlign w:val="center"/>
          </w:tcPr>
          <w:p w14:paraId="22DB276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B</w:t>
            </w:r>
          </w:p>
        </w:tc>
        <w:tc>
          <w:tcPr>
            <w:tcW w:w="554" w:type="pct"/>
            <w:tcBorders>
              <w:top w:val="single" w:color="4F81BD" w:sz="4" w:space="0"/>
              <w:left w:val="single" w:color="4F81BD" w:sz="4" w:space="0"/>
              <w:bottom w:val="single" w:color="4F81BD" w:sz="4" w:space="0"/>
              <w:right w:val="single" w:color="4F81BD" w:sz="4" w:space="0"/>
            </w:tcBorders>
            <w:noWrap w:val="0"/>
            <w:vAlign w:val="center"/>
          </w:tcPr>
          <w:p w14:paraId="1F71E5F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Nyingchi</w:t>
            </w:r>
          </w:p>
        </w:tc>
      </w:tr>
      <w:tr w14:paraId="39B8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181E8741">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After breakfast, we will depart from Bom</w:t>
            </w:r>
            <w:r>
              <w:rPr>
                <w:rFonts w:hint="eastAsia" w:ascii="Segoe UI Light" w:hAnsi="Segoe UI Light" w:eastAsia="Microsoft YaHei UI Light" w:cs="Segoe UI Light"/>
                <w:sz w:val="19"/>
                <w:szCs w:val="19"/>
                <w:vertAlign w:val="baseline"/>
                <w:lang w:val="en-US" w:eastAsia="zh-CN"/>
              </w:rPr>
              <w:t>i</w:t>
            </w:r>
            <w:r>
              <w:rPr>
                <w:rFonts w:hint="default" w:ascii="Segoe UI Light" w:hAnsi="Segoe UI Light" w:eastAsia="Microsoft YaHei UI Light" w:cs="Segoe UI Light"/>
                <w:sz w:val="19"/>
                <w:szCs w:val="19"/>
                <w:vertAlign w:val="baseline"/>
                <w:lang w:val="en-US" w:eastAsia="zh-CN"/>
              </w:rPr>
              <w:t xml:space="preserve"> and drive to</w:t>
            </w:r>
            <w:r>
              <w:rPr>
                <w:rFonts w:hint="default" w:ascii="Segoe UI" w:hAnsi="Segoe UI" w:eastAsia="Microsoft YaHei UI Light" w:cs="Segoe UI"/>
                <w:b/>
                <w:bCs/>
                <w:sz w:val="19"/>
                <w:szCs w:val="19"/>
                <w:vertAlign w:val="baseline"/>
                <w:lang w:val="en-US" w:eastAsia="zh-CN"/>
              </w:rPr>
              <w:t xml:space="preserve"> Tashi Gang Village</w:t>
            </w:r>
            <w:r>
              <w:rPr>
                <w:rFonts w:hint="default" w:ascii="Segoe UI Light" w:hAnsi="Segoe UI Light" w:eastAsia="Microsoft YaHei UI Light" w:cs="Segoe UI Light"/>
                <w:sz w:val="19"/>
                <w:szCs w:val="19"/>
                <w:vertAlign w:val="baseline"/>
                <w:lang w:val="en-US" w:eastAsia="zh-CN"/>
              </w:rPr>
              <w:t>, located near Lulang Town. This charming village rests at the foot of a high-altitude alpine meadow, surrounded by rolling green mountains that form a vast “sea of forest,” rising layer by layer. The landscape is covered with shrubs, dense spruce and pine forests, and other native trees. Between the mountains lies a beautifully maintained meadow where streams flow gently and seasonal flowers bloom. Traditional wooden fences and houses dot the scenery, with distant snow-capped peaks and nearby forests adding to the tranquility and beauty of this idyllic mountain landscape.</w:t>
            </w:r>
          </w:p>
          <w:p w14:paraId="03FFD9F4">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p>
          <w:p w14:paraId="3373EC5C">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In spring and summer, the meadows and forests burst into color as a variety of flowers bloom. During autumn and winter, Tashi Gang Village often greets visitors with thick morning mist, which drifts through the mountains, creating a dreamy view where towering snow peaks appear and disappear through the clouds.</w:t>
            </w:r>
          </w:p>
          <w:p w14:paraId="4415D6D2">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p>
          <w:p w14:paraId="4E774D5F">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After visiting Tashi Gang Village, we will continue our drive to Nyingchi for overnight accommodation. Along the way, we will pass through Segrila Pass once again.</w:t>
            </w:r>
          </w:p>
        </w:tc>
      </w:tr>
      <w:tr w14:paraId="1986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52" w:type="pct"/>
            <w:tcBorders>
              <w:top w:val="single" w:color="4F81BD" w:sz="4" w:space="0"/>
              <w:left w:val="single" w:color="4F81BD" w:sz="4" w:space="0"/>
              <w:bottom w:val="single" w:color="4F81BD" w:sz="4" w:space="0"/>
              <w:right w:val="single" w:color="4F81BD" w:sz="4" w:space="0"/>
            </w:tcBorders>
            <w:noWrap w:val="0"/>
            <w:vAlign w:val="center"/>
          </w:tcPr>
          <w:p w14:paraId="180867D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D05</w:t>
            </w:r>
          </w:p>
          <w:p w14:paraId="5032520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Apr. 05</w:t>
            </w:r>
          </w:p>
        </w:tc>
        <w:tc>
          <w:tcPr>
            <w:tcW w:w="3510" w:type="pct"/>
            <w:tcBorders>
              <w:top w:val="single" w:color="4F81BD" w:sz="4" w:space="0"/>
              <w:left w:val="single" w:color="4F81BD" w:sz="4" w:space="0"/>
              <w:bottom w:val="single" w:color="4F81BD" w:sz="4" w:space="0"/>
              <w:right w:val="single" w:color="4F81BD" w:sz="4" w:space="0"/>
            </w:tcBorders>
            <w:noWrap w:val="0"/>
            <w:vAlign w:val="center"/>
          </w:tcPr>
          <w:p w14:paraId="0CCE99BD">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Nyingchi - Basumtso Lake(Cuozong Temple, Jieba Village) - Lhasa（490km，7hrs）</w:t>
            </w:r>
          </w:p>
        </w:tc>
        <w:tc>
          <w:tcPr>
            <w:tcW w:w="383" w:type="pct"/>
            <w:tcBorders>
              <w:top w:val="single" w:color="4F81BD" w:sz="4" w:space="0"/>
              <w:left w:val="single" w:color="4F81BD" w:sz="4" w:space="0"/>
              <w:bottom w:val="single" w:color="4F81BD" w:sz="4" w:space="0"/>
              <w:right w:val="single" w:color="4F81BD" w:sz="4" w:space="0"/>
            </w:tcBorders>
            <w:noWrap w:val="0"/>
            <w:vAlign w:val="center"/>
          </w:tcPr>
          <w:p w14:paraId="5B089B7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B</w:t>
            </w:r>
          </w:p>
        </w:tc>
        <w:tc>
          <w:tcPr>
            <w:tcW w:w="554" w:type="pct"/>
            <w:tcBorders>
              <w:top w:val="single" w:color="4F81BD" w:sz="4" w:space="0"/>
              <w:left w:val="single" w:color="4F81BD" w:sz="4" w:space="0"/>
              <w:bottom w:val="single" w:color="4F81BD" w:sz="4" w:space="0"/>
              <w:right w:val="single" w:color="4F81BD" w:sz="4" w:space="0"/>
            </w:tcBorders>
            <w:noWrap w:val="0"/>
            <w:vAlign w:val="center"/>
          </w:tcPr>
          <w:p w14:paraId="1964B86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Lhasa</w:t>
            </w:r>
          </w:p>
        </w:tc>
      </w:tr>
      <w:tr w14:paraId="1D36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18363BB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 xml:space="preserve">After breakfast, we will depart Nyingchi and drive about 2 hours to </w:t>
            </w:r>
            <w:r>
              <w:rPr>
                <w:rFonts w:hint="default" w:ascii="Segoe UI" w:hAnsi="Segoe UI" w:eastAsia="Microsoft YaHei UI Light" w:cs="Segoe UI"/>
                <w:b/>
                <w:bCs/>
                <w:sz w:val="19"/>
                <w:szCs w:val="19"/>
                <w:vertAlign w:val="baseline"/>
                <w:lang w:val="en-US" w:eastAsia="zh-CN"/>
              </w:rPr>
              <w:t>Basumtso Lake</w:t>
            </w:r>
            <w:r>
              <w:rPr>
                <w:rFonts w:hint="default" w:ascii="Segoe UI Light" w:hAnsi="Segoe UI Light" w:eastAsia="Microsoft YaHei UI Light" w:cs="Segoe UI Light"/>
                <w:sz w:val="19"/>
                <w:szCs w:val="19"/>
                <w:vertAlign w:val="baseline"/>
                <w:lang w:val="en-US" w:eastAsia="zh-CN"/>
              </w:rPr>
              <w:t xml:space="preserve"> (altitude 3,538 meters), also known as Basong Tso or Dragsum Tso. Located in Gongbo'gyamda County, Basumtso is one of the most beautiful lakes in eastern Tibet and is recognized as both a National Forest Park and a 5A Scenic Area. Its emerald-green waters reflect the surrounding snow-capped peaks, creating a picture-perfect landscape that changes with the light throughout the day.</w:t>
            </w:r>
          </w:p>
          <w:p w14:paraId="279DCFE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Basumtso also holds deep spiritual significance for Tibetan Buddhists, particularly followers of the Nyingma school. It is believed to be blessed by Guru Rinpoche and King Gesar, two revered figures in Tibetan culture. The road leading to the lake winds through peaceful valleys and mountains, offering breathtaking scenery along the way.</w:t>
            </w:r>
          </w:p>
          <w:p w14:paraId="63653DD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sz w:val="19"/>
                <w:szCs w:val="19"/>
                <w:vertAlign w:val="baseline"/>
                <w:lang w:val="en-US" w:eastAsia="zh-CN"/>
              </w:rPr>
            </w:pPr>
          </w:p>
          <w:p w14:paraId="2949CB9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 xml:space="preserve">Upon arrival, enjoy the serene atmosphere and stunning views. A highlight of the visit is Tashi Island, a small island on the lake that houses </w:t>
            </w:r>
            <w:r>
              <w:rPr>
                <w:rFonts w:hint="default" w:ascii="Segoe UI" w:hAnsi="Segoe UI" w:eastAsia="Microsoft YaHei UI Light" w:cs="Segoe UI"/>
                <w:b/>
                <w:bCs/>
                <w:sz w:val="19"/>
                <w:szCs w:val="19"/>
                <w:vertAlign w:val="baseline"/>
                <w:lang w:val="en-US" w:eastAsia="zh-CN"/>
              </w:rPr>
              <w:t>Tsozong Monastery</w:t>
            </w:r>
            <w:r>
              <w:rPr>
                <w:rFonts w:hint="default" w:ascii="Segoe UI Light" w:hAnsi="Segoe UI Light" w:eastAsia="Microsoft YaHei UI Light" w:cs="Segoe UI Light"/>
                <w:sz w:val="19"/>
                <w:szCs w:val="19"/>
                <w:vertAlign w:val="baseline"/>
                <w:lang w:val="en-US" w:eastAsia="zh-CN"/>
              </w:rPr>
              <w:t>, a modest but historically important Nyingma monastery dating back to the 17th century. You may take a leisurely walk around the island to enjoy panoramic views of the lake and mountains. Along the way, you’ll see the “Peach-Embracing Pine,” the ancient water-burial platform, and the unique “Letter Tree,” whose leaves display naturally formed Tibetan letters. Don’t miss the sacred well, still honored by local pilgrims.</w:t>
            </w:r>
          </w:p>
          <w:p w14:paraId="5A63CD0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sz w:val="19"/>
                <w:szCs w:val="19"/>
                <w:vertAlign w:val="baseline"/>
                <w:lang w:val="en-US" w:eastAsia="zh-CN"/>
              </w:rPr>
            </w:pPr>
          </w:p>
          <w:p w14:paraId="1620DEC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 xml:space="preserve">Afterward, you may also visit </w:t>
            </w:r>
            <w:r>
              <w:rPr>
                <w:rFonts w:hint="default" w:ascii="Segoe UI" w:hAnsi="Segoe UI" w:eastAsia="Microsoft YaHei UI Light" w:cs="Segoe UI"/>
                <w:b/>
                <w:bCs/>
                <w:sz w:val="19"/>
                <w:szCs w:val="19"/>
                <w:vertAlign w:val="baseline"/>
                <w:lang w:val="en-US" w:eastAsia="zh-CN"/>
              </w:rPr>
              <w:t>Jieba Village</w:t>
            </w:r>
            <w:r>
              <w:rPr>
                <w:rFonts w:hint="default" w:ascii="Segoe UI Light" w:hAnsi="Segoe UI Light" w:eastAsia="Microsoft YaHei UI Light" w:cs="Segoe UI Light"/>
                <w:sz w:val="19"/>
                <w:szCs w:val="19"/>
                <w:vertAlign w:val="baseline"/>
                <w:lang w:val="en-US" w:eastAsia="zh-CN"/>
              </w:rPr>
              <w:t>, an idyllic Tibetan village offering excellent viewpoints of Basumtso Lake and the surrounding peaks known as the “King’s Throne” and the “Burning Flame.” It is a wonderful place to appreciate traditional Tibetan culture and daily life.</w:t>
            </w:r>
          </w:p>
          <w:p w14:paraId="43C5E8C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Microsoft YaHei UI Light" w:cs="Segoe UI Light"/>
                <w:sz w:val="19"/>
                <w:szCs w:val="19"/>
                <w:vertAlign w:val="baseline"/>
                <w:lang w:val="en-US" w:eastAsia="zh-CN"/>
              </w:rPr>
              <w:t>Following the visit, we will begin the drive back to Lhasa, which takes about 4-5 hours.</w:t>
            </w:r>
          </w:p>
        </w:tc>
      </w:tr>
      <w:tr w14:paraId="4336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52" w:type="pct"/>
            <w:tcBorders>
              <w:top w:val="single" w:color="4F81BD" w:sz="4" w:space="0"/>
              <w:left w:val="single" w:color="4F81BD" w:sz="4" w:space="0"/>
              <w:bottom w:val="single" w:color="4F81BD" w:sz="4" w:space="0"/>
              <w:right w:val="single" w:color="4F81BD" w:sz="4" w:space="0"/>
            </w:tcBorders>
            <w:noWrap w:val="0"/>
            <w:vAlign w:val="center"/>
          </w:tcPr>
          <w:p w14:paraId="330FA3F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D06</w:t>
            </w:r>
          </w:p>
          <w:p w14:paraId="2A760BC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Apr. 06</w:t>
            </w:r>
          </w:p>
        </w:tc>
        <w:tc>
          <w:tcPr>
            <w:tcW w:w="3510" w:type="pct"/>
            <w:tcBorders>
              <w:top w:val="single" w:color="4F81BD" w:sz="4" w:space="0"/>
              <w:left w:val="single" w:color="4F81BD" w:sz="4" w:space="0"/>
              <w:bottom w:val="single" w:color="4F81BD" w:sz="4" w:space="0"/>
              <w:right w:val="single" w:color="4F81BD" w:sz="4" w:space="0"/>
            </w:tcBorders>
            <w:noWrap w:val="0"/>
            <w:vAlign w:val="center"/>
          </w:tcPr>
          <w:p w14:paraId="574D4B00">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Lhasa - Yamdrok Lake - Karola Glacier - Shigatse（380km，7hrs）</w:t>
            </w:r>
          </w:p>
        </w:tc>
        <w:tc>
          <w:tcPr>
            <w:tcW w:w="383" w:type="pct"/>
            <w:tcBorders>
              <w:top w:val="single" w:color="4F81BD" w:sz="4" w:space="0"/>
              <w:left w:val="single" w:color="4F81BD" w:sz="4" w:space="0"/>
              <w:bottom w:val="single" w:color="4F81BD" w:sz="4" w:space="0"/>
              <w:right w:val="single" w:color="4F81BD" w:sz="4" w:space="0"/>
            </w:tcBorders>
            <w:noWrap w:val="0"/>
            <w:vAlign w:val="center"/>
          </w:tcPr>
          <w:p w14:paraId="7C3AC09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B</w:t>
            </w:r>
          </w:p>
        </w:tc>
        <w:tc>
          <w:tcPr>
            <w:tcW w:w="554" w:type="pct"/>
            <w:tcBorders>
              <w:top w:val="single" w:color="4F81BD" w:sz="4" w:space="0"/>
              <w:left w:val="single" w:color="4F81BD" w:sz="4" w:space="0"/>
              <w:bottom w:val="single" w:color="4F81BD" w:sz="4" w:space="0"/>
              <w:right w:val="single" w:color="4F81BD" w:sz="4" w:space="0"/>
            </w:tcBorders>
            <w:noWrap w:val="0"/>
            <w:vAlign w:val="center"/>
          </w:tcPr>
          <w:p w14:paraId="74754F9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Shigatse</w:t>
            </w:r>
          </w:p>
        </w:tc>
      </w:tr>
      <w:tr w14:paraId="0959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14981A24">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Today, you’ll embark on a scenic drive from </w:t>
            </w:r>
            <w:r>
              <w:rPr>
                <w:rFonts w:hint="default" w:ascii="Segoe UI Light" w:hAnsi="Segoe UI Light" w:eastAsia="微软雅黑 Light" w:cs="Segoe UI Light"/>
                <w:b/>
                <w:bCs/>
                <w:sz w:val="19"/>
                <w:szCs w:val="19"/>
                <w:lang w:eastAsia="zh-TW"/>
              </w:rPr>
              <w:t>Lhasa to Shigatse</w:t>
            </w:r>
            <w:r>
              <w:rPr>
                <w:rFonts w:hint="default" w:ascii="Segoe UI Light" w:hAnsi="Segoe UI Light" w:eastAsia="微软雅黑 Light" w:cs="Segoe UI Light"/>
                <w:sz w:val="19"/>
                <w:szCs w:val="19"/>
                <w:lang w:eastAsia="zh-TW"/>
              </w:rPr>
              <w:t>, Tibet’s second-largest city. The journey covers around 370 kilometers and takes 7 hours’ drive, with stops to admire two of Tibet’s most spectacular natural wonders - Yamdrok Lake and Karola Glacier.</w:t>
            </w:r>
          </w:p>
          <w:p w14:paraId="2064C745">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p>
          <w:p w14:paraId="6B1881CC">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In the morning, after about 2-3 hours of driving (110 km), get your camera ready as you approach </w:t>
            </w:r>
            <w:r>
              <w:rPr>
                <w:rFonts w:hint="default" w:ascii="Segoe UI Light" w:hAnsi="Segoe UI Light" w:eastAsia="微软雅黑 Light" w:cs="Segoe UI Light"/>
                <w:b/>
                <w:bCs/>
                <w:sz w:val="19"/>
                <w:szCs w:val="19"/>
                <w:lang w:eastAsia="zh-TW"/>
              </w:rPr>
              <w:t>Kampala Pass (4,797 m)</w:t>
            </w:r>
            <w:r>
              <w:rPr>
                <w:rFonts w:hint="default" w:ascii="Segoe UI Light" w:hAnsi="Segoe UI Light" w:eastAsia="微软雅黑 Light" w:cs="Segoe UI Light"/>
                <w:sz w:val="19"/>
                <w:szCs w:val="19"/>
                <w:lang w:eastAsia="zh-TW"/>
              </w:rPr>
              <w:t xml:space="preserve">. Here, you’ll be rewarded with a breathtaking panoramic view of </w:t>
            </w:r>
            <w:r>
              <w:rPr>
                <w:rFonts w:hint="default" w:ascii="Segoe UI" w:hAnsi="Segoe UI" w:eastAsia="微软雅黑 Light" w:cs="Segoe UI"/>
                <w:b/>
                <w:bCs/>
                <w:sz w:val="19"/>
                <w:szCs w:val="19"/>
                <w:lang w:eastAsia="zh-TW"/>
              </w:rPr>
              <w:t>Yamdrok Lake</w:t>
            </w:r>
            <w:r>
              <w:rPr>
                <w:rFonts w:hint="default" w:ascii="Segoe UI Light" w:hAnsi="Segoe UI Light" w:eastAsia="微软雅黑 Light" w:cs="Segoe UI Light"/>
                <w:sz w:val="19"/>
                <w:szCs w:val="19"/>
                <w:lang w:eastAsia="zh-TW"/>
              </w:rPr>
              <w:t>, a turquoise ribbon shimmering among snow-capped mountains. Known as one of Tibet’s four sacred lakes (along with Lhamo Latso, Manasarovar, and Namtso), Yamdrok is believed to hold spiritual power - helping Tibetans locate the reincarnated soul of the Dalai Lama. You’ll also see locals offering photo opportunities with Tibetan mastiffs, yaks, or goats dressed in traditional ornaments.</w:t>
            </w:r>
          </w:p>
          <w:p w14:paraId="5902CB6F">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p>
          <w:p w14:paraId="2835AAA0">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In the afternoon, continue driving for about 1.5 hours (87 km) to reach the stunning </w:t>
            </w:r>
            <w:r>
              <w:rPr>
                <w:rFonts w:hint="default" w:ascii="Segoe UI" w:hAnsi="Segoe UI" w:eastAsia="微软雅黑 Light" w:cs="Segoe UI"/>
                <w:b/>
                <w:bCs/>
                <w:sz w:val="19"/>
                <w:szCs w:val="19"/>
                <w:lang w:eastAsia="zh-TW"/>
              </w:rPr>
              <w:t>Karola Glacier</w:t>
            </w:r>
            <w:r>
              <w:rPr>
                <w:rFonts w:hint="default" w:ascii="Segoe UI Light" w:hAnsi="Segoe UI Light" w:eastAsia="微软雅黑 Light" w:cs="Segoe UI Light"/>
                <w:sz w:val="19"/>
                <w:szCs w:val="19"/>
                <w:lang w:eastAsia="zh-TW"/>
              </w:rPr>
              <w:t xml:space="preserve"> (5,012 m) - one of Tibet’s three major continental glaciers and a filming site of the movie Red Valley (Hong He Gu). Backed by Naiqin Kangsang Peak (7,191 m), the glacier gleams like a frozen waterfall cascading right beside the highway. You can enjoy the view from your vehicle or take a short, easy walk to the glacier’s base. Across the road, admire the majestic snow-capped Mount Kalurong - another highlight of this alpine wonderland.</w:t>
            </w:r>
          </w:p>
          <w:p w14:paraId="51D43C95">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b/>
                <w:bCs/>
                <w:color w:val="0000FF"/>
                <w:sz w:val="19"/>
                <w:szCs w:val="19"/>
                <w:u w:val="single"/>
                <w:lang w:val="en-US" w:eastAsia="zh-TW"/>
              </w:rPr>
              <w:t>Tips for visiting Karola Glacier:</w:t>
            </w:r>
          </w:p>
          <w:p w14:paraId="168BE5D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eastAsia="zh-TW"/>
              </w:rPr>
            </w:pPr>
            <w:r>
              <w:rPr>
                <w:rFonts w:hint="default" w:ascii="Segoe UI Light" w:hAnsi="Segoe UI Light" w:eastAsia="微软雅黑 Light" w:cs="Segoe UI Light"/>
                <w:sz w:val="17"/>
                <w:szCs w:val="17"/>
                <w:lang w:eastAsia="zh-TW"/>
              </w:rPr>
              <w:t>The altitude here is about 5,012 meters, so move slowly and avoid overexertion.</w:t>
            </w:r>
          </w:p>
          <w:p w14:paraId="480F3B9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eastAsia="zh-TW"/>
              </w:rPr>
            </w:pPr>
            <w:r>
              <w:rPr>
                <w:rFonts w:hint="default" w:ascii="Segoe UI Light" w:hAnsi="Segoe UI Light" w:eastAsia="微软雅黑 Light" w:cs="Segoe UI Light"/>
                <w:sz w:val="17"/>
                <w:szCs w:val="17"/>
                <w:lang w:eastAsia="zh-TW"/>
              </w:rPr>
              <w:t>The public toilets are very basic - be prepared.</w:t>
            </w:r>
          </w:p>
          <w:p w14:paraId="7F0B866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eastAsia="zh-TW"/>
              </w:rPr>
            </w:pPr>
            <w:r>
              <w:rPr>
                <w:rFonts w:hint="default" w:ascii="Segoe UI Light" w:hAnsi="Segoe UI Light" w:eastAsia="微软雅黑 Light" w:cs="Segoe UI Light"/>
                <w:sz w:val="17"/>
                <w:szCs w:val="17"/>
                <w:lang w:eastAsia="zh-TW"/>
              </w:rPr>
              <w:t>Some locals may charge a small fee for taking photos with them or their animals - always confirm before photographing.</w:t>
            </w:r>
          </w:p>
          <w:p w14:paraId="58DE0587">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p>
          <w:p w14:paraId="69343869">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Afterward, drive about 3.5 hours (170 km) through Gyantse, along the wide Nianchu River Valley, passing through scenic Tibetan villages, vast barley fields, and golden rapeseed flower fields (in summer). Upon arrival in Shigatse (altitude: 3845 meters), check into your hotel and rest well.</w:t>
            </w:r>
          </w:p>
          <w:p w14:paraId="459AC313">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p>
          <w:p w14:paraId="73DBBD5E">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b/>
                <w:bCs/>
                <w:color w:val="0000FF"/>
                <w:sz w:val="19"/>
                <w:szCs w:val="19"/>
                <w:highlight w:val="none"/>
                <w:u w:val="single"/>
                <w:lang w:val="en-US" w:eastAsia="zh-CN"/>
              </w:rPr>
            </w:pPr>
            <w:r>
              <w:rPr>
                <w:rFonts w:hint="default" w:ascii="Segoe UI Light" w:hAnsi="Segoe UI Light" w:eastAsia="微软雅黑 Light" w:cs="Segoe UI Light"/>
                <w:b/>
                <w:bCs/>
                <w:color w:val="0000FF"/>
                <w:sz w:val="19"/>
                <w:szCs w:val="19"/>
                <w:highlight w:val="none"/>
                <w:u w:val="single"/>
                <w:lang w:val="en-US" w:eastAsia="zh-CN"/>
              </w:rPr>
              <w:t>Warm Reminder:</w:t>
            </w:r>
          </w:p>
          <w:p w14:paraId="7C47665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crosoft YaHei UI Light" w:cs="Segoe UI Light"/>
                <w:sz w:val="19"/>
                <w:szCs w:val="19"/>
                <w:vertAlign w:val="baseline"/>
                <w:lang w:val="en-US" w:eastAsia="zh-CN"/>
              </w:rPr>
            </w:pPr>
            <w:r>
              <w:rPr>
                <w:rFonts w:hint="default" w:ascii="Segoe UI Light" w:hAnsi="Segoe UI Light" w:eastAsia="微软雅黑 Light" w:cs="Segoe UI Light"/>
                <w:sz w:val="17"/>
                <w:szCs w:val="17"/>
                <w:lang w:eastAsia="zh-TW"/>
              </w:rPr>
              <w:t xml:space="preserve">For foreign and Taiwan travelers, registration at the Shigatse Entry &amp; Exit Administration Office is required. Your guide will assist with the process and may adjust the schedule accordingly </w:t>
            </w:r>
            <w:r>
              <w:rPr>
                <w:rFonts w:hint="default" w:ascii="Segoe UI Light" w:hAnsi="Segoe UI Light" w:eastAsia="微软雅黑 Light" w:cs="Segoe UI Light"/>
                <w:sz w:val="17"/>
                <w:szCs w:val="17"/>
                <w:lang w:val="en-US" w:eastAsia="zh-CN"/>
              </w:rPr>
              <w:t>-</w:t>
            </w:r>
            <w:r>
              <w:rPr>
                <w:rFonts w:hint="default" w:ascii="Segoe UI Light" w:hAnsi="Segoe UI Light" w:eastAsia="微软雅黑 Light" w:cs="Segoe UI Light"/>
                <w:sz w:val="17"/>
                <w:szCs w:val="17"/>
                <w:lang w:eastAsia="zh-TW"/>
              </w:rPr>
              <w:t xml:space="preserve"> please follow their instructions and cooperate as needed.</w:t>
            </w:r>
          </w:p>
        </w:tc>
      </w:tr>
      <w:tr w14:paraId="5ACF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52" w:type="pct"/>
            <w:tcBorders>
              <w:top w:val="single" w:color="4F81BD" w:sz="4" w:space="0"/>
              <w:left w:val="single" w:color="4F81BD" w:sz="4" w:space="0"/>
              <w:bottom w:val="single" w:color="4F81BD" w:sz="4" w:space="0"/>
              <w:right w:val="single" w:color="4F81BD" w:sz="4" w:space="0"/>
            </w:tcBorders>
            <w:noWrap w:val="0"/>
            <w:vAlign w:val="center"/>
          </w:tcPr>
          <w:p w14:paraId="58817D1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D07</w:t>
            </w:r>
          </w:p>
          <w:p w14:paraId="4B24EE3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Apr. 07</w:t>
            </w:r>
          </w:p>
        </w:tc>
        <w:tc>
          <w:tcPr>
            <w:tcW w:w="3510" w:type="pct"/>
            <w:tcBorders>
              <w:top w:val="single" w:color="4F81BD" w:sz="4" w:space="0"/>
              <w:left w:val="single" w:color="4F81BD" w:sz="4" w:space="0"/>
              <w:bottom w:val="single" w:color="4F81BD" w:sz="4" w:space="0"/>
              <w:right w:val="single" w:color="4F81BD" w:sz="4" w:space="0"/>
            </w:tcBorders>
            <w:noWrap w:val="0"/>
            <w:vAlign w:val="center"/>
          </w:tcPr>
          <w:p w14:paraId="4770B38F">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Shigatse - Tashilhunpo Monastery - Lhasa (Transport: Tour Bus or Train)（300km，5hr）</w:t>
            </w:r>
          </w:p>
        </w:tc>
        <w:tc>
          <w:tcPr>
            <w:tcW w:w="383" w:type="pct"/>
            <w:tcBorders>
              <w:top w:val="single" w:color="4F81BD" w:sz="4" w:space="0"/>
              <w:left w:val="single" w:color="4F81BD" w:sz="4" w:space="0"/>
              <w:bottom w:val="single" w:color="4F81BD" w:sz="4" w:space="0"/>
              <w:right w:val="single" w:color="4F81BD" w:sz="4" w:space="0"/>
            </w:tcBorders>
            <w:noWrap w:val="0"/>
            <w:vAlign w:val="center"/>
          </w:tcPr>
          <w:p w14:paraId="71D9A8F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B</w:t>
            </w:r>
          </w:p>
        </w:tc>
        <w:tc>
          <w:tcPr>
            <w:tcW w:w="554" w:type="pct"/>
            <w:tcBorders>
              <w:top w:val="single" w:color="4F81BD" w:sz="4" w:space="0"/>
              <w:left w:val="single" w:color="4F81BD" w:sz="4" w:space="0"/>
              <w:bottom w:val="single" w:color="4F81BD" w:sz="4" w:space="0"/>
              <w:right w:val="single" w:color="4F81BD" w:sz="4" w:space="0"/>
            </w:tcBorders>
            <w:noWrap w:val="0"/>
            <w:vAlign w:val="center"/>
          </w:tcPr>
          <w:p w14:paraId="7919930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Lhasa</w:t>
            </w:r>
          </w:p>
        </w:tc>
      </w:tr>
      <w:tr w14:paraId="5F90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710795C0">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This morning, visit </w:t>
            </w:r>
            <w:r>
              <w:rPr>
                <w:rFonts w:hint="default" w:ascii="Segoe UI" w:hAnsi="Segoe UI" w:eastAsia="微软雅黑 Light" w:cs="Segoe UI"/>
                <w:b/>
                <w:bCs/>
                <w:sz w:val="19"/>
                <w:szCs w:val="19"/>
                <w:lang w:eastAsia="zh-TW"/>
              </w:rPr>
              <w:t>Tashilhunpo Monastery</w:t>
            </w:r>
            <w:r>
              <w:rPr>
                <w:rFonts w:hint="default" w:ascii="Segoe UI Light" w:hAnsi="Segoe UI Light" w:eastAsia="微软雅黑 Light" w:cs="Segoe UI Light"/>
                <w:sz w:val="19"/>
                <w:szCs w:val="19"/>
                <w:lang w:eastAsia="zh-TW"/>
              </w:rPr>
              <w:t>, the spiritual heart of Shigatse.</w:t>
            </w:r>
          </w:p>
          <w:p w14:paraId="7B81E386">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0042C2F5">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Founded in 1447 by Gyalwa Gedun Drup, the 1st Dalai Lama and a disciple of Tsongkhapa, Tashilhunpo Monastery is the largest monastery in Tibet’s Tsang region and one of the six great Gelug monasteries alongside Drepung, Sera, Ganden, Labrang, and Ta’er. It has long been the traditional seat of the Panchen Lamas, the second-highest incarnation lineage in Tibetan Buddhism after the Dalai Lama.</w:t>
            </w:r>
          </w:p>
          <w:p w14:paraId="4C3A86FE">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4B26AD65">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At its height, the monastery housed over 5,000 monks and included more than 3,000 rooms, 50 affiliated temples, and 30 manors and pastures. Today, you can still sense its grandeur as you explore its vast complex of prayer halls, courtyards, and golden roofs glinting under the sun.</w:t>
            </w:r>
          </w:p>
          <w:p w14:paraId="5D86279B">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color w:val="0000FF"/>
                <w:sz w:val="19"/>
                <w:szCs w:val="19"/>
                <w:u w:val="single"/>
                <w:lang w:eastAsia="zh-TW"/>
              </w:rPr>
            </w:pPr>
            <w:r>
              <w:rPr>
                <w:rFonts w:hint="default" w:ascii="Segoe UI Light" w:hAnsi="Segoe UI Light" w:eastAsia="微软雅黑 Light" w:cs="Segoe UI Light"/>
                <w:b/>
                <w:bCs/>
                <w:color w:val="0000FF"/>
                <w:sz w:val="19"/>
                <w:szCs w:val="19"/>
                <w:u w:val="single"/>
                <w:lang w:eastAsia="zh-TW"/>
              </w:rPr>
              <w:t>Highlights of Tashilhunpo</w:t>
            </w:r>
            <w:r>
              <w:rPr>
                <w:rFonts w:hint="default" w:ascii="Segoe UI Light" w:hAnsi="Segoe UI Light" w:eastAsia="微软雅黑 Light" w:cs="Segoe UI Light"/>
                <w:b/>
                <w:bCs/>
                <w:color w:val="0000FF"/>
                <w:sz w:val="19"/>
                <w:szCs w:val="19"/>
                <w:u w:val="single"/>
                <w:lang w:val="en-US" w:eastAsia="zh-CN"/>
              </w:rPr>
              <w:t xml:space="preserve"> Monastery</w:t>
            </w:r>
            <w:r>
              <w:rPr>
                <w:rFonts w:hint="default" w:ascii="Segoe UI Light" w:hAnsi="Segoe UI Light" w:eastAsia="微软雅黑 Light" w:cs="Segoe UI Light"/>
                <w:b/>
                <w:bCs/>
                <w:color w:val="0000FF"/>
                <w:sz w:val="19"/>
                <w:szCs w:val="19"/>
                <w:u w:val="single"/>
                <w:lang w:eastAsia="zh-TW"/>
              </w:rPr>
              <w:t>:</w:t>
            </w:r>
          </w:p>
          <w:p w14:paraId="63704A6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Style w:val="8"/>
                <w:rFonts w:hint="default" w:ascii="Calibri" w:hAnsi="Calibri" w:cs="Calibri"/>
                <w:lang w:eastAsia="zh-TW"/>
              </w:rPr>
            </w:pPr>
            <w:r>
              <w:rPr>
                <w:rStyle w:val="8"/>
                <w:rFonts w:hint="default" w:ascii="Segoe UI Light" w:hAnsi="Segoe UI Light" w:cs="Segoe UI Light"/>
                <w:b w:val="0"/>
                <w:bCs/>
                <w:sz w:val="17"/>
                <w:szCs w:val="17"/>
                <w:lang w:eastAsia="zh-TW"/>
              </w:rPr>
              <w:t xml:space="preserve">Admire the </w:t>
            </w:r>
            <w:r>
              <w:rPr>
                <w:rStyle w:val="8"/>
                <w:rFonts w:hint="default" w:ascii="Segoe UI Light" w:hAnsi="Segoe UI Light" w:cs="Segoe UI Light"/>
                <w:b/>
                <w:bCs w:val="0"/>
                <w:sz w:val="17"/>
                <w:szCs w:val="17"/>
                <w:lang w:eastAsia="zh-TW"/>
              </w:rPr>
              <w:t>Maitreya (Future Buddha) Chapel</w:t>
            </w:r>
            <w:r>
              <w:rPr>
                <w:rStyle w:val="8"/>
                <w:rFonts w:hint="default" w:ascii="Segoe UI Light" w:hAnsi="Segoe UI Light" w:cs="Segoe UI Light"/>
                <w:b w:val="0"/>
                <w:bCs/>
                <w:sz w:val="17"/>
                <w:szCs w:val="17"/>
                <w:lang w:eastAsia="zh-TW"/>
              </w:rPr>
              <w:t>, which enshrines a magnificent bronze statue of the Maitreya Buddha - made with over 115 tons of copper, 250 kg of gold, and adorned with more than 1,400 precious jewels including diamonds and pearls.</w:t>
            </w:r>
          </w:p>
          <w:p w14:paraId="61120CA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Style w:val="8"/>
                <w:rFonts w:hint="default" w:ascii="Segoe UI Light" w:hAnsi="Segoe UI Light" w:cs="Segoe UI Light"/>
                <w:b w:val="0"/>
                <w:bCs/>
                <w:sz w:val="17"/>
                <w:szCs w:val="17"/>
                <w:lang w:eastAsia="zh-TW"/>
              </w:rPr>
            </w:pPr>
            <w:r>
              <w:rPr>
                <w:rStyle w:val="8"/>
                <w:rFonts w:hint="default" w:ascii="Segoe UI Light" w:hAnsi="Segoe UI Light" w:cs="Segoe UI Light"/>
                <w:b w:val="0"/>
                <w:bCs/>
                <w:sz w:val="17"/>
                <w:szCs w:val="17"/>
                <w:lang w:eastAsia="zh-TW"/>
              </w:rPr>
              <w:t xml:space="preserve">Pay respect to the </w:t>
            </w:r>
            <w:r>
              <w:rPr>
                <w:rStyle w:val="8"/>
                <w:rFonts w:hint="default" w:ascii="Segoe UI Light" w:hAnsi="Segoe UI Light" w:cs="Segoe UI Light"/>
                <w:b/>
                <w:bCs w:val="0"/>
                <w:sz w:val="17"/>
                <w:szCs w:val="17"/>
                <w:lang w:eastAsia="zh-TW"/>
              </w:rPr>
              <w:t xml:space="preserve">sacred stupas (reliquary chortens) </w:t>
            </w:r>
            <w:r>
              <w:rPr>
                <w:rStyle w:val="8"/>
                <w:rFonts w:hint="default" w:ascii="Segoe UI Light" w:hAnsi="Segoe UI Light" w:cs="Segoe UI Light"/>
                <w:b w:val="0"/>
                <w:bCs/>
                <w:sz w:val="17"/>
                <w:szCs w:val="17"/>
                <w:lang w:eastAsia="zh-TW"/>
              </w:rPr>
              <w:t>of successive Panchen Lamas, exquisitely crafted with gold, silver, coral, pearls, turquoise, and silk.</w:t>
            </w:r>
          </w:p>
          <w:p w14:paraId="5A6FD18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Style w:val="8"/>
                <w:rFonts w:hint="default" w:ascii="Calibri" w:hAnsi="Calibri" w:cs="Calibri"/>
                <w:lang w:eastAsia="zh-TW"/>
              </w:rPr>
            </w:pPr>
            <w:r>
              <w:rPr>
                <w:rStyle w:val="8"/>
                <w:rFonts w:hint="default" w:ascii="Segoe UI Light" w:hAnsi="Segoe UI Light" w:cs="Segoe UI Light"/>
                <w:b w:val="0"/>
                <w:bCs/>
                <w:sz w:val="17"/>
                <w:szCs w:val="17"/>
                <w:lang w:eastAsia="zh-TW"/>
              </w:rPr>
              <w:t>Enjoy a panoramic view of Shigatse city and the serene monastic life, where monks in crimson robes chant sutras echoing through the halls.</w:t>
            </w:r>
          </w:p>
          <w:p w14:paraId="5A98FAE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Style w:val="8"/>
                <w:rFonts w:hint="default" w:ascii="Segoe UI Light" w:hAnsi="Segoe UI Light" w:cs="Segoe UI Light"/>
                <w:b w:val="0"/>
                <w:bCs/>
                <w:sz w:val="17"/>
                <w:szCs w:val="17"/>
                <w:lang w:eastAsia="zh-TW"/>
              </w:rPr>
            </w:pPr>
          </w:p>
          <w:p w14:paraId="5C3043D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Style w:val="8"/>
                <w:rFonts w:hint="default" w:ascii="Segoe UI Light" w:hAnsi="Segoe UI Light" w:cs="Segoe UI Light"/>
                <w:b w:val="0"/>
                <w:bCs/>
                <w:sz w:val="19"/>
                <w:szCs w:val="19"/>
                <w:lang w:eastAsia="zh-TW"/>
              </w:rPr>
            </w:pPr>
            <w:r>
              <w:rPr>
                <w:rStyle w:val="8"/>
                <w:rFonts w:hint="default" w:ascii="Segoe UI Light" w:hAnsi="Segoe UI Light" w:cs="Segoe UI Light"/>
                <w:b w:val="0"/>
                <w:bCs/>
                <w:sz w:val="19"/>
                <w:szCs w:val="19"/>
                <w:lang w:eastAsia="zh-TW"/>
              </w:rPr>
              <w:t>After visiting Tashilhunpo Monastery, drive back to Lhasa along the scenic Friendship Highway, following the Yarlung Tsangpo River. The journey takes about 4.5-5 hours (270 km). Upon arrival, check into your hotel and relax for the night.</w:t>
            </w:r>
          </w:p>
          <w:p w14:paraId="6370764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Style w:val="8"/>
                <w:rFonts w:hint="default" w:ascii="Segoe UI Light" w:hAnsi="Segoe UI Light" w:cs="Segoe UI Light"/>
                <w:b w:val="0"/>
                <w:bCs/>
                <w:sz w:val="19"/>
                <w:szCs w:val="19"/>
                <w:lang w:eastAsia="zh-TW"/>
              </w:rPr>
            </w:pPr>
            <w:r>
              <w:rPr>
                <w:rStyle w:val="8"/>
                <w:rFonts w:hint="default" w:ascii="Segoe UI Light" w:hAnsi="Segoe UI Light" w:cs="Segoe UI Light"/>
                <w:b w:val="0"/>
                <w:bCs/>
                <w:sz w:val="19"/>
                <w:szCs w:val="19"/>
                <w:lang w:eastAsia="zh-TW"/>
              </w:rPr>
              <w:t>Overnight in Lhasa.</w:t>
            </w:r>
          </w:p>
          <w:p w14:paraId="359543D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Style w:val="8"/>
                <w:rFonts w:hint="default" w:ascii="Segoe UI Light" w:hAnsi="Segoe UI Light" w:cs="Segoe UI Light"/>
                <w:b w:val="0"/>
                <w:bCs/>
                <w:sz w:val="19"/>
                <w:szCs w:val="19"/>
                <w:lang w:eastAsia="zh-TW"/>
              </w:rPr>
            </w:pPr>
          </w:p>
          <w:p w14:paraId="58CD47B7">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b/>
                <w:bCs/>
                <w:color w:val="0000FF"/>
                <w:sz w:val="19"/>
                <w:szCs w:val="19"/>
                <w:highlight w:val="none"/>
                <w:u w:val="single"/>
                <w:lang w:val="en-US" w:eastAsia="zh-CN"/>
              </w:rPr>
            </w:pPr>
            <w:r>
              <w:rPr>
                <w:rFonts w:hint="default" w:ascii="Segoe UI Light" w:hAnsi="Segoe UI Light" w:eastAsia="微软雅黑 Light" w:cs="Segoe UI Light"/>
                <w:b/>
                <w:bCs/>
                <w:color w:val="0000FF"/>
                <w:sz w:val="19"/>
                <w:szCs w:val="19"/>
                <w:highlight w:val="none"/>
                <w:u w:val="single"/>
                <w:lang w:val="en-US" w:eastAsia="zh-CN"/>
              </w:rPr>
              <w:t>Warm Reminder</w:t>
            </w:r>
            <w:r>
              <w:rPr>
                <w:rFonts w:hint="eastAsia" w:ascii="Segoe UI Light" w:hAnsi="Segoe UI Light" w:eastAsia="微软雅黑 Light" w:cs="Segoe UI Light"/>
                <w:b/>
                <w:bCs/>
                <w:color w:val="0000FF"/>
                <w:sz w:val="19"/>
                <w:szCs w:val="19"/>
                <w:highlight w:val="none"/>
                <w:u w:val="single"/>
                <w:lang w:val="en-US" w:eastAsia="zh-CN"/>
              </w:rPr>
              <w:t xml:space="preserve"> for Transportation</w:t>
            </w:r>
            <w:r>
              <w:rPr>
                <w:rFonts w:hint="default" w:ascii="Segoe UI Light" w:hAnsi="Segoe UI Light" w:eastAsia="微软雅黑 Light" w:cs="Segoe UI Light"/>
                <w:b/>
                <w:bCs/>
                <w:color w:val="0000FF"/>
                <w:sz w:val="19"/>
                <w:szCs w:val="19"/>
                <w:highlight w:val="none"/>
                <w:u w:val="single"/>
                <w:lang w:val="en-US" w:eastAsia="zh-CN"/>
              </w:rPr>
              <w:t>:</w:t>
            </w:r>
          </w:p>
          <w:p w14:paraId="506D40F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crosoft YaHei UI Light" w:cs="Segoe UI Light"/>
                <w:sz w:val="19"/>
                <w:szCs w:val="19"/>
                <w:vertAlign w:val="baseline"/>
                <w:lang w:val="en-US" w:eastAsia="zh-CN"/>
              </w:rPr>
            </w:pPr>
            <w:r>
              <w:rPr>
                <w:rStyle w:val="8"/>
                <w:rFonts w:hint="default" w:ascii="Segoe UI Light" w:hAnsi="Segoe UI Light" w:cs="Segoe UI Light"/>
                <w:b w:val="0"/>
                <w:bCs/>
                <w:sz w:val="19"/>
                <w:szCs w:val="19"/>
                <w:lang w:eastAsia="zh-TW"/>
              </w:rPr>
              <w:t>The return journey from Shigatse to Lhasa on this day may be arranged by either tourist coach or train, depending on the travel agency’s final coordination. We are unable to accept specific requests for the mode of transportation. Thank you for your understanding.</w:t>
            </w:r>
          </w:p>
        </w:tc>
      </w:tr>
      <w:tr w14:paraId="0506A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52" w:type="pct"/>
            <w:tcBorders>
              <w:top w:val="single" w:color="4F81BD" w:sz="4" w:space="0"/>
              <w:left w:val="single" w:color="4F81BD" w:sz="4" w:space="0"/>
              <w:bottom w:val="single" w:color="4F81BD" w:sz="4" w:space="0"/>
              <w:right w:val="single" w:color="4F81BD" w:sz="4" w:space="0"/>
            </w:tcBorders>
            <w:noWrap w:val="0"/>
            <w:vAlign w:val="center"/>
          </w:tcPr>
          <w:p w14:paraId="1F8CB03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D08</w:t>
            </w:r>
          </w:p>
          <w:p w14:paraId="5FD5CEB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Apr. 08</w:t>
            </w:r>
          </w:p>
        </w:tc>
        <w:tc>
          <w:tcPr>
            <w:tcW w:w="3510" w:type="pct"/>
            <w:tcBorders>
              <w:top w:val="single" w:color="4F81BD" w:sz="4" w:space="0"/>
              <w:left w:val="single" w:color="4F81BD" w:sz="4" w:space="0"/>
              <w:bottom w:val="single" w:color="4F81BD" w:sz="4" w:space="0"/>
              <w:right w:val="single" w:color="4F81BD" w:sz="4" w:space="0"/>
            </w:tcBorders>
            <w:noWrap w:val="0"/>
            <w:vAlign w:val="center"/>
          </w:tcPr>
          <w:p w14:paraId="71115B3E">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Lhasa city exploration：Potala Palace - Jokhang Temple - Barkhor street（Altitude: 3650m）</w:t>
            </w:r>
          </w:p>
        </w:tc>
        <w:tc>
          <w:tcPr>
            <w:tcW w:w="818" w:type="dxa"/>
            <w:tcBorders>
              <w:top w:val="single" w:color="4F81BD" w:sz="4" w:space="0"/>
              <w:left w:val="single" w:color="4F81BD" w:sz="4" w:space="0"/>
              <w:bottom w:val="single" w:color="4F81BD" w:sz="4" w:space="0"/>
              <w:right w:val="single" w:color="4F81BD" w:sz="4" w:space="0"/>
            </w:tcBorders>
            <w:noWrap w:val="0"/>
            <w:vAlign w:val="center"/>
          </w:tcPr>
          <w:p w14:paraId="15258C6D">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vertAlign w:val="baseline"/>
                <w:lang w:val="en-US" w:eastAsia="zh-CN"/>
              </w:rPr>
            </w:pPr>
            <w:r>
              <w:rPr>
                <w:rFonts w:hint="default" w:ascii="Segoe UI Light" w:hAnsi="Segoe UI Light" w:eastAsia="微软雅黑 Light" w:cs="Segoe UI Light"/>
                <w:b/>
                <w:bCs/>
                <w:sz w:val="19"/>
                <w:szCs w:val="19"/>
                <w:vertAlign w:val="baseline"/>
                <w:lang w:val="en-US" w:eastAsia="zh-CN"/>
              </w:rPr>
              <w:t>B+</w:t>
            </w:r>
          </w:p>
          <w:p w14:paraId="129903F4">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微软雅黑 Light" w:cs="Segoe UI Light"/>
                <w:b/>
                <w:bCs/>
                <w:color w:val="0000FF"/>
                <w:sz w:val="19"/>
                <w:szCs w:val="19"/>
                <w:vertAlign w:val="baseline"/>
                <w:lang w:val="en-US" w:eastAsia="zh-CN"/>
              </w:rPr>
              <w:t>1 meal</w:t>
            </w:r>
          </w:p>
        </w:tc>
        <w:tc>
          <w:tcPr>
            <w:tcW w:w="554" w:type="pct"/>
            <w:tcBorders>
              <w:top w:val="single" w:color="4F81BD" w:sz="4" w:space="0"/>
              <w:left w:val="single" w:color="4F81BD" w:sz="4" w:space="0"/>
              <w:bottom w:val="single" w:color="4F81BD" w:sz="4" w:space="0"/>
              <w:right w:val="single" w:color="4F81BD" w:sz="4" w:space="0"/>
            </w:tcBorders>
            <w:noWrap w:val="0"/>
            <w:vAlign w:val="center"/>
          </w:tcPr>
          <w:p w14:paraId="3F3C8AA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Lhasa</w:t>
            </w:r>
          </w:p>
        </w:tc>
      </w:tr>
      <w:tr w14:paraId="51C8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46A18636">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w:hAnsi="Segoe UI" w:eastAsia="微软雅黑 Light" w:cs="Segoe UI"/>
                <w:b/>
                <w:bCs/>
                <w:sz w:val="19"/>
                <w:szCs w:val="19"/>
                <w:vertAlign w:val="baseline"/>
                <w:lang w:val="en-US" w:eastAsia="zh-CN"/>
              </w:rPr>
              <w:t>Potala Palace</w:t>
            </w:r>
          </w:p>
          <w:p w14:paraId="61794CAF">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9"/>
                <w:szCs w:val="19"/>
                <w:vertAlign w:val="baseline"/>
                <w:lang w:val="en-US" w:eastAsia="zh-CN"/>
              </w:rPr>
              <w:t>This is the most iconic landmark of Tibet and the former winter residence of the Dalai Lamas (1649-1959). After climbing 365 stone steps from the palace gate to the Red Palace, you’ll reach the highest ancient palace in the world - standing proudly at 3,700 meters above sea level - and enjoy stunning panoramic view of Lhasa city.</w:t>
            </w:r>
          </w:p>
          <w:p w14:paraId="542F6FB0">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p>
          <w:p w14:paraId="0E91E95E">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9"/>
                <w:szCs w:val="19"/>
                <w:vertAlign w:val="baseline"/>
                <w:lang w:val="en-US" w:eastAsia="zh-CN"/>
              </w:rPr>
              <w:t>As you wander through the halls, chapels, and sacred shrines that honor past Dalai Lamas, you’ll be captivated by the intricate murals, exquisite carvings, dazzling jeweled decorations, and the deep spiritual atmosphere that fills the air. Inside the Potala Palace, countless Tibetan pilgrims can be seen bowing and praying devoutly - for many, visiting this sacred site is the journey of a lifetime.</w:t>
            </w:r>
          </w:p>
          <w:p w14:paraId="7BDADA92">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p>
          <w:p w14:paraId="0A31463C">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color w:val="0000FF"/>
                <w:sz w:val="19"/>
                <w:szCs w:val="19"/>
                <w:u w:val="single"/>
                <w:lang w:val="en-US" w:eastAsia="zh-CN"/>
              </w:rPr>
            </w:pPr>
            <w:r>
              <w:rPr>
                <w:rFonts w:hint="default" w:ascii="Segoe UI Light" w:hAnsi="Segoe UI Light" w:eastAsia="微软雅黑 Light" w:cs="Segoe UI Light"/>
                <w:sz w:val="19"/>
                <w:szCs w:val="19"/>
                <w:vertAlign w:val="baseline"/>
                <w:lang w:val="en-US" w:eastAsia="zh-CN"/>
              </w:rPr>
              <w:t>Your guide will also share fascinating stories about King Songtsen Gampo, the 33rd ruler of Tibet, who originally built the Potala Palace in the 7th century to honor his marriage to Princess Wencheng of the Tang Dynasty.</w:t>
            </w:r>
          </w:p>
          <w:p w14:paraId="4A10EF0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bCs/>
                <w:color w:val="0000FF"/>
                <w:sz w:val="19"/>
                <w:szCs w:val="19"/>
                <w:u w:val="single"/>
                <w:lang w:val="en-US" w:eastAsia="zh-CN"/>
              </w:rPr>
            </w:pPr>
            <w:r>
              <w:rPr>
                <w:rFonts w:hint="default" w:ascii="Segoe UI Light" w:hAnsi="Segoe UI Light" w:eastAsia="微软雅黑 Light" w:cs="Segoe UI Light"/>
                <w:b/>
                <w:bCs/>
                <w:color w:val="0000FF"/>
                <w:sz w:val="19"/>
                <w:szCs w:val="19"/>
                <w:u w:val="single"/>
                <w:lang w:val="en-US" w:eastAsia="zh-CN"/>
              </w:rPr>
              <w:t>Potala Palace Visiting Tips:</w:t>
            </w:r>
          </w:p>
          <w:p w14:paraId="6E034C6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All visitors must enter as part of a guided group and can stay inside for a maximum of one hour.</w:t>
            </w:r>
          </w:p>
          <w:p w14:paraId="718CD8A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Tickets are issued under a</w:t>
            </w:r>
            <w:r>
              <w:rPr>
                <w:rFonts w:hint="default" w:ascii="Segoe UI Light" w:hAnsi="Segoe UI Light" w:eastAsia="微软雅黑 Light" w:cs="Segoe UI Light"/>
                <w:b/>
                <w:bCs/>
                <w:sz w:val="17"/>
                <w:szCs w:val="17"/>
                <w:lang w:val="en-US" w:eastAsia="zh-CN"/>
              </w:rPr>
              <w:t xml:space="preserve"> real-name reservation</w:t>
            </w:r>
            <w:r>
              <w:rPr>
                <w:rFonts w:hint="default" w:ascii="Segoe UI Light" w:hAnsi="Segoe UI Light" w:eastAsia="微软雅黑 Light" w:cs="Segoe UI Light"/>
                <w:sz w:val="17"/>
                <w:szCs w:val="17"/>
                <w:lang w:val="en-US" w:eastAsia="zh-CN"/>
              </w:rPr>
              <w:t xml:space="preserve"> system. A valid ID</w:t>
            </w:r>
            <w:r>
              <w:rPr>
                <w:rFonts w:hint="eastAsia" w:ascii="Segoe UI Light" w:hAnsi="Segoe UI Light" w:eastAsia="微软雅黑 Light" w:cs="Segoe UI Light"/>
                <w:sz w:val="17"/>
                <w:szCs w:val="17"/>
                <w:lang w:val="en-US" w:eastAsia="zh-CN"/>
              </w:rPr>
              <w:t>, MTP</w:t>
            </w:r>
            <w:r>
              <w:rPr>
                <w:rFonts w:hint="default" w:ascii="Segoe UI Light" w:hAnsi="Segoe UI Light" w:eastAsia="微软雅黑 Light" w:cs="Segoe UI Light"/>
                <w:sz w:val="17"/>
                <w:szCs w:val="17"/>
                <w:lang w:val="en-US" w:eastAsia="zh-CN"/>
              </w:rPr>
              <w:t xml:space="preserve"> or passport is required, and once reserved, rebooking is not allowed </w:t>
            </w:r>
            <w:r>
              <w:rPr>
                <w:rFonts w:hint="default" w:ascii="Segoe UI Light" w:hAnsi="Segoe UI Light" w:eastAsia="微软雅黑 Light" w:cs="Segoe UI Light"/>
                <w:b/>
                <w:bCs/>
                <w:sz w:val="17"/>
                <w:szCs w:val="17"/>
                <w:lang w:val="en-US" w:eastAsia="zh-CN"/>
              </w:rPr>
              <w:t>within 7 days</w:t>
            </w:r>
            <w:r>
              <w:rPr>
                <w:rFonts w:hint="default" w:ascii="Segoe UI Light" w:hAnsi="Segoe UI Light" w:eastAsia="微软雅黑 Light" w:cs="Segoe UI Light"/>
                <w:sz w:val="17"/>
                <w:szCs w:val="17"/>
                <w:lang w:val="en-US" w:eastAsia="zh-CN"/>
              </w:rPr>
              <w:t>.</w:t>
            </w:r>
          </w:p>
          <w:p w14:paraId="4042CEB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 xml:space="preserve">Entry times are assigned randomly by the Potala Palace Administration, and it’s </w:t>
            </w:r>
            <w:r>
              <w:rPr>
                <w:rFonts w:hint="default" w:ascii="Segoe UI Light" w:hAnsi="Segoe UI Light" w:eastAsia="微软雅黑 Light" w:cs="Segoe UI Light"/>
                <w:b/>
                <w:bCs/>
                <w:sz w:val="17"/>
                <w:szCs w:val="17"/>
                <w:lang w:val="en-US" w:eastAsia="zh-CN"/>
              </w:rPr>
              <w:t>not possible to choose your visiting hour</w:t>
            </w:r>
            <w:r>
              <w:rPr>
                <w:rFonts w:hint="default" w:ascii="Segoe UI Light" w:hAnsi="Segoe UI Light" w:eastAsia="微软雅黑 Light" w:cs="Segoe UI Light"/>
                <w:sz w:val="17"/>
                <w:szCs w:val="17"/>
                <w:lang w:val="en-US" w:eastAsia="zh-CN"/>
              </w:rPr>
              <w:t>.</w:t>
            </w:r>
          </w:p>
          <w:p w14:paraId="18D614F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During peak season, your travel group may be split into smaller sub-groups with different visiting times or guides.</w:t>
            </w:r>
          </w:p>
          <w:p w14:paraId="3B6E3FC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7"/>
                <w:szCs w:val="17"/>
                <w:lang w:val="en-US" w:eastAsia="zh-CN"/>
              </w:rPr>
              <w:t>Photography is strictly prohibited inside the palace.</w:t>
            </w:r>
          </w:p>
          <w:p w14:paraId="795560E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 xml:space="preserve">The Potala Palace is </w:t>
            </w:r>
            <w:r>
              <w:rPr>
                <w:rFonts w:hint="default" w:ascii="Segoe UI" w:hAnsi="Segoe UI" w:eastAsia="微软雅黑 Light" w:cs="Segoe UI"/>
                <w:b/>
                <w:bCs/>
                <w:sz w:val="17"/>
                <w:szCs w:val="17"/>
                <w:lang w:val="en-US" w:eastAsia="zh-CN"/>
              </w:rPr>
              <w:t>closed on Mondays</w:t>
            </w:r>
            <w:r>
              <w:rPr>
                <w:rFonts w:hint="default" w:ascii="Segoe UI Light" w:hAnsi="Segoe UI Light" w:eastAsia="微软雅黑 Light" w:cs="Segoe UI Light"/>
                <w:sz w:val="17"/>
                <w:szCs w:val="17"/>
                <w:lang w:val="en-US" w:eastAsia="zh-CN"/>
              </w:rPr>
              <w:t xml:space="preserve">. If your visit happens to fall on Monday, </w:t>
            </w:r>
            <w:r>
              <w:rPr>
                <w:rFonts w:hint="default" w:ascii="Segoe UI Light" w:hAnsi="Segoe UI Light" w:eastAsia="微软雅黑 Light" w:cs="Segoe UI Light"/>
                <w:b/>
                <w:bCs/>
                <w:sz w:val="17"/>
                <w:szCs w:val="17"/>
                <w:lang w:val="en-US" w:eastAsia="zh-CN"/>
              </w:rPr>
              <w:t>the itinerary will be adjusted accordingly</w:t>
            </w:r>
            <w:r>
              <w:rPr>
                <w:rFonts w:hint="default" w:ascii="Segoe UI Light" w:hAnsi="Segoe UI Light" w:eastAsia="微软雅黑 Light" w:cs="Segoe UI Light"/>
                <w:sz w:val="17"/>
                <w:szCs w:val="17"/>
                <w:lang w:val="en-US" w:eastAsia="zh-CN"/>
              </w:rPr>
              <w:t>. Please confirm the final arrangements with your travel consultant.</w:t>
            </w:r>
          </w:p>
          <w:p w14:paraId="73324746">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9"/>
                <w:szCs w:val="19"/>
                <w:vertAlign w:val="baseline"/>
                <w:lang w:val="en-US" w:eastAsia="zh-CN"/>
              </w:rPr>
              <w:br w:type="textWrapping"/>
            </w:r>
            <w:r>
              <w:rPr>
                <w:rFonts w:hint="default" w:ascii="Segoe UI" w:hAnsi="Segoe UI" w:eastAsia="微软雅黑 Light" w:cs="Segoe UI"/>
                <w:b/>
                <w:bCs/>
                <w:sz w:val="19"/>
                <w:szCs w:val="19"/>
                <w:vertAlign w:val="baseline"/>
                <w:lang w:val="en-US" w:eastAsia="zh-CN"/>
              </w:rPr>
              <w:t>Johkang Temple</w:t>
            </w:r>
          </w:p>
          <w:p w14:paraId="455269B7">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auto"/>
              <w:rPr>
                <w:rStyle w:val="14"/>
                <w:rFonts w:hint="default" w:ascii="Segoe UI Light" w:hAnsi="Segoe UI Light" w:eastAsia="微软雅黑 Light" w:cs="Segoe UI Light"/>
                <w:sz w:val="19"/>
                <w:szCs w:val="19"/>
                <w:lang w:val="en-US" w:eastAsia="zh-CN" w:bidi="ar"/>
              </w:rPr>
            </w:pPr>
            <w:r>
              <w:rPr>
                <w:rStyle w:val="14"/>
                <w:rFonts w:hint="eastAsia" w:ascii="Segoe UI Light" w:hAnsi="Segoe UI Light" w:eastAsia="微软雅黑 Light" w:cs="Segoe UI Light"/>
                <w:sz w:val="19"/>
                <w:szCs w:val="19"/>
                <w:lang w:val="en-US" w:eastAsia="zh-CN" w:bidi="ar"/>
              </w:rPr>
              <w:t xml:space="preserve">Jokhang Temple, </w:t>
            </w:r>
            <w:r>
              <w:rPr>
                <w:rStyle w:val="14"/>
                <w:rFonts w:hint="default" w:ascii="Segoe UI Light" w:hAnsi="Segoe UI Light" w:eastAsia="微软雅黑 Light" w:cs="Segoe UI Light"/>
                <w:sz w:val="19"/>
                <w:szCs w:val="19"/>
                <w:lang w:val="en-US" w:eastAsia="zh-CN" w:bidi="ar"/>
              </w:rPr>
              <w:t>the spiritual heart of Lhasa with a history of more than 1,300 years. From afar, you’ll see countless devoted pilgrims prostrating in front of the temple. Stop for a while to witness this moving sight and the unwavering faith of Tibetan Buddhists. This will be a moment to touch your soul.</w:t>
            </w:r>
          </w:p>
          <w:p w14:paraId="5BE47F49">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auto"/>
              <w:rPr>
                <w:rStyle w:val="14"/>
                <w:rFonts w:hint="default" w:ascii="Segoe UI Light" w:hAnsi="Segoe UI Light" w:eastAsia="微软雅黑 Light" w:cs="Segoe UI Light"/>
                <w:sz w:val="19"/>
                <w:szCs w:val="19"/>
                <w:lang w:val="en-US" w:eastAsia="zh-CN" w:bidi="ar"/>
              </w:rPr>
            </w:pPr>
          </w:p>
          <w:p w14:paraId="0A97AAB1">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auto"/>
              <w:rPr>
                <w:rStyle w:val="14"/>
                <w:rFonts w:hint="default" w:ascii="Segoe UI Light" w:hAnsi="Segoe UI Light" w:eastAsia="微软雅黑 Light" w:cs="Segoe UI Light"/>
                <w:sz w:val="19"/>
                <w:szCs w:val="19"/>
                <w:lang w:val="en-US" w:eastAsia="zh-CN" w:bidi="ar"/>
              </w:rPr>
            </w:pPr>
            <w:r>
              <w:rPr>
                <w:rStyle w:val="14"/>
                <w:rFonts w:hint="default" w:ascii="Segoe UI Light" w:hAnsi="Segoe UI Light" w:eastAsia="微软雅黑 Light" w:cs="Segoe UI Light"/>
                <w:sz w:val="19"/>
                <w:szCs w:val="19"/>
                <w:lang w:val="en-US" w:eastAsia="zh-CN" w:bidi="ar"/>
              </w:rPr>
              <w:t>According to legend, Jokhang Temple was built by King Songtsen Gampo for his two brides - Princess Wencheng of China and Princess Bhrikuti of Nepal. The name Jokhang means “House of the Buddha,” and the temple enshrines a life-sized statue of the 12-year-old Sakyamuni, one of the most sacred treasures in the Buddhist world. This makes Jokhang Temple the holiest pilgrimage site in Tibet.</w:t>
            </w:r>
          </w:p>
          <w:p w14:paraId="48400D5F">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auto"/>
              <w:rPr>
                <w:rStyle w:val="14"/>
                <w:rFonts w:hint="default" w:ascii="Segoe UI Light" w:hAnsi="Segoe UI Light" w:eastAsia="微软雅黑 Light" w:cs="Segoe UI Light"/>
                <w:sz w:val="19"/>
                <w:szCs w:val="19"/>
                <w:lang w:val="en-US" w:eastAsia="zh-CN" w:bidi="ar"/>
              </w:rPr>
            </w:pPr>
          </w:p>
          <w:p w14:paraId="58D83B05">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auto"/>
              <w:rPr>
                <w:rStyle w:val="14"/>
                <w:rFonts w:hint="default" w:ascii="Segoe UI Light" w:hAnsi="Segoe UI Light" w:eastAsia="微软雅黑 Light" w:cs="Segoe UI Light"/>
                <w:sz w:val="19"/>
                <w:szCs w:val="19"/>
                <w:lang w:val="en-US" w:eastAsia="zh-CN" w:bidi="ar"/>
              </w:rPr>
            </w:pPr>
            <w:r>
              <w:rPr>
                <w:rStyle w:val="14"/>
                <w:rFonts w:hint="default" w:ascii="Segoe UI Light" w:hAnsi="Segoe UI Light" w:eastAsia="微软雅黑 Light" w:cs="Segoe UI Light"/>
                <w:sz w:val="19"/>
                <w:szCs w:val="19"/>
                <w:lang w:val="en-US" w:eastAsia="zh-CN" w:bidi="ar"/>
              </w:rPr>
              <w:t>Take time to explore the temple’s intricate architecture - admire the colorful murals, ornate decorations, and fine carvings that showcase the essence of Tibetan craftsmanship. From the second floor, you can enjoy a panoramic view of the bustling Barkhor Street below.</w:t>
            </w:r>
          </w:p>
          <w:p w14:paraId="2741D397">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b/>
                <w:bCs/>
                <w:color w:val="0000FF"/>
                <w:sz w:val="19"/>
                <w:szCs w:val="19"/>
                <w:u w:val="single"/>
                <w:lang w:val="en-US" w:eastAsia="zh-CN"/>
              </w:rPr>
              <w:t>Visiting Tips</w:t>
            </w:r>
            <w:r>
              <w:rPr>
                <w:rFonts w:hint="eastAsia" w:ascii="Segoe UI Light" w:hAnsi="Segoe UI Light" w:eastAsia="微软雅黑 Light" w:cs="Segoe UI Light"/>
                <w:b/>
                <w:bCs/>
                <w:color w:val="0000FF"/>
                <w:sz w:val="19"/>
                <w:szCs w:val="19"/>
                <w:u w:val="single"/>
                <w:lang w:val="en-US" w:eastAsia="zh-CN"/>
              </w:rPr>
              <w:t xml:space="preserve"> for Jokhang Temple</w:t>
            </w:r>
            <w:r>
              <w:rPr>
                <w:rFonts w:hint="default" w:ascii="Segoe UI Light" w:hAnsi="Segoe UI Light" w:eastAsia="微软雅黑 Light" w:cs="Segoe UI Light"/>
                <w:b/>
                <w:bCs/>
                <w:color w:val="0000FF"/>
                <w:sz w:val="19"/>
                <w:szCs w:val="19"/>
                <w:u w:val="single"/>
                <w:lang w:val="en-US" w:eastAsia="zh-CN"/>
              </w:rPr>
              <w:t>:</w:t>
            </w:r>
          </w:p>
          <w:p w14:paraId="1B0709C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7"/>
                <w:szCs w:val="17"/>
                <w:lang w:val="en-US" w:eastAsia="zh-CN"/>
              </w:rPr>
              <w:t>Visiting time: about 1 hour</w:t>
            </w:r>
          </w:p>
          <w:p w14:paraId="7AA62F0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vertAlign w:val="baseline"/>
                <w:lang w:val="en-US" w:eastAsia="zh-CN"/>
              </w:rPr>
            </w:pPr>
            <w:r>
              <w:rPr>
                <w:rFonts w:hint="default" w:ascii="Segoe UI Light" w:hAnsi="Segoe UI Light" w:eastAsia="微软雅黑 Light" w:cs="Segoe UI Light"/>
                <w:sz w:val="17"/>
                <w:szCs w:val="17"/>
                <w:vertAlign w:val="baseline"/>
                <w:lang w:val="en-US" w:eastAsia="zh-CN"/>
              </w:rPr>
              <w:t xml:space="preserve">Admission requires </w:t>
            </w:r>
            <w:r>
              <w:rPr>
                <w:rFonts w:hint="default" w:ascii="Segoe UI Light" w:hAnsi="Segoe UI Light" w:eastAsia="微软雅黑 Light" w:cs="Segoe UI Light"/>
                <w:b/>
                <w:bCs/>
                <w:sz w:val="17"/>
                <w:szCs w:val="17"/>
                <w:vertAlign w:val="baseline"/>
                <w:lang w:val="en-US" w:eastAsia="zh-CN"/>
              </w:rPr>
              <w:t>real-name reservation</w:t>
            </w:r>
            <w:r>
              <w:rPr>
                <w:rFonts w:hint="default" w:ascii="Segoe UI Light" w:hAnsi="Segoe UI Light" w:eastAsia="微软雅黑 Light" w:cs="Segoe UI Light"/>
                <w:sz w:val="17"/>
                <w:szCs w:val="17"/>
                <w:vertAlign w:val="baseline"/>
                <w:lang w:val="en-US" w:eastAsia="zh-CN"/>
              </w:rPr>
              <w:t xml:space="preserve"> through the “Jokhang Temple Reservation” </w:t>
            </w:r>
            <w:r>
              <w:rPr>
                <w:rFonts w:hint="default" w:ascii="Segoe UI Light" w:hAnsi="Segoe UI Light" w:eastAsia="微软雅黑 Light" w:cs="Segoe UI Light"/>
                <w:b/>
                <w:bCs/>
                <w:sz w:val="17"/>
                <w:szCs w:val="17"/>
                <w:vertAlign w:val="baseline"/>
                <w:lang w:val="en-US" w:eastAsia="zh-CN"/>
              </w:rPr>
              <w:t>WeChat</w:t>
            </w:r>
            <w:r>
              <w:rPr>
                <w:rFonts w:hint="default" w:ascii="Segoe UI Light" w:hAnsi="Segoe UI Light" w:eastAsia="微软雅黑 Light" w:cs="Segoe UI Light"/>
                <w:sz w:val="17"/>
                <w:szCs w:val="17"/>
                <w:vertAlign w:val="baseline"/>
                <w:lang w:val="en-US" w:eastAsia="zh-CN"/>
              </w:rPr>
              <w:t xml:space="preserve"> between</w:t>
            </w:r>
            <w:r>
              <w:rPr>
                <w:rFonts w:hint="default" w:ascii="Segoe UI Light" w:hAnsi="Segoe UI Light" w:eastAsia="微软雅黑 Light" w:cs="Segoe UI Light"/>
                <w:b/>
                <w:bCs/>
                <w:sz w:val="17"/>
                <w:szCs w:val="17"/>
                <w:vertAlign w:val="baseline"/>
                <w:lang w:val="en-US" w:eastAsia="zh-CN"/>
              </w:rPr>
              <w:t xml:space="preserve"> 7:00–23:59</w:t>
            </w:r>
            <w:r>
              <w:rPr>
                <w:rFonts w:hint="default" w:ascii="Segoe UI Light" w:hAnsi="Segoe UI Light" w:eastAsia="微软雅黑 Light" w:cs="Segoe UI Light"/>
                <w:sz w:val="17"/>
                <w:szCs w:val="17"/>
                <w:vertAlign w:val="baseline"/>
                <w:lang w:val="en-US" w:eastAsia="zh-CN"/>
              </w:rPr>
              <w:t xml:space="preserve"> for the next day. Reservations are limited, so please book in advance with your guide’s assistance.</w:t>
            </w:r>
          </w:p>
          <w:p w14:paraId="39A7873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vertAlign w:val="baseline"/>
                <w:lang w:val="en-US" w:eastAsia="zh-CN"/>
              </w:rPr>
            </w:pPr>
            <w:r>
              <w:rPr>
                <w:rFonts w:hint="default" w:ascii="Segoe UI Light" w:hAnsi="Segoe UI Light" w:eastAsia="微软雅黑 Light" w:cs="Segoe UI Light"/>
                <w:sz w:val="17"/>
                <w:szCs w:val="17"/>
                <w:vertAlign w:val="baseline"/>
                <w:lang w:val="en-US" w:eastAsia="zh-CN"/>
              </w:rPr>
              <w:t>Jokhang Temple is an active religious site. During important religious ceremonies or special events, access may be restricted - your understanding is appreciated.</w:t>
            </w:r>
          </w:p>
          <w:p w14:paraId="2ADFF234">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vertAlign w:val="baseline"/>
                <w:lang w:val="en-US" w:eastAsia="zh-CN"/>
              </w:rPr>
            </w:pPr>
          </w:p>
          <w:p w14:paraId="5C46A036">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w:hAnsi="Segoe UI" w:eastAsia="微软雅黑 Light" w:cs="Segoe UI"/>
                <w:b/>
                <w:bCs/>
                <w:sz w:val="19"/>
                <w:szCs w:val="19"/>
                <w:vertAlign w:val="baseline"/>
                <w:lang w:val="en-US" w:eastAsia="zh-CN"/>
              </w:rPr>
              <w:t>Barkhor Street</w:t>
            </w:r>
          </w:p>
          <w:p w14:paraId="60C7B544">
            <w:pPr>
              <w:keepNext w:val="0"/>
              <w:keepLines w:val="0"/>
              <w:pageBreakBefore w:val="0"/>
              <w:widowControl/>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i w:val="0"/>
                <w:iCs w:val="0"/>
                <w:color w:val="000000"/>
                <w:kern w:val="0"/>
                <w:sz w:val="19"/>
                <w:szCs w:val="19"/>
                <w:u w:val="none"/>
                <w:lang w:val="en-US" w:eastAsia="zh-CN" w:bidi="ar"/>
              </w:rPr>
            </w:pPr>
            <w:r>
              <w:rPr>
                <w:rFonts w:hint="eastAsia" w:ascii="Segoe UI Light" w:hAnsi="Segoe UI Light" w:eastAsia="微软雅黑 Light" w:cs="Segoe UI Light"/>
                <w:i w:val="0"/>
                <w:iCs w:val="0"/>
                <w:color w:val="000000"/>
                <w:kern w:val="0"/>
                <w:sz w:val="19"/>
                <w:szCs w:val="19"/>
                <w:u w:val="none"/>
                <w:lang w:val="en-US" w:eastAsia="zh-CN" w:bidi="ar"/>
              </w:rPr>
              <w:t>S</w:t>
            </w:r>
            <w:r>
              <w:rPr>
                <w:rFonts w:hint="default" w:ascii="Segoe UI Light" w:hAnsi="Segoe UI Light" w:eastAsia="微软雅黑 Light" w:cs="Segoe UI Light"/>
                <w:i w:val="0"/>
                <w:iCs w:val="0"/>
                <w:color w:val="000000"/>
                <w:kern w:val="0"/>
                <w:sz w:val="19"/>
                <w:szCs w:val="19"/>
                <w:u w:val="none"/>
                <w:lang w:val="en-US" w:eastAsia="zh-CN" w:bidi="ar"/>
              </w:rPr>
              <w:t xml:space="preserve">tep outside to Barkhor Street, once the traditional kora (pilgrimage circuit) around the temple. Today, it’s a lively place filled with the scent of incense and the sounds of chanting pilgrims. You can sip yak butter tea at a </w:t>
            </w:r>
            <w:r>
              <w:rPr>
                <w:rFonts w:hint="eastAsia" w:ascii="Segoe UI Light" w:hAnsi="Segoe UI Light" w:eastAsia="微软雅黑 Light" w:cs="Segoe UI Light"/>
                <w:i w:val="0"/>
                <w:iCs w:val="0"/>
                <w:color w:val="000000"/>
                <w:kern w:val="0"/>
                <w:sz w:val="19"/>
                <w:szCs w:val="19"/>
                <w:u w:val="none"/>
                <w:lang w:val="en-US" w:eastAsia="zh-CN" w:bidi="ar"/>
              </w:rPr>
              <w:t>tea house</w:t>
            </w:r>
            <w:r>
              <w:rPr>
                <w:rFonts w:hint="default" w:ascii="Segoe UI Light" w:hAnsi="Segoe UI Light" w:eastAsia="微软雅黑 Light" w:cs="Segoe UI Light"/>
                <w:i w:val="0"/>
                <w:iCs w:val="0"/>
                <w:color w:val="000000"/>
                <w:kern w:val="0"/>
                <w:sz w:val="19"/>
                <w:szCs w:val="19"/>
                <w:u w:val="none"/>
                <w:lang w:val="en-US" w:eastAsia="zh-CN" w:bidi="ar"/>
              </w:rPr>
              <w:t>, dress in Tibetan attire for photos, or shop for unique handicrafts and souvenirs from Tibet, Nepal, and India.</w:t>
            </w:r>
          </w:p>
          <w:p w14:paraId="04DF4E4D">
            <w:pPr>
              <w:pStyle w:val="3"/>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ind w:left="0" w:leftChars="0" w:firstLine="0" w:firstLineChars="0"/>
              <w:textAlignment w:val="auto"/>
              <w:rPr>
                <w:rStyle w:val="14"/>
                <w:rFonts w:hint="default" w:ascii="Segoe UI Light" w:hAnsi="Segoe UI Light" w:eastAsia="Microsoft YaHei UI Light" w:cs="Segoe UI Light"/>
                <w:sz w:val="19"/>
                <w:szCs w:val="19"/>
                <w:lang w:val="en-US" w:eastAsia="zh-CN" w:bidi="ar"/>
              </w:rPr>
            </w:pPr>
            <w:r>
              <w:rPr>
                <w:rFonts w:hint="eastAsia" w:ascii="Segoe UI Light" w:hAnsi="Segoe UI Light" w:eastAsia="微软雅黑 Light" w:cs="Segoe UI Light"/>
                <w:b/>
                <w:bCs/>
                <w:i/>
                <w:iCs/>
                <w:color w:val="0019FF"/>
                <w:sz w:val="19"/>
                <w:szCs w:val="19"/>
                <w:vertAlign w:val="baseline"/>
                <w:lang w:val="en-US" w:eastAsia="zh-CN"/>
              </w:rPr>
              <w:t>Special Meal Arranged</w:t>
            </w:r>
            <w:r>
              <w:rPr>
                <w:rFonts w:hint="default" w:ascii="Segoe UI Light" w:hAnsi="Segoe UI Light" w:eastAsia="微软雅黑 Light" w:cs="Segoe UI Light"/>
                <w:b/>
                <w:bCs/>
                <w:i/>
                <w:iCs/>
                <w:color w:val="0019FF"/>
                <w:sz w:val="19"/>
                <w:szCs w:val="19"/>
                <w:vertAlign w:val="baseline"/>
                <w:lang w:val="en-US" w:eastAsia="zh-CN"/>
              </w:rPr>
              <w:t>: Tibetan or Nepalese specialty cuisine</w:t>
            </w:r>
          </w:p>
        </w:tc>
      </w:tr>
      <w:tr w14:paraId="05AA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52" w:type="pct"/>
            <w:tcBorders>
              <w:top w:val="single" w:color="4F81BD" w:sz="4" w:space="0"/>
              <w:left w:val="single" w:color="4F81BD" w:sz="4" w:space="0"/>
              <w:bottom w:val="single" w:color="4F81BD" w:sz="4" w:space="0"/>
              <w:right w:val="single" w:color="4F81BD" w:sz="4" w:space="0"/>
            </w:tcBorders>
            <w:noWrap w:val="0"/>
            <w:vAlign w:val="center"/>
          </w:tcPr>
          <w:p w14:paraId="097B375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D09</w:t>
            </w:r>
          </w:p>
          <w:p w14:paraId="7B6F225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Apr. 09</w:t>
            </w:r>
          </w:p>
        </w:tc>
        <w:tc>
          <w:tcPr>
            <w:tcW w:w="3510" w:type="pct"/>
            <w:tcBorders>
              <w:top w:val="single" w:color="4F81BD" w:sz="4" w:space="0"/>
              <w:left w:val="single" w:color="4F81BD" w:sz="4" w:space="0"/>
              <w:bottom w:val="single" w:color="4F81BD" w:sz="4" w:space="0"/>
              <w:right w:val="single" w:color="4F81BD" w:sz="4" w:space="0"/>
            </w:tcBorders>
            <w:noWrap w:val="0"/>
            <w:vAlign w:val="center"/>
          </w:tcPr>
          <w:p w14:paraId="666E6FFA">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Lhasa Departure</w:t>
            </w:r>
          </w:p>
        </w:tc>
        <w:tc>
          <w:tcPr>
            <w:tcW w:w="383" w:type="pct"/>
            <w:tcBorders>
              <w:top w:val="single" w:color="4F81BD" w:sz="4" w:space="0"/>
              <w:left w:val="single" w:color="4F81BD" w:sz="4" w:space="0"/>
              <w:bottom w:val="single" w:color="4F81BD" w:sz="4" w:space="0"/>
              <w:right w:val="single" w:color="4F81BD" w:sz="4" w:space="0"/>
            </w:tcBorders>
            <w:noWrap w:val="0"/>
            <w:vAlign w:val="center"/>
          </w:tcPr>
          <w:p w14:paraId="5C60CD5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B</w:t>
            </w:r>
          </w:p>
        </w:tc>
        <w:tc>
          <w:tcPr>
            <w:tcW w:w="554" w:type="pct"/>
            <w:tcBorders>
              <w:top w:val="single" w:color="4F81BD" w:sz="4" w:space="0"/>
              <w:left w:val="single" w:color="4F81BD" w:sz="4" w:space="0"/>
              <w:bottom w:val="single" w:color="4F81BD" w:sz="4" w:space="0"/>
              <w:right w:val="single" w:color="4F81BD" w:sz="4" w:space="0"/>
            </w:tcBorders>
            <w:noWrap w:val="0"/>
            <w:vAlign w:val="center"/>
          </w:tcPr>
          <w:p w14:paraId="1D8CA6B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Microsoft YaHei UI Light" w:cs="Segoe UI Light"/>
                <w:b/>
                <w:bCs/>
                <w:sz w:val="19"/>
                <w:szCs w:val="19"/>
                <w:vertAlign w:val="baseline"/>
                <w:lang w:val="en-US" w:eastAsia="zh-CN"/>
              </w:rPr>
            </w:pPr>
            <w:r>
              <w:rPr>
                <w:rFonts w:hint="default" w:ascii="Segoe UI Light" w:hAnsi="Segoe UI Light" w:eastAsia="Microsoft YaHei UI Light" w:cs="Segoe UI Light"/>
                <w:b/>
                <w:bCs/>
                <w:sz w:val="19"/>
                <w:szCs w:val="19"/>
                <w:vertAlign w:val="baseline"/>
                <w:lang w:val="en-US" w:eastAsia="zh-CN"/>
              </w:rPr>
              <w:t>/</w:t>
            </w:r>
          </w:p>
        </w:tc>
      </w:tr>
      <w:tr w14:paraId="2948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4700A771">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After breakfast, it’s time to say goodbye to the holy city of Lhasa. Your guide and driver will escort you to</w:t>
            </w:r>
            <w:r>
              <w:rPr>
                <w:rFonts w:hint="default" w:ascii="Segoe UI Light" w:hAnsi="Segoe UI Light" w:eastAsia="微软雅黑 Light" w:cs="Segoe UI Light"/>
                <w:b/>
                <w:bCs/>
                <w:sz w:val="19"/>
                <w:szCs w:val="19"/>
                <w:lang w:eastAsia="zh-TW"/>
              </w:rPr>
              <w:t xml:space="preserve"> Lhasa Gonggar Airport</w:t>
            </w:r>
            <w:r>
              <w:rPr>
                <w:rFonts w:hint="default" w:ascii="Segoe UI Light" w:hAnsi="Segoe UI Light" w:eastAsia="微软雅黑 Light" w:cs="Segoe UI Light"/>
                <w:sz w:val="19"/>
                <w:szCs w:val="19"/>
                <w:lang w:eastAsia="zh-TW"/>
              </w:rPr>
              <w:t xml:space="preserve"> or </w:t>
            </w:r>
            <w:r>
              <w:rPr>
                <w:rFonts w:hint="default" w:ascii="Segoe UI Light" w:hAnsi="Segoe UI Light" w:eastAsia="微软雅黑 Light" w:cs="Segoe UI Light"/>
                <w:b/>
                <w:bCs/>
                <w:sz w:val="19"/>
                <w:szCs w:val="19"/>
                <w:lang w:eastAsia="zh-TW"/>
              </w:rPr>
              <w:t>Lhasa Railway Station</w:t>
            </w:r>
            <w:r>
              <w:rPr>
                <w:rFonts w:hint="default" w:ascii="Segoe UI Light" w:hAnsi="Segoe UI Light" w:eastAsia="微软雅黑 Light" w:cs="Segoe UI Light"/>
                <w:sz w:val="19"/>
                <w:szCs w:val="19"/>
                <w:lang w:eastAsia="zh-TW"/>
              </w:rPr>
              <w:t>. Take your flight or train to next destination or go home.</w:t>
            </w:r>
            <w:bookmarkStart w:id="0" w:name="_GoBack"/>
            <w:bookmarkEnd w:id="0"/>
          </w:p>
          <w:p w14:paraId="4F6CB3B9">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Style w:val="8"/>
                <w:rFonts w:hint="default" w:ascii="Calibri" w:hAnsi="Calibri" w:cs="Calibri"/>
                <w:i/>
                <w:iCs/>
              </w:rPr>
            </w:pPr>
            <w:r>
              <w:rPr>
                <w:rFonts w:hint="default" w:ascii="Segoe UI Light" w:hAnsi="Segoe UI Light" w:eastAsia="微软雅黑 Light" w:cs="Segoe UI Light"/>
                <w:b/>
                <w:bCs/>
                <w:color w:val="0000FF"/>
                <w:sz w:val="19"/>
                <w:szCs w:val="19"/>
                <w:u w:val="single"/>
                <w:lang w:eastAsia="zh-TW"/>
              </w:rPr>
              <w:t>Travel Tips:</w:t>
            </w:r>
          </w:p>
          <w:p w14:paraId="1E94892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Style w:val="8"/>
                <w:rFonts w:hint="default" w:ascii="Segoe UI Light" w:hAnsi="Segoe UI Light" w:cs="Segoe UI Light"/>
                <w:b w:val="0"/>
                <w:bCs/>
                <w:sz w:val="17"/>
                <w:szCs w:val="17"/>
                <w:lang w:eastAsia="zh-TW"/>
              </w:rPr>
            </w:pPr>
            <w:r>
              <w:rPr>
                <w:rStyle w:val="8"/>
                <w:rFonts w:hint="default" w:ascii="Segoe UI Light" w:hAnsi="Segoe UI Light" w:cs="Segoe UI Light"/>
                <w:b w:val="0"/>
                <w:bCs/>
                <w:sz w:val="17"/>
                <w:szCs w:val="17"/>
                <w:lang w:eastAsia="zh-TW"/>
              </w:rPr>
              <w:t>The drive from downtown Lhasa to the airport takes about 1 hour, so we recommend booking flights departing after 10:00 AM.</w:t>
            </w:r>
          </w:p>
          <w:p w14:paraId="59F0004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Style w:val="8"/>
                <w:rFonts w:hint="default" w:ascii="Segoe UI Light" w:hAnsi="Segoe UI Light" w:cs="Segoe UI Light"/>
                <w:b w:val="0"/>
                <w:bCs/>
                <w:sz w:val="17"/>
                <w:szCs w:val="17"/>
                <w:lang w:eastAsia="zh-TW"/>
              </w:rPr>
            </w:pPr>
            <w:r>
              <w:rPr>
                <w:rStyle w:val="8"/>
                <w:rFonts w:hint="default" w:ascii="Segoe UI Light" w:hAnsi="Segoe UI Light" w:cs="Segoe UI Light"/>
                <w:b w:val="0"/>
                <w:bCs/>
                <w:sz w:val="17"/>
                <w:szCs w:val="17"/>
                <w:lang w:eastAsia="zh-TW"/>
              </w:rPr>
              <w:t>Please share your flight or train schedule with us in advance to ensure a smooth transfer.</w:t>
            </w:r>
          </w:p>
          <w:p w14:paraId="147A01D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Style w:val="8"/>
                <w:rFonts w:hint="default" w:ascii="Segoe UI Light" w:hAnsi="Segoe UI Light" w:cs="Segoe UI Light"/>
                <w:b w:val="0"/>
                <w:bCs/>
                <w:sz w:val="17"/>
                <w:szCs w:val="17"/>
                <w:lang w:eastAsia="zh-TW"/>
              </w:rPr>
            </w:pPr>
            <w:r>
              <w:rPr>
                <w:rStyle w:val="8"/>
                <w:rFonts w:hint="default" w:ascii="Segoe UI Light" w:hAnsi="Segoe UI Light" w:cs="Segoe UI Light"/>
                <w:b w:val="0"/>
                <w:bCs/>
                <w:sz w:val="17"/>
                <w:szCs w:val="17"/>
                <w:lang w:eastAsia="zh-TW"/>
              </w:rPr>
              <w:t>Kindly provide accurate flight or train booking details so that we can arrange the group’s complimentary shared transfer efficiently.</w:t>
            </w:r>
          </w:p>
          <w:p w14:paraId="5005EE8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Calibri" w:hAnsi="Calibri" w:eastAsia="宋体" w:cs="Calibri"/>
                <w:i/>
                <w:iCs/>
                <w:sz w:val="24"/>
                <w:szCs w:val="24"/>
              </w:rPr>
            </w:pPr>
          </w:p>
          <w:p w14:paraId="3C2E199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Segoe UI Light" w:hAnsi="Segoe UI Light" w:eastAsia="Microsoft YaHei UI Light" w:cs="Segoe UI Light"/>
                <w:sz w:val="19"/>
                <w:szCs w:val="19"/>
                <w:vertAlign w:val="baseline"/>
                <w:lang w:val="en-US" w:eastAsia="zh-CN"/>
              </w:rPr>
            </w:pPr>
            <w:r>
              <w:rPr>
                <w:rFonts w:hint="default" w:ascii="Segoe UI" w:hAnsi="Segoe UI" w:eastAsia="宋体" w:cs="Segoe UI"/>
                <w:b/>
                <w:bCs/>
                <w:i/>
                <w:iCs/>
                <w:sz w:val="24"/>
                <w:szCs w:val="24"/>
              </w:rPr>
              <w:t xml:space="preserve">Thank you for choosing </w:t>
            </w:r>
            <w:r>
              <w:rPr>
                <w:rFonts w:hint="default" w:ascii="Segoe UI" w:hAnsi="Segoe UI" w:cs="Segoe UI"/>
                <w:b/>
                <w:bCs/>
                <w:i/>
                <w:iCs/>
                <w:sz w:val="24"/>
                <w:szCs w:val="24"/>
                <w:lang w:val="en-US" w:eastAsia="zh-CN"/>
              </w:rPr>
              <w:t>us!</w:t>
            </w:r>
            <w:r>
              <w:rPr>
                <w:rFonts w:hint="default" w:ascii="Segoe UI" w:hAnsi="Segoe UI" w:eastAsia="宋体" w:cs="Segoe UI"/>
                <w:b/>
                <w:bCs/>
                <w:i/>
                <w:iCs/>
                <w:sz w:val="24"/>
                <w:szCs w:val="24"/>
              </w:rPr>
              <w:t xml:space="preserve"> We hope to see you on your next journey!</w:t>
            </w:r>
          </w:p>
        </w:tc>
      </w:tr>
    </w:tbl>
    <w:p w14:paraId="3E96C869">
      <w:pPr>
        <w:rPr>
          <w:rFonts w:hint="default" w:ascii="Segoe UI Light" w:hAnsi="Segoe UI Light" w:eastAsia="Microsoft YaHei UI Light" w:cs="Segoe UI Light"/>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73ED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6F0AA65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Black" w:hAnsi="Segoe UI Black" w:eastAsia="微软雅黑 Light" w:cs="Segoe UI Black"/>
                <w:b/>
                <w:bCs/>
                <w:sz w:val="24"/>
                <w:szCs w:val="24"/>
                <w:lang w:eastAsia="zh-TW"/>
              </w:rPr>
            </w:pPr>
          </w:p>
          <w:p w14:paraId="67649C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Black" w:hAnsi="Segoe UI Black" w:eastAsia="微软雅黑 Light" w:cs="Segoe UI Black"/>
                <w:b/>
                <w:bCs/>
                <w:sz w:val="24"/>
                <w:szCs w:val="24"/>
                <w:lang w:eastAsia="zh-TW"/>
              </w:rPr>
            </w:pPr>
            <w:r>
              <w:rPr>
                <w:rFonts w:hint="default" w:ascii="Segoe UI Black" w:hAnsi="Segoe UI Black" w:eastAsia="微软雅黑 Light" w:cs="Segoe UI Black"/>
                <w:b/>
                <w:bCs/>
                <w:sz w:val="24"/>
                <w:szCs w:val="24"/>
                <w:lang w:eastAsia="zh-TW"/>
              </w:rPr>
              <w:t xml:space="preserve">Potala Palace </w:t>
            </w:r>
            <w:r>
              <w:rPr>
                <w:rFonts w:hint="eastAsia" w:ascii="Segoe UI Black" w:hAnsi="Segoe UI Black" w:eastAsia="微软雅黑 Light" w:cs="Segoe UI Black"/>
                <w:b/>
                <w:bCs/>
                <w:sz w:val="24"/>
                <w:szCs w:val="24"/>
                <w:lang w:val="en-US" w:eastAsia="zh-CN"/>
              </w:rPr>
              <w:t xml:space="preserve">&amp; Jokhang Temple </w:t>
            </w:r>
            <w:r>
              <w:rPr>
                <w:rFonts w:hint="default" w:ascii="Segoe UI Black" w:hAnsi="Segoe UI Black" w:eastAsia="微软雅黑 Light" w:cs="Segoe UI Black"/>
                <w:b/>
                <w:bCs/>
                <w:sz w:val="24"/>
                <w:szCs w:val="24"/>
                <w:lang w:eastAsia="zh-TW"/>
              </w:rPr>
              <w:t>Visit Tips</w:t>
            </w:r>
          </w:p>
          <w:p w14:paraId="1BE3B76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TW"/>
              </w:rPr>
            </w:pPr>
            <w:r>
              <w:rPr>
                <w:rFonts w:hint="default" w:ascii="Segoe UI" w:hAnsi="Segoe UI" w:eastAsia="微软雅黑 Light" w:cs="Segoe UI"/>
                <w:b/>
                <w:bCs/>
                <w:sz w:val="19"/>
                <w:szCs w:val="19"/>
                <w:lang w:val="en-US" w:eastAsia="zh-TW"/>
              </w:rPr>
              <w:t>Entry &amp; ID Requirements</w:t>
            </w:r>
          </w:p>
          <w:p w14:paraId="721DEDE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eastAsia" w:ascii="Segoe UI Light" w:hAnsi="Segoe UI Light" w:eastAsia="微软雅黑 Light" w:cs="Segoe UI Light"/>
                <w:sz w:val="19"/>
                <w:szCs w:val="19"/>
                <w:lang w:val="en-US" w:eastAsia="zh-CN"/>
              </w:rPr>
              <w:t xml:space="preserve">The </w:t>
            </w:r>
            <w:r>
              <w:rPr>
                <w:rFonts w:hint="default" w:ascii="Segoe UI Light" w:hAnsi="Segoe UI Light" w:eastAsia="微软雅黑 Light" w:cs="Segoe UI Light"/>
                <w:sz w:val="19"/>
                <w:szCs w:val="19"/>
                <w:lang w:eastAsia="zh-TW"/>
              </w:rPr>
              <w:t>Potala Palace</w:t>
            </w:r>
            <w:r>
              <w:rPr>
                <w:rFonts w:hint="eastAsia" w:ascii="Segoe UI Light" w:hAnsi="Segoe UI Light" w:eastAsia="微软雅黑 Light" w:cs="Segoe UI Light"/>
                <w:sz w:val="19"/>
                <w:szCs w:val="19"/>
                <w:lang w:val="en-US" w:eastAsia="zh-CN"/>
              </w:rPr>
              <w:t xml:space="preserve"> and Jokhang Temple</w:t>
            </w:r>
            <w:r>
              <w:rPr>
                <w:rFonts w:hint="default" w:ascii="Segoe UI Light" w:hAnsi="Segoe UI Light" w:eastAsia="微软雅黑 Light" w:cs="Segoe UI Light"/>
                <w:sz w:val="19"/>
                <w:szCs w:val="19"/>
                <w:lang w:eastAsia="zh-TW"/>
              </w:rPr>
              <w:t xml:space="preserve"> require real-name reservations for entry.</w:t>
            </w:r>
          </w:p>
          <w:p w14:paraId="1607658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Please make sure to carry your original valid ID or passport and follow your guide’s instructions carefully to enter at your assigned time slot.</w:t>
            </w:r>
          </w:p>
          <w:p w14:paraId="339B19D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TW"/>
              </w:rPr>
            </w:pPr>
            <w:r>
              <w:rPr>
                <w:rFonts w:hint="default" w:ascii="Segoe UI" w:hAnsi="Segoe UI" w:eastAsia="微软雅黑 Light" w:cs="Segoe UI"/>
                <w:b/>
                <w:bCs/>
                <w:sz w:val="19"/>
                <w:szCs w:val="19"/>
                <w:lang w:val="en-US" w:eastAsia="zh-TW"/>
              </w:rPr>
              <w:t>Dress Code &amp; Behavior</w:t>
            </w:r>
          </w:p>
          <w:p w14:paraId="4C24BC6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Dress modestly — no shorts, short skirts, sleeveless tops, or low-cut clothing. Avoid open-toed sandals.</w:t>
            </w:r>
          </w:p>
          <w:p w14:paraId="464FCBC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Please remove hats and sunglasses before entering temple halls.</w:t>
            </w:r>
          </w:p>
          <w:p w14:paraId="0DF071C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Inside the temples, do not speak loudly, run, lie down, spit, litter, or touch cultural relics or murals.</w:t>
            </w:r>
          </w:p>
          <w:p w14:paraId="3928122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Photography and videography are strictly prohibited inside the Potala Palace, Jokhang Temple, and the Potala’s old fortress area (the “Snow City”).</w:t>
            </w:r>
          </w:p>
          <w:p w14:paraId="6293BE5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No smoking, open flames, or liquid beverages are allowed inside the palace.</w:t>
            </w:r>
          </w:p>
          <w:p w14:paraId="4258416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TW"/>
              </w:rPr>
              <w:t>Touring the Potala Palace</w:t>
            </w:r>
            <w:r>
              <w:rPr>
                <w:rFonts w:hint="eastAsia" w:ascii="Segoe UI" w:hAnsi="Segoe UI" w:eastAsia="微软雅黑 Light" w:cs="Segoe UI"/>
                <w:b/>
                <w:bCs/>
                <w:sz w:val="19"/>
                <w:szCs w:val="19"/>
                <w:lang w:val="en-US" w:eastAsia="zh-CN"/>
              </w:rPr>
              <w:t xml:space="preserve"> and Jokhang Temple</w:t>
            </w:r>
          </w:p>
          <w:p w14:paraId="7966A02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The Potala Palace is built on a steep hill, so visitors must walk slowly and carefully when going up or down the stairs.</w:t>
            </w:r>
          </w:p>
          <w:p w14:paraId="4809BBB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The interior is cool and dim, even in summer — we recommend bringing a light jacket.</w:t>
            </w:r>
          </w:p>
          <w:p w14:paraId="18EF9F1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Due to preservation requirements, the main visit inside the palace is limited to 1 hour, and tour guides are not permitted to explain inside the halls. Your guide will give an introduction outside before you enter.</w:t>
            </w:r>
          </w:p>
          <w:p w14:paraId="5C4382F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Please respect cultural and heritage protection rules, travel responsibly, and follow all on-site instructions.</w:t>
            </w:r>
          </w:p>
          <w:p w14:paraId="18DE577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TW"/>
              </w:rPr>
            </w:pPr>
            <w:r>
              <w:rPr>
                <w:rFonts w:hint="default" w:ascii="Segoe UI" w:hAnsi="Segoe UI" w:eastAsia="微软雅黑 Light" w:cs="Segoe UI"/>
                <w:b/>
                <w:bCs/>
                <w:sz w:val="19"/>
                <w:szCs w:val="19"/>
                <w:lang w:val="en-US" w:eastAsia="zh-TW"/>
              </w:rPr>
              <w:t>Safety Reminder</w:t>
            </w:r>
          </w:p>
          <w:p w14:paraId="5CA5311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Segoe UI Light" w:hAnsi="Segoe UI Light" w:eastAsia="微软雅黑 Light" w:cs="Segoe UI Light"/>
                <w:sz w:val="19"/>
                <w:szCs w:val="19"/>
                <w:lang w:val="en-US" w:eastAsia="zh-CN"/>
              </w:rPr>
            </w:pPr>
            <w:r>
              <w:rPr>
                <w:rFonts w:hint="eastAsia" w:ascii="Segoe UI Light" w:hAnsi="Segoe UI Light" w:eastAsia="微软雅黑 Light" w:cs="Segoe UI Light"/>
                <w:sz w:val="19"/>
                <w:szCs w:val="19"/>
                <w:lang w:val="en-US" w:eastAsia="zh-CN"/>
              </w:rPr>
              <w:t>The Potala Palace and Jokhang Temple are ancient structures with narrow passages and steep wooden stairways shared for both ascending and descending.</w:t>
            </w:r>
          </w:p>
          <w:p w14:paraId="1D10FF0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9"/>
                <w:szCs w:val="19"/>
                <w:lang w:eastAsia="zh-TW"/>
              </w:rPr>
            </w:pPr>
            <w:r>
              <w:rPr>
                <w:rFonts w:hint="eastAsia" w:ascii="Segoe UI Light" w:hAnsi="Segoe UI Light" w:eastAsia="微软雅黑 Light" w:cs="Segoe UI Light"/>
                <w:sz w:val="19"/>
                <w:szCs w:val="19"/>
                <w:lang w:val="en-US" w:eastAsia="zh-CN"/>
              </w:rPr>
              <w:t>To avoid congestion or accidents, move in an orderly manner, do not push, and exit promptly after finishing your visit.</w:t>
            </w:r>
          </w:p>
          <w:p w14:paraId="7C1EFBC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default" w:ascii="Segoe UI Light" w:hAnsi="Segoe UI Light" w:eastAsia="Microsoft YaHei UI Light" w:cs="Segoe UI Light"/>
                <w:sz w:val="18"/>
                <w:szCs w:val="18"/>
                <w:vertAlign w:val="baseline"/>
                <w:lang w:val="en-US" w:eastAsia="zh-CN"/>
              </w:rPr>
            </w:pPr>
          </w:p>
        </w:tc>
      </w:tr>
      <w:tr w14:paraId="5767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5BD4377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Black" w:hAnsi="Segoe UI Black" w:eastAsia="微软雅黑 Light" w:cs="Segoe UI Black"/>
                <w:b/>
                <w:bCs/>
                <w:sz w:val="24"/>
                <w:szCs w:val="24"/>
                <w:lang w:eastAsia="zh-TW"/>
              </w:rPr>
            </w:pPr>
          </w:p>
          <w:p w14:paraId="5B1826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PMingLiU" w:cs="Segoe UI Light"/>
                <w:b/>
                <w:bCs/>
                <w:sz w:val="19"/>
                <w:szCs w:val="19"/>
                <w:lang w:eastAsia="zh-TW"/>
              </w:rPr>
            </w:pPr>
            <w:r>
              <w:rPr>
                <w:rFonts w:hint="default" w:ascii="Segoe UI Black" w:hAnsi="Segoe UI Black" w:eastAsia="微软雅黑 Light" w:cs="Segoe UI Black"/>
                <w:b/>
                <w:bCs/>
                <w:sz w:val="24"/>
                <w:szCs w:val="24"/>
                <w:lang w:eastAsia="zh-TW"/>
              </w:rPr>
              <w:t>Visiting Tibet – Important Travel Tips</w:t>
            </w:r>
          </w:p>
          <w:p w14:paraId="28225B53">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default" w:ascii="Segoe UI Light" w:hAnsi="Segoe UI Light" w:eastAsia="微软雅黑 Light" w:cs="Segoe UI Light"/>
                <w:sz w:val="19"/>
                <w:szCs w:val="19"/>
                <w:lang w:eastAsia="zh-CN"/>
              </w:rPr>
            </w:pPr>
            <w:r>
              <w:rPr>
                <w:rFonts w:hint="default" w:ascii="Segoe UI Light" w:hAnsi="Segoe UI Light" w:eastAsia="微软雅黑 Light" w:cs="Segoe UI Light"/>
                <w:sz w:val="19"/>
                <w:szCs w:val="19"/>
                <w:lang w:eastAsia="zh-CN"/>
              </w:rPr>
              <w:t>Tibet, a land of breathtaking beauty and deep spirituality, combines history, culture, religion, and the stunning landscapes of the Himalayas. It attracts travelers from all over the world, but due to its high-altitude environment and unique culture, there are several things you should know before your trip:</w:t>
            </w:r>
          </w:p>
          <w:p w14:paraId="6AE0B88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default" w:ascii="Segoe UI Light" w:hAnsi="Segoe UI Light" w:eastAsia="微软雅黑 Light" w:cs="Segoe UI Light"/>
                <w:sz w:val="19"/>
                <w:szCs w:val="19"/>
                <w:lang w:eastAsia="zh-CN"/>
              </w:rPr>
            </w:pPr>
          </w:p>
          <w:p w14:paraId="75B9E73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lang w:eastAsia="zh-CN"/>
              </w:rPr>
            </w:pPr>
            <w:r>
              <w:rPr>
                <w:rFonts w:hint="default" w:ascii="Segoe UI" w:hAnsi="Segoe UI" w:eastAsia="微软雅黑 Light" w:cs="Segoe UI"/>
                <w:b/>
                <w:bCs/>
                <w:sz w:val="19"/>
                <w:szCs w:val="19"/>
                <w:lang w:val="en-US" w:eastAsia="zh-CN"/>
              </w:rPr>
              <w:t>Health and Altitude Awareness</w:t>
            </w:r>
          </w:p>
          <w:p w14:paraId="1B04507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CN"/>
              </w:rPr>
            </w:pPr>
            <w:r>
              <w:rPr>
                <w:rFonts w:hint="default" w:ascii="Segoe UI Light" w:hAnsi="Segoe UI Light" w:eastAsia="微软雅黑 Light" w:cs="Segoe UI Light"/>
                <w:sz w:val="19"/>
                <w:szCs w:val="19"/>
                <w:lang w:eastAsia="zh-CN"/>
              </w:rPr>
              <w:t>Tibet is a high-altitude region. Travelers (and their guardians, if applicable) should fully understand the risks of traveling to such areas. Those with serious health conditions—especially heart, lung, liver, or kidney problems, severe anemia, high blood pressure, or respiratory illnesses—are advised not to join the tour. Please do not conceal medical conditions when booking.</w:t>
            </w:r>
          </w:p>
          <w:p w14:paraId="2BA93A0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Preparing Before Your Trip</w:t>
            </w:r>
          </w:p>
          <w:p w14:paraId="52A8A25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CN"/>
              </w:rPr>
            </w:pPr>
            <w:r>
              <w:rPr>
                <w:rFonts w:hint="default" w:ascii="Segoe UI Light" w:hAnsi="Segoe UI Light" w:eastAsia="微软雅黑 Light" w:cs="Segoe UI Light"/>
                <w:sz w:val="19"/>
                <w:szCs w:val="19"/>
                <w:lang w:val="en-US" w:eastAsia="zh-CN"/>
              </w:rPr>
              <w:t>Get plenty of rest for 2–3 days before departure and avoid staying up late. If you are concerned about altitude sickness, you may start taking preventive medicine such as Hongjingtian or Gaoyuan’an about a week before your trip (if you experience discomfort, stop taking them during hot summer months). Most travelers adapt to the altitude within 1–2 days. Common mild symptoms include headache, dizziness, nausea, or insomnia, usually caused by low oxygen. Keep calm and stay positive—mindset matters a lot in overcoming altitude discomfort.</w:t>
            </w:r>
          </w:p>
          <w:p w14:paraId="77309C5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On Arrival in Tibet</w:t>
            </w:r>
          </w:p>
          <w:p w14:paraId="2D8CBAB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CN"/>
              </w:rPr>
            </w:pPr>
            <w:r>
              <w:rPr>
                <w:rFonts w:hint="default" w:ascii="Segoe UI Light" w:hAnsi="Segoe UI Light" w:eastAsia="微软雅黑 Light" w:cs="Segoe UI Light"/>
                <w:sz w:val="19"/>
                <w:szCs w:val="19"/>
                <w:lang w:val="en-US" w:eastAsia="zh-CN"/>
              </w:rPr>
              <w:t>Rest quietly on the first day and avoid showering at night to prevent colds or aggravating altitude reactions. Refrain from alcohol, smoking, or strenuous exercise. Give your body time to adjust naturally.</w:t>
            </w:r>
          </w:p>
          <w:p w14:paraId="157FF01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Daily Habits at High Altitude</w:t>
            </w:r>
          </w:p>
          <w:p w14:paraId="2961E90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Speak softly, walk slowly, and stay hydrated. Eat light meals and avoid overeating. Carry high-energy snacks like chocolate, beef jerky, or biscuits to replenish energy. Travelers with low stamina can carry ginseng slices for quick recovery and better endurance</w:t>
            </w:r>
            <w:r>
              <w:rPr>
                <w:rFonts w:hint="eastAsia" w:ascii="Segoe UI Light" w:hAnsi="Segoe UI Light" w:eastAsia="微软雅黑 Light" w:cs="Segoe UI Light"/>
                <w:sz w:val="19"/>
                <w:szCs w:val="19"/>
                <w:lang w:val="en-US" w:eastAsia="zh-CN"/>
              </w:rPr>
              <w:t>.</w:t>
            </w:r>
          </w:p>
          <w:p w14:paraId="594C2F2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Clothing and Weather</w:t>
            </w:r>
          </w:p>
          <w:p w14:paraId="5E663C2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Tibet has a large temperature difference between day and night—sometimes up to 13°C. Bring warm clothing such as jackets or sweaters, especially for high-altitude areas like Tingri or Mount Everest, where nighttime temperatures may drop to 0–5°C even in August. Down jackets and thermal underwear are essential. In remote regions, power may be cut off after midnight, so bring a flashlight and extra batteries.</w:t>
            </w:r>
          </w:p>
          <w:p w14:paraId="463A4F5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Long Travel Distances</w:t>
            </w:r>
          </w:p>
          <w:p w14:paraId="0BC7635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Tibet is vast, and travel between destinations often involves long drives. Sometimes the driving time may exceed sightseeing time. Please be mentally prepared and enjoy the magnificent scenery along the way—it’s part of the experience.</w:t>
            </w:r>
          </w:p>
          <w:p w14:paraId="180A44D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Health and Medicine</w:t>
            </w:r>
          </w:p>
          <w:p w14:paraId="51D5783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Due to varying climates and long travel routes, some travelers may experience mild discomfort or digestive issues. Bring basic medicines such as cold medicine, stomach medicine, band-aids, and personal prescriptions for emergencies.</w:t>
            </w:r>
          </w:p>
          <w:p w14:paraId="599CA8F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Accommodation and Facilities</w:t>
            </w:r>
          </w:p>
          <w:p w14:paraId="634B71A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Compared with mainland China, Tibet’s infrastructure is still developing. Hotels, restaurants, and vehicles may not meet the same standards you’re used to. Please understand and be patient with local conditions.</w:t>
            </w:r>
          </w:p>
          <w:p w14:paraId="3A1EEEF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Local Time and Lifestyle</w:t>
            </w:r>
          </w:p>
          <w:p w14:paraId="47B291F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Although Tibet follows Beijing Time, there’s about a 2-hour difference in daylight. Locals usually start daily activities later. Adjust your schedule accordingly for meals and sightseeing.</w:t>
            </w:r>
          </w:p>
          <w:p w14:paraId="06DF58B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Respect for Local Customs</w:t>
            </w:r>
          </w:p>
          <w:p w14:paraId="3BB4376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Tibetans are warm and hospitable, but when taking photos of them, always ask for permission and agree on a price first to avoid misunderstandings.</w:t>
            </w:r>
          </w:p>
          <w:p w14:paraId="069DF5B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Do not leave the group or change the itinerary on your own. If you go out at night, stay with companions and return to your hotel before midnight for safety.</w:t>
            </w:r>
          </w:p>
          <w:p w14:paraId="269A6A7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Sun Protection and Skincare</w:t>
            </w:r>
          </w:p>
          <w:p w14:paraId="71371AD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Tibet has strong sunlight and dry air. Bring sunscreen, sunglasses, lip balm, and a sun hat to protect yourself.</w:t>
            </w:r>
          </w:p>
          <w:p w14:paraId="27D5980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Cultural Etiquette</w:t>
            </w:r>
          </w:p>
          <w:p w14:paraId="60C9288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When visiting monasteries, always walk clockwise and follow your guide’s instructions. Photography inside temples is forbidden. Take off your hat and sunglasses before entering. Avoid wearing revealing clothing such as short skirts.</w:t>
            </w:r>
          </w:p>
          <w:p w14:paraId="2BA5AA3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Do not discuss political topics. Avoid eating dog, monkey, horse, or donkey meat. When offered tea or wine by locals, accept politely—or if you cannot drink, explain sincerely. Treat khatas (ceremonial scarves) respectfully—never take them into unclean places like toilets.</w:t>
            </w:r>
          </w:p>
          <w:p w14:paraId="236E12C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Temple Visit Schedules</w:t>
            </w:r>
          </w:p>
          <w:p w14:paraId="5B67BFF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val="en-US" w:eastAsia="zh-CN"/>
              </w:rPr>
              <w:t>Monasteries in Tibet are managed by local committees rather than the tourism bureau, so opening and closing times may occasionally change. We seek your understanding if this happens.</w:t>
            </w:r>
          </w:p>
          <w:p w14:paraId="4D2423A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default" w:ascii="Segoe UI Light" w:hAnsi="Segoe UI Light" w:eastAsia="Microsoft YaHei UI Light" w:cs="Segoe UI Light"/>
                <w:sz w:val="18"/>
                <w:szCs w:val="18"/>
                <w:vertAlign w:val="baseline"/>
                <w:lang w:val="en-US" w:eastAsia="zh-CN"/>
              </w:rPr>
            </w:pPr>
          </w:p>
        </w:tc>
      </w:tr>
    </w:tbl>
    <w:p w14:paraId="56D01626">
      <w:pPr>
        <w:rPr>
          <w:rFonts w:hint="default" w:ascii="Segoe UI Light" w:hAnsi="Segoe UI Light" w:eastAsia="Microsoft YaHei UI Light" w:cs="Segoe UI Light"/>
          <w:sz w:val="18"/>
          <w:szCs w:val="18"/>
          <w:lang w:val="en-US" w:eastAsia="zh-CN"/>
        </w:rPr>
      </w:pPr>
    </w:p>
    <w:sectPr>
      <w:pgSz w:w="11906" w:h="16838"/>
      <w:pgMar w:top="720" w:right="720" w:bottom="720" w:left="72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Segoe UI Black">
    <w:panose1 w:val="020B0A02040204020203"/>
    <w:charset w:val="00"/>
    <w:family w:val="auto"/>
    <w:pitch w:val="default"/>
    <w:sig w:usb0="E00002FF" w:usb1="4000E47F" w:usb2="00000021" w:usb3="00000000" w:csb0="2000019F" w:csb1="00000000"/>
  </w:font>
  <w:font w:name="Segoe UI Light">
    <w:panose1 w:val="020B0502040204020203"/>
    <w:charset w:val="00"/>
    <w:family w:val="auto"/>
    <w:pitch w:val="default"/>
    <w:sig w:usb0="E4002EFF" w:usb1="C000E47F" w:usb2="00000009" w:usb3="00000000" w:csb0="200001FF" w:csb1="00000000"/>
  </w:font>
  <w:font w:name="Microsoft YaHei UI Light">
    <w:panose1 w:val="020B0502040204020203"/>
    <w:charset w:val="86"/>
    <w:family w:val="auto"/>
    <w:pitch w:val="default"/>
    <w:sig w:usb0="80000287" w:usb1="2ACF001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Segoe UI">
    <w:panose1 w:val="020B0502040204020203"/>
    <w:charset w:val="00"/>
    <w:family w:val="auto"/>
    <w:pitch w:val="default"/>
    <w:sig w:usb0="E4002EFF" w:usb1="C000E47F"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81DFC9"/>
    <w:multiLevelType w:val="singleLevel"/>
    <w:tmpl w:val="8D81DFC9"/>
    <w:lvl w:ilvl="0" w:tentative="0">
      <w:start w:val="1"/>
      <w:numFmt w:val="bullet"/>
      <w:lvlText w:val=""/>
      <w:lvlJc w:val="left"/>
      <w:pPr>
        <w:ind w:left="283" w:hanging="283"/>
      </w:pPr>
      <w:rPr>
        <w:rFonts w:hint="default" w:ascii="Wingdings" w:hAnsi="Wingdings"/>
        <w:color w:val="auto"/>
        <w:sz w:val="17"/>
        <w:szCs w:val="17"/>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000000"/>
    <w:rsid w:val="00072C34"/>
    <w:rsid w:val="0055280F"/>
    <w:rsid w:val="006E5C31"/>
    <w:rsid w:val="009057FE"/>
    <w:rsid w:val="00906866"/>
    <w:rsid w:val="00A16BE5"/>
    <w:rsid w:val="00A42618"/>
    <w:rsid w:val="00A65FA9"/>
    <w:rsid w:val="00E52F76"/>
    <w:rsid w:val="01127951"/>
    <w:rsid w:val="01310CD9"/>
    <w:rsid w:val="01543C57"/>
    <w:rsid w:val="018E1EA2"/>
    <w:rsid w:val="01A249C3"/>
    <w:rsid w:val="01BA61B0"/>
    <w:rsid w:val="01DD1C4C"/>
    <w:rsid w:val="02510197"/>
    <w:rsid w:val="027D0F8C"/>
    <w:rsid w:val="029A38EC"/>
    <w:rsid w:val="02AA1101"/>
    <w:rsid w:val="02C72207"/>
    <w:rsid w:val="02E13FA3"/>
    <w:rsid w:val="02F1741B"/>
    <w:rsid w:val="03092820"/>
    <w:rsid w:val="030B68B2"/>
    <w:rsid w:val="03C97D47"/>
    <w:rsid w:val="04457306"/>
    <w:rsid w:val="04506958"/>
    <w:rsid w:val="047D34C5"/>
    <w:rsid w:val="049B21B4"/>
    <w:rsid w:val="04AA5BCB"/>
    <w:rsid w:val="04CF70C9"/>
    <w:rsid w:val="04F03C97"/>
    <w:rsid w:val="05006CCB"/>
    <w:rsid w:val="050F3930"/>
    <w:rsid w:val="051200B1"/>
    <w:rsid w:val="05483B5B"/>
    <w:rsid w:val="056A3A4A"/>
    <w:rsid w:val="056B690C"/>
    <w:rsid w:val="058C1AF7"/>
    <w:rsid w:val="063302DF"/>
    <w:rsid w:val="066210AC"/>
    <w:rsid w:val="067A5F0E"/>
    <w:rsid w:val="06A7799A"/>
    <w:rsid w:val="06E67100"/>
    <w:rsid w:val="06FA704F"/>
    <w:rsid w:val="07021EFD"/>
    <w:rsid w:val="071D5A46"/>
    <w:rsid w:val="07402F79"/>
    <w:rsid w:val="074E2EF7"/>
    <w:rsid w:val="076619FA"/>
    <w:rsid w:val="07CA1486"/>
    <w:rsid w:val="07D57174"/>
    <w:rsid w:val="07E6312F"/>
    <w:rsid w:val="08257CF3"/>
    <w:rsid w:val="083245C7"/>
    <w:rsid w:val="08422A5C"/>
    <w:rsid w:val="085D1644"/>
    <w:rsid w:val="08752E31"/>
    <w:rsid w:val="089B03BE"/>
    <w:rsid w:val="089F5554"/>
    <w:rsid w:val="08E04023"/>
    <w:rsid w:val="08EB3A63"/>
    <w:rsid w:val="08EC6BDA"/>
    <w:rsid w:val="0912466A"/>
    <w:rsid w:val="09226F26"/>
    <w:rsid w:val="09380E13"/>
    <w:rsid w:val="094451A8"/>
    <w:rsid w:val="09644D33"/>
    <w:rsid w:val="098914AC"/>
    <w:rsid w:val="09A57329"/>
    <w:rsid w:val="09AE2470"/>
    <w:rsid w:val="09B039F5"/>
    <w:rsid w:val="09BA4874"/>
    <w:rsid w:val="09D04097"/>
    <w:rsid w:val="09DD3CB6"/>
    <w:rsid w:val="09E15790"/>
    <w:rsid w:val="09F33CEE"/>
    <w:rsid w:val="09F752D9"/>
    <w:rsid w:val="0A25764B"/>
    <w:rsid w:val="0A636CB9"/>
    <w:rsid w:val="0A717A15"/>
    <w:rsid w:val="0A74674D"/>
    <w:rsid w:val="0A8A333A"/>
    <w:rsid w:val="0A92134D"/>
    <w:rsid w:val="0AA55524"/>
    <w:rsid w:val="0AE3711D"/>
    <w:rsid w:val="0AE62C03"/>
    <w:rsid w:val="0B4557D5"/>
    <w:rsid w:val="0B885B9E"/>
    <w:rsid w:val="0B8E5FB8"/>
    <w:rsid w:val="0BCB0A0C"/>
    <w:rsid w:val="0BF71DAF"/>
    <w:rsid w:val="0C180EAE"/>
    <w:rsid w:val="0C2C72AC"/>
    <w:rsid w:val="0C3E71D6"/>
    <w:rsid w:val="0C511393"/>
    <w:rsid w:val="0C5916B6"/>
    <w:rsid w:val="0CB22A62"/>
    <w:rsid w:val="0CBE0144"/>
    <w:rsid w:val="0CC07278"/>
    <w:rsid w:val="0CD37CAE"/>
    <w:rsid w:val="0D044BCA"/>
    <w:rsid w:val="0D42705A"/>
    <w:rsid w:val="0D456691"/>
    <w:rsid w:val="0D4736D5"/>
    <w:rsid w:val="0D55268B"/>
    <w:rsid w:val="0D7D4536"/>
    <w:rsid w:val="0DB64AB6"/>
    <w:rsid w:val="0DC65375"/>
    <w:rsid w:val="0DCF5988"/>
    <w:rsid w:val="0E313BD5"/>
    <w:rsid w:val="0E344063"/>
    <w:rsid w:val="0E3B4DE3"/>
    <w:rsid w:val="0E41161E"/>
    <w:rsid w:val="0E752F1D"/>
    <w:rsid w:val="0E7A06AA"/>
    <w:rsid w:val="0E864528"/>
    <w:rsid w:val="0EC3241C"/>
    <w:rsid w:val="0EFD592E"/>
    <w:rsid w:val="0F1A76E4"/>
    <w:rsid w:val="0F24110D"/>
    <w:rsid w:val="0F64775C"/>
    <w:rsid w:val="0F647FFD"/>
    <w:rsid w:val="0F692FC4"/>
    <w:rsid w:val="0F711E78"/>
    <w:rsid w:val="0FA649E0"/>
    <w:rsid w:val="0FAA73A1"/>
    <w:rsid w:val="0FBC30F4"/>
    <w:rsid w:val="0FEC516F"/>
    <w:rsid w:val="10080328"/>
    <w:rsid w:val="1010779B"/>
    <w:rsid w:val="1018371F"/>
    <w:rsid w:val="10437371"/>
    <w:rsid w:val="106C5F4C"/>
    <w:rsid w:val="107C6D27"/>
    <w:rsid w:val="107F6D0B"/>
    <w:rsid w:val="10883B86"/>
    <w:rsid w:val="10AD0639"/>
    <w:rsid w:val="110B2756"/>
    <w:rsid w:val="11114067"/>
    <w:rsid w:val="11461E95"/>
    <w:rsid w:val="116D67AE"/>
    <w:rsid w:val="11966404"/>
    <w:rsid w:val="11E109AA"/>
    <w:rsid w:val="11FA5F57"/>
    <w:rsid w:val="122A4C8C"/>
    <w:rsid w:val="1240469E"/>
    <w:rsid w:val="1251519C"/>
    <w:rsid w:val="127C38A5"/>
    <w:rsid w:val="129E4D32"/>
    <w:rsid w:val="12D16E2D"/>
    <w:rsid w:val="12DD46A3"/>
    <w:rsid w:val="13164890"/>
    <w:rsid w:val="13273080"/>
    <w:rsid w:val="132C793B"/>
    <w:rsid w:val="13653AA2"/>
    <w:rsid w:val="13712447"/>
    <w:rsid w:val="13826402"/>
    <w:rsid w:val="13847DE7"/>
    <w:rsid w:val="13F276B2"/>
    <w:rsid w:val="1404125E"/>
    <w:rsid w:val="14373783"/>
    <w:rsid w:val="143A0DE1"/>
    <w:rsid w:val="143D1E6B"/>
    <w:rsid w:val="144A7B26"/>
    <w:rsid w:val="146677CF"/>
    <w:rsid w:val="14777F31"/>
    <w:rsid w:val="148D505F"/>
    <w:rsid w:val="149A777C"/>
    <w:rsid w:val="14A67861"/>
    <w:rsid w:val="14D710CE"/>
    <w:rsid w:val="14E86739"/>
    <w:rsid w:val="1516707B"/>
    <w:rsid w:val="155B4A7D"/>
    <w:rsid w:val="157C12DA"/>
    <w:rsid w:val="159B76C0"/>
    <w:rsid w:val="15B42ABF"/>
    <w:rsid w:val="15D60C87"/>
    <w:rsid w:val="16161084"/>
    <w:rsid w:val="16247C45"/>
    <w:rsid w:val="163A7468"/>
    <w:rsid w:val="168E7931"/>
    <w:rsid w:val="16AF095C"/>
    <w:rsid w:val="16BE7693"/>
    <w:rsid w:val="16D57F19"/>
    <w:rsid w:val="16FC471D"/>
    <w:rsid w:val="17077F2B"/>
    <w:rsid w:val="17171557"/>
    <w:rsid w:val="174F2A9F"/>
    <w:rsid w:val="17510E97"/>
    <w:rsid w:val="17683B61"/>
    <w:rsid w:val="17904DD9"/>
    <w:rsid w:val="17AD5A41"/>
    <w:rsid w:val="17AE6431"/>
    <w:rsid w:val="17BD3510"/>
    <w:rsid w:val="17C95975"/>
    <w:rsid w:val="17FE4AAC"/>
    <w:rsid w:val="18310EA9"/>
    <w:rsid w:val="1844012A"/>
    <w:rsid w:val="18463EA2"/>
    <w:rsid w:val="187A0B9A"/>
    <w:rsid w:val="18AD7490"/>
    <w:rsid w:val="18BA0A10"/>
    <w:rsid w:val="18D6503E"/>
    <w:rsid w:val="195122A0"/>
    <w:rsid w:val="197467ED"/>
    <w:rsid w:val="19E7434F"/>
    <w:rsid w:val="1A0A0608"/>
    <w:rsid w:val="1A3E2D1A"/>
    <w:rsid w:val="1A873050"/>
    <w:rsid w:val="1A951111"/>
    <w:rsid w:val="1A9C791D"/>
    <w:rsid w:val="1AB65A20"/>
    <w:rsid w:val="1AD27498"/>
    <w:rsid w:val="1B1822AF"/>
    <w:rsid w:val="1B2113F8"/>
    <w:rsid w:val="1B544B28"/>
    <w:rsid w:val="1B77495B"/>
    <w:rsid w:val="1B796187"/>
    <w:rsid w:val="1B811E07"/>
    <w:rsid w:val="1B894FB8"/>
    <w:rsid w:val="1BA60D3B"/>
    <w:rsid w:val="1BC75406"/>
    <w:rsid w:val="1BEA559C"/>
    <w:rsid w:val="1BFA2289"/>
    <w:rsid w:val="1BFC15B9"/>
    <w:rsid w:val="1BFC198E"/>
    <w:rsid w:val="1C3404B6"/>
    <w:rsid w:val="1C371423"/>
    <w:rsid w:val="1CA90644"/>
    <w:rsid w:val="1D183933"/>
    <w:rsid w:val="1D392227"/>
    <w:rsid w:val="1D552201"/>
    <w:rsid w:val="1D5B3673"/>
    <w:rsid w:val="1D9B6A3E"/>
    <w:rsid w:val="1DCC02CE"/>
    <w:rsid w:val="1DED6B6E"/>
    <w:rsid w:val="1E0A5972"/>
    <w:rsid w:val="1E546BED"/>
    <w:rsid w:val="1E7E03C9"/>
    <w:rsid w:val="1ECB3353"/>
    <w:rsid w:val="1ECC4A61"/>
    <w:rsid w:val="1EE869A7"/>
    <w:rsid w:val="1F01713F"/>
    <w:rsid w:val="1F024CF0"/>
    <w:rsid w:val="1F0625DD"/>
    <w:rsid w:val="1F15397D"/>
    <w:rsid w:val="1F187AED"/>
    <w:rsid w:val="1F372797"/>
    <w:rsid w:val="1F6A28DC"/>
    <w:rsid w:val="1F7113B2"/>
    <w:rsid w:val="1F784B5D"/>
    <w:rsid w:val="1F866D0F"/>
    <w:rsid w:val="1F8A5DA8"/>
    <w:rsid w:val="1FC4505B"/>
    <w:rsid w:val="1FD51DBA"/>
    <w:rsid w:val="1FDE2E86"/>
    <w:rsid w:val="1FE93B8D"/>
    <w:rsid w:val="200F1077"/>
    <w:rsid w:val="205112CD"/>
    <w:rsid w:val="2056251A"/>
    <w:rsid w:val="20686BAE"/>
    <w:rsid w:val="20837830"/>
    <w:rsid w:val="20A53D92"/>
    <w:rsid w:val="20AF45AF"/>
    <w:rsid w:val="20BE2A44"/>
    <w:rsid w:val="20F6042F"/>
    <w:rsid w:val="2107263D"/>
    <w:rsid w:val="211969F4"/>
    <w:rsid w:val="213B6A5F"/>
    <w:rsid w:val="215C0585"/>
    <w:rsid w:val="21723F5A"/>
    <w:rsid w:val="2183129C"/>
    <w:rsid w:val="21944937"/>
    <w:rsid w:val="21D50580"/>
    <w:rsid w:val="222E6AEB"/>
    <w:rsid w:val="224439AE"/>
    <w:rsid w:val="22760F9A"/>
    <w:rsid w:val="22CC31F6"/>
    <w:rsid w:val="22FA160E"/>
    <w:rsid w:val="22FF7814"/>
    <w:rsid w:val="23000CFB"/>
    <w:rsid w:val="231057D9"/>
    <w:rsid w:val="236C6787"/>
    <w:rsid w:val="23A11314"/>
    <w:rsid w:val="23C82FDB"/>
    <w:rsid w:val="23CD5478"/>
    <w:rsid w:val="23D700A4"/>
    <w:rsid w:val="23F30C56"/>
    <w:rsid w:val="23F91DCF"/>
    <w:rsid w:val="24015398"/>
    <w:rsid w:val="240864B0"/>
    <w:rsid w:val="242E5289"/>
    <w:rsid w:val="2436731B"/>
    <w:rsid w:val="243E45C7"/>
    <w:rsid w:val="245C67FB"/>
    <w:rsid w:val="247A0F48"/>
    <w:rsid w:val="24CC3981"/>
    <w:rsid w:val="255D5E48"/>
    <w:rsid w:val="257F6C45"/>
    <w:rsid w:val="25811A40"/>
    <w:rsid w:val="258A45EF"/>
    <w:rsid w:val="259F485A"/>
    <w:rsid w:val="25A62E4D"/>
    <w:rsid w:val="2600781F"/>
    <w:rsid w:val="262A552B"/>
    <w:rsid w:val="262F241A"/>
    <w:rsid w:val="26A050C5"/>
    <w:rsid w:val="26D26B81"/>
    <w:rsid w:val="26D61B2B"/>
    <w:rsid w:val="26E4025D"/>
    <w:rsid w:val="26ED7BDF"/>
    <w:rsid w:val="272B1F61"/>
    <w:rsid w:val="2769342A"/>
    <w:rsid w:val="27727E0A"/>
    <w:rsid w:val="27766813"/>
    <w:rsid w:val="278C1F4F"/>
    <w:rsid w:val="27C44DE4"/>
    <w:rsid w:val="27DB7C16"/>
    <w:rsid w:val="27FB1830"/>
    <w:rsid w:val="28157197"/>
    <w:rsid w:val="281B2802"/>
    <w:rsid w:val="284D4E70"/>
    <w:rsid w:val="286273E9"/>
    <w:rsid w:val="286B45A6"/>
    <w:rsid w:val="28AA657E"/>
    <w:rsid w:val="28D15A0A"/>
    <w:rsid w:val="28D61C74"/>
    <w:rsid w:val="290D4568"/>
    <w:rsid w:val="294361DC"/>
    <w:rsid w:val="2967011C"/>
    <w:rsid w:val="29A70519"/>
    <w:rsid w:val="29C4731D"/>
    <w:rsid w:val="29C67D92"/>
    <w:rsid w:val="29E450B2"/>
    <w:rsid w:val="29F550F9"/>
    <w:rsid w:val="29F72FB0"/>
    <w:rsid w:val="2A063491"/>
    <w:rsid w:val="2A272AAB"/>
    <w:rsid w:val="2A297C89"/>
    <w:rsid w:val="2A2C7B80"/>
    <w:rsid w:val="2A551F4F"/>
    <w:rsid w:val="2AA071ED"/>
    <w:rsid w:val="2AA52DBC"/>
    <w:rsid w:val="2AB61721"/>
    <w:rsid w:val="2B4A26C4"/>
    <w:rsid w:val="2B5D3585"/>
    <w:rsid w:val="2B76618B"/>
    <w:rsid w:val="2B8F685C"/>
    <w:rsid w:val="2B952B01"/>
    <w:rsid w:val="2B960845"/>
    <w:rsid w:val="2BA3136F"/>
    <w:rsid w:val="2BAE17CE"/>
    <w:rsid w:val="2BC953C7"/>
    <w:rsid w:val="2BE1140C"/>
    <w:rsid w:val="2C196DA0"/>
    <w:rsid w:val="2C293467"/>
    <w:rsid w:val="2C576226"/>
    <w:rsid w:val="2C6A1AF5"/>
    <w:rsid w:val="2CAD0AB3"/>
    <w:rsid w:val="2CBA17E2"/>
    <w:rsid w:val="2CF91E6D"/>
    <w:rsid w:val="2CFA0D99"/>
    <w:rsid w:val="2CFC1878"/>
    <w:rsid w:val="2D834DF9"/>
    <w:rsid w:val="2D9E1CFC"/>
    <w:rsid w:val="2DE44790"/>
    <w:rsid w:val="2DEA2447"/>
    <w:rsid w:val="2DF6381D"/>
    <w:rsid w:val="2E103034"/>
    <w:rsid w:val="2E2438C9"/>
    <w:rsid w:val="2E3F7934"/>
    <w:rsid w:val="2E4052A1"/>
    <w:rsid w:val="2E7D5CEC"/>
    <w:rsid w:val="2E900968"/>
    <w:rsid w:val="2E9F0DF9"/>
    <w:rsid w:val="2EBC4497"/>
    <w:rsid w:val="2ECB2EFB"/>
    <w:rsid w:val="2EE0388D"/>
    <w:rsid w:val="2EF04710"/>
    <w:rsid w:val="2EFB655E"/>
    <w:rsid w:val="2F4E12CF"/>
    <w:rsid w:val="2F846934"/>
    <w:rsid w:val="2FF15575"/>
    <w:rsid w:val="30093CDB"/>
    <w:rsid w:val="300E626A"/>
    <w:rsid w:val="303E5790"/>
    <w:rsid w:val="304E16EE"/>
    <w:rsid w:val="30547CCE"/>
    <w:rsid w:val="307C226C"/>
    <w:rsid w:val="309C7451"/>
    <w:rsid w:val="30EA6E16"/>
    <w:rsid w:val="30F36B81"/>
    <w:rsid w:val="314803F4"/>
    <w:rsid w:val="31605B7D"/>
    <w:rsid w:val="317A07B3"/>
    <w:rsid w:val="31C00F6A"/>
    <w:rsid w:val="32285941"/>
    <w:rsid w:val="322F37A1"/>
    <w:rsid w:val="326A186A"/>
    <w:rsid w:val="32A463F0"/>
    <w:rsid w:val="32E60304"/>
    <w:rsid w:val="32FA790B"/>
    <w:rsid w:val="33601288"/>
    <w:rsid w:val="337246D2"/>
    <w:rsid w:val="339F0400"/>
    <w:rsid w:val="33B43F5E"/>
    <w:rsid w:val="33C75E8C"/>
    <w:rsid w:val="33D66570"/>
    <w:rsid w:val="33FF7A66"/>
    <w:rsid w:val="342B444F"/>
    <w:rsid w:val="343C6BCD"/>
    <w:rsid w:val="343E074A"/>
    <w:rsid w:val="34403DAA"/>
    <w:rsid w:val="344572AC"/>
    <w:rsid w:val="34514447"/>
    <w:rsid w:val="345F3D36"/>
    <w:rsid w:val="34870C7B"/>
    <w:rsid w:val="349E076A"/>
    <w:rsid w:val="34C46DF8"/>
    <w:rsid w:val="34D34F5F"/>
    <w:rsid w:val="34EA39B0"/>
    <w:rsid w:val="34EC5646"/>
    <w:rsid w:val="350229EB"/>
    <w:rsid w:val="352D161E"/>
    <w:rsid w:val="35493B8B"/>
    <w:rsid w:val="35825462"/>
    <w:rsid w:val="35A80F4A"/>
    <w:rsid w:val="35A81528"/>
    <w:rsid w:val="35D172E3"/>
    <w:rsid w:val="360E28A4"/>
    <w:rsid w:val="36421CF5"/>
    <w:rsid w:val="36743E79"/>
    <w:rsid w:val="36BA5D2F"/>
    <w:rsid w:val="36C46BAE"/>
    <w:rsid w:val="36CD1408"/>
    <w:rsid w:val="36E7464B"/>
    <w:rsid w:val="3719430F"/>
    <w:rsid w:val="3780533A"/>
    <w:rsid w:val="37AE6836"/>
    <w:rsid w:val="37BF32DF"/>
    <w:rsid w:val="37D42E21"/>
    <w:rsid w:val="37D6214B"/>
    <w:rsid w:val="37EA4AF4"/>
    <w:rsid w:val="38067B29"/>
    <w:rsid w:val="38095B6F"/>
    <w:rsid w:val="381B7996"/>
    <w:rsid w:val="38303DCF"/>
    <w:rsid w:val="38BC3C70"/>
    <w:rsid w:val="38C03BB6"/>
    <w:rsid w:val="38C74B99"/>
    <w:rsid w:val="38F36F42"/>
    <w:rsid w:val="3914549F"/>
    <w:rsid w:val="39167469"/>
    <w:rsid w:val="39194863"/>
    <w:rsid w:val="393F42CA"/>
    <w:rsid w:val="397D02DA"/>
    <w:rsid w:val="397F6DBC"/>
    <w:rsid w:val="39A141C2"/>
    <w:rsid w:val="39D210D0"/>
    <w:rsid w:val="39DF4A48"/>
    <w:rsid w:val="39E86680"/>
    <w:rsid w:val="3A612966"/>
    <w:rsid w:val="3A7C32FC"/>
    <w:rsid w:val="3ABB02C8"/>
    <w:rsid w:val="3AC151B3"/>
    <w:rsid w:val="3AE244B8"/>
    <w:rsid w:val="3AE70EA8"/>
    <w:rsid w:val="3B0972B7"/>
    <w:rsid w:val="3B4E2EEA"/>
    <w:rsid w:val="3B674FB4"/>
    <w:rsid w:val="3B726879"/>
    <w:rsid w:val="3B750477"/>
    <w:rsid w:val="3BAB0EC3"/>
    <w:rsid w:val="3BB673B0"/>
    <w:rsid w:val="3BFA097C"/>
    <w:rsid w:val="3C1277A8"/>
    <w:rsid w:val="3C131A08"/>
    <w:rsid w:val="3C2111CE"/>
    <w:rsid w:val="3C565A69"/>
    <w:rsid w:val="3C6417D6"/>
    <w:rsid w:val="3C8A61A4"/>
    <w:rsid w:val="3C9534E7"/>
    <w:rsid w:val="3CBC20D5"/>
    <w:rsid w:val="3CC55AEB"/>
    <w:rsid w:val="3CF772CF"/>
    <w:rsid w:val="3D2C0C30"/>
    <w:rsid w:val="3D3B307D"/>
    <w:rsid w:val="3D590691"/>
    <w:rsid w:val="3D7A0A74"/>
    <w:rsid w:val="3DAF7A0E"/>
    <w:rsid w:val="3DBE7F4A"/>
    <w:rsid w:val="3DE313BE"/>
    <w:rsid w:val="3DF97023"/>
    <w:rsid w:val="3DFD1526"/>
    <w:rsid w:val="3E063889"/>
    <w:rsid w:val="3E1F4463"/>
    <w:rsid w:val="3E6F25EA"/>
    <w:rsid w:val="3EC712FD"/>
    <w:rsid w:val="3ED410C7"/>
    <w:rsid w:val="3F177A97"/>
    <w:rsid w:val="3F3240FC"/>
    <w:rsid w:val="3F9F48BC"/>
    <w:rsid w:val="3FA70E1B"/>
    <w:rsid w:val="3FAC4683"/>
    <w:rsid w:val="3FAE09D4"/>
    <w:rsid w:val="3FED4AFF"/>
    <w:rsid w:val="40093884"/>
    <w:rsid w:val="400C0C7E"/>
    <w:rsid w:val="40224945"/>
    <w:rsid w:val="402E6E46"/>
    <w:rsid w:val="403A4AB5"/>
    <w:rsid w:val="405849A0"/>
    <w:rsid w:val="405B4589"/>
    <w:rsid w:val="40663270"/>
    <w:rsid w:val="40A55861"/>
    <w:rsid w:val="40C348DC"/>
    <w:rsid w:val="40C8729B"/>
    <w:rsid w:val="41272213"/>
    <w:rsid w:val="41540B2E"/>
    <w:rsid w:val="41987F6D"/>
    <w:rsid w:val="41D34149"/>
    <w:rsid w:val="41FF6551"/>
    <w:rsid w:val="42084BCD"/>
    <w:rsid w:val="421767B3"/>
    <w:rsid w:val="426D634C"/>
    <w:rsid w:val="42E73718"/>
    <w:rsid w:val="432602A9"/>
    <w:rsid w:val="432E1E4F"/>
    <w:rsid w:val="43455072"/>
    <w:rsid w:val="43977C2F"/>
    <w:rsid w:val="43B12268"/>
    <w:rsid w:val="43D0679A"/>
    <w:rsid w:val="43F3462F"/>
    <w:rsid w:val="43FE7A56"/>
    <w:rsid w:val="441E1856"/>
    <w:rsid w:val="44657F02"/>
    <w:rsid w:val="44705C7F"/>
    <w:rsid w:val="44D77AAC"/>
    <w:rsid w:val="450B3BFA"/>
    <w:rsid w:val="45163349"/>
    <w:rsid w:val="451A5BEB"/>
    <w:rsid w:val="458D649E"/>
    <w:rsid w:val="46080139"/>
    <w:rsid w:val="462A512A"/>
    <w:rsid w:val="462E5DF2"/>
    <w:rsid w:val="464F7B16"/>
    <w:rsid w:val="468E4AE3"/>
    <w:rsid w:val="46DA03FA"/>
    <w:rsid w:val="46EE6489"/>
    <w:rsid w:val="47006AE2"/>
    <w:rsid w:val="473E517D"/>
    <w:rsid w:val="478E1441"/>
    <w:rsid w:val="47A74B42"/>
    <w:rsid w:val="47BA5EAF"/>
    <w:rsid w:val="47CC1BE1"/>
    <w:rsid w:val="47D32779"/>
    <w:rsid w:val="47FB53DD"/>
    <w:rsid w:val="47FE7B21"/>
    <w:rsid w:val="4800556C"/>
    <w:rsid w:val="48091721"/>
    <w:rsid w:val="48345DBE"/>
    <w:rsid w:val="483970C6"/>
    <w:rsid w:val="485F5C05"/>
    <w:rsid w:val="486658AB"/>
    <w:rsid w:val="488C6E00"/>
    <w:rsid w:val="48B40105"/>
    <w:rsid w:val="48E72288"/>
    <w:rsid w:val="49176625"/>
    <w:rsid w:val="491D6328"/>
    <w:rsid w:val="49845D29"/>
    <w:rsid w:val="498D631D"/>
    <w:rsid w:val="499667D9"/>
    <w:rsid w:val="499E3603"/>
    <w:rsid w:val="49AF3F9D"/>
    <w:rsid w:val="49E21BFF"/>
    <w:rsid w:val="4A60723A"/>
    <w:rsid w:val="4A7377EB"/>
    <w:rsid w:val="4ABF34BD"/>
    <w:rsid w:val="4AC21F51"/>
    <w:rsid w:val="4AD11442"/>
    <w:rsid w:val="4AF330DD"/>
    <w:rsid w:val="4B201A81"/>
    <w:rsid w:val="4B29302C"/>
    <w:rsid w:val="4B5D4416"/>
    <w:rsid w:val="4B673E43"/>
    <w:rsid w:val="4B7324F9"/>
    <w:rsid w:val="4B8E2E8F"/>
    <w:rsid w:val="4BA34B8C"/>
    <w:rsid w:val="4BAC7E52"/>
    <w:rsid w:val="4BC23072"/>
    <w:rsid w:val="4BE02710"/>
    <w:rsid w:val="4C0307FC"/>
    <w:rsid w:val="4C180A8B"/>
    <w:rsid w:val="4C2A69C2"/>
    <w:rsid w:val="4C422DA5"/>
    <w:rsid w:val="4CB83266"/>
    <w:rsid w:val="4CD90EE4"/>
    <w:rsid w:val="4D3D5361"/>
    <w:rsid w:val="4D477FB9"/>
    <w:rsid w:val="4D602BC1"/>
    <w:rsid w:val="4D714816"/>
    <w:rsid w:val="4D9007E1"/>
    <w:rsid w:val="4DA80092"/>
    <w:rsid w:val="4DB841F3"/>
    <w:rsid w:val="4E0721D9"/>
    <w:rsid w:val="4E0D1041"/>
    <w:rsid w:val="4E3247D7"/>
    <w:rsid w:val="4E5F3DB4"/>
    <w:rsid w:val="4E724CEA"/>
    <w:rsid w:val="4EC36873"/>
    <w:rsid w:val="4ECA5017"/>
    <w:rsid w:val="4ECB4066"/>
    <w:rsid w:val="4EDE412D"/>
    <w:rsid w:val="4EE24F8D"/>
    <w:rsid w:val="4F192C84"/>
    <w:rsid w:val="4F244236"/>
    <w:rsid w:val="4F5F6DCE"/>
    <w:rsid w:val="4F606447"/>
    <w:rsid w:val="4FA43CF0"/>
    <w:rsid w:val="4FB05ACA"/>
    <w:rsid w:val="4FD5108C"/>
    <w:rsid w:val="4FE3566F"/>
    <w:rsid w:val="50254BBB"/>
    <w:rsid w:val="50AD1AED"/>
    <w:rsid w:val="50CC2F85"/>
    <w:rsid w:val="50D72C5E"/>
    <w:rsid w:val="50E420B4"/>
    <w:rsid w:val="5116195C"/>
    <w:rsid w:val="51404C2B"/>
    <w:rsid w:val="51742766"/>
    <w:rsid w:val="517F0E4E"/>
    <w:rsid w:val="518F5BE6"/>
    <w:rsid w:val="519936B7"/>
    <w:rsid w:val="51A27694"/>
    <w:rsid w:val="51B74128"/>
    <w:rsid w:val="51BB3D41"/>
    <w:rsid w:val="51ED4DB3"/>
    <w:rsid w:val="51F96C04"/>
    <w:rsid w:val="52426781"/>
    <w:rsid w:val="52586CF6"/>
    <w:rsid w:val="526B729B"/>
    <w:rsid w:val="528C20C6"/>
    <w:rsid w:val="529539E9"/>
    <w:rsid w:val="52AA4A52"/>
    <w:rsid w:val="52D448ED"/>
    <w:rsid w:val="53043CC0"/>
    <w:rsid w:val="53050450"/>
    <w:rsid w:val="531B415F"/>
    <w:rsid w:val="531C1D5C"/>
    <w:rsid w:val="534327B1"/>
    <w:rsid w:val="53656BCB"/>
    <w:rsid w:val="536C61AC"/>
    <w:rsid w:val="53925A93"/>
    <w:rsid w:val="53A5346C"/>
    <w:rsid w:val="53C8376E"/>
    <w:rsid w:val="53F16143"/>
    <w:rsid w:val="542B5FEB"/>
    <w:rsid w:val="54534699"/>
    <w:rsid w:val="546F0DA7"/>
    <w:rsid w:val="546F2C29"/>
    <w:rsid w:val="54990F3A"/>
    <w:rsid w:val="54BE2A37"/>
    <w:rsid w:val="54C17E31"/>
    <w:rsid w:val="54CB700C"/>
    <w:rsid w:val="54E62A27"/>
    <w:rsid w:val="55074300"/>
    <w:rsid w:val="551750CB"/>
    <w:rsid w:val="55255BBE"/>
    <w:rsid w:val="5539030F"/>
    <w:rsid w:val="55751F55"/>
    <w:rsid w:val="560E3AF3"/>
    <w:rsid w:val="56137B46"/>
    <w:rsid w:val="561F75F5"/>
    <w:rsid w:val="569B63D3"/>
    <w:rsid w:val="56D65DF5"/>
    <w:rsid w:val="573B211D"/>
    <w:rsid w:val="573C7A94"/>
    <w:rsid w:val="574A7D55"/>
    <w:rsid w:val="57C67A33"/>
    <w:rsid w:val="57C87729"/>
    <w:rsid w:val="57D04D8C"/>
    <w:rsid w:val="57F7665A"/>
    <w:rsid w:val="57F86260"/>
    <w:rsid w:val="58871392"/>
    <w:rsid w:val="58A81A34"/>
    <w:rsid w:val="58D21C6D"/>
    <w:rsid w:val="590D47E9"/>
    <w:rsid w:val="591E65A0"/>
    <w:rsid w:val="59434E4C"/>
    <w:rsid w:val="59741916"/>
    <w:rsid w:val="59926329"/>
    <w:rsid w:val="59A538A4"/>
    <w:rsid w:val="59AF1C3D"/>
    <w:rsid w:val="59CC1752"/>
    <w:rsid w:val="59D76802"/>
    <w:rsid w:val="59F42A57"/>
    <w:rsid w:val="5A0E32C0"/>
    <w:rsid w:val="5A0E58C7"/>
    <w:rsid w:val="5A202C97"/>
    <w:rsid w:val="5A28614B"/>
    <w:rsid w:val="5A360F3C"/>
    <w:rsid w:val="5A5F6122"/>
    <w:rsid w:val="5A964045"/>
    <w:rsid w:val="5AF074B2"/>
    <w:rsid w:val="5BA65FD3"/>
    <w:rsid w:val="5BC85B3E"/>
    <w:rsid w:val="5BE73DE1"/>
    <w:rsid w:val="5BFE7BBD"/>
    <w:rsid w:val="5C7F2AAC"/>
    <w:rsid w:val="5C83429D"/>
    <w:rsid w:val="5C900568"/>
    <w:rsid w:val="5C9A41EB"/>
    <w:rsid w:val="5C9D7025"/>
    <w:rsid w:val="5CF40000"/>
    <w:rsid w:val="5D0D6309"/>
    <w:rsid w:val="5D8D2FA6"/>
    <w:rsid w:val="5DAF4A56"/>
    <w:rsid w:val="5DC1165E"/>
    <w:rsid w:val="5DCF45FF"/>
    <w:rsid w:val="5DD961EC"/>
    <w:rsid w:val="5DE642ED"/>
    <w:rsid w:val="5E1A0BFF"/>
    <w:rsid w:val="5E510478"/>
    <w:rsid w:val="5E5D6B02"/>
    <w:rsid w:val="5E800D5D"/>
    <w:rsid w:val="5EAA3456"/>
    <w:rsid w:val="5EAB6B7D"/>
    <w:rsid w:val="5ED05841"/>
    <w:rsid w:val="5EE10C0E"/>
    <w:rsid w:val="5F4C0C3F"/>
    <w:rsid w:val="5F54128B"/>
    <w:rsid w:val="5FA15FFE"/>
    <w:rsid w:val="5FAC4341"/>
    <w:rsid w:val="5FCE4126"/>
    <w:rsid w:val="602867A0"/>
    <w:rsid w:val="60E00EC5"/>
    <w:rsid w:val="60E6197D"/>
    <w:rsid w:val="6100561A"/>
    <w:rsid w:val="613320B7"/>
    <w:rsid w:val="61697BC3"/>
    <w:rsid w:val="61857F0D"/>
    <w:rsid w:val="619743F4"/>
    <w:rsid w:val="61A86019"/>
    <w:rsid w:val="61FE2A42"/>
    <w:rsid w:val="620E0447"/>
    <w:rsid w:val="6281738F"/>
    <w:rsid w:val="62902CAB"/>
    <w:rsid w:val="62AA60F0"/>
    <w:rsid w:val="62B24C1D"/>
    <w:rsid w:val="62BA46B5"/>
    <w:rsid w:val="630D7B3E"/>
    <w:rsid w:val="635D78BF"/>
    <w:rsid w:val="63715580"/>
    <w:rsid w:val="63F0603D"/>
    <w:rsid w:val="64083BDD"/>
    <w:rsid w:val="640E05A2"/>
    <w:rsid w:val="642B076E"/>
    <w:rsid w:val="64316559"/>
    <w:rsid w:val="643F0EC4"/>
    <w:rsid w:val="645B3DFE"/>
    <w:rsid w:val="64624491"/>
    <w:rsid w:val="64664AA2"/>
    <w:rsid w:val="646D3BA9"/>
    <w:rsid w:val="64720239"/>
    <w:rsid w:val="64E738E4"/>
    <w:rsid w:val="64ED6D14"/>
    <w:rsid w:val="64F825F4"/>
    <w:rsid w:val="65143FAD"/>
    <w:rsid w:val="6515697B"/>
    <w:rsid w:val="65362175"/>
    <w:rsid w:val="65426D6C"/>
    <w:rsid w:val="65591DAB"/>
    <w:rsid w:val="660364FC"/>
    <w:rsid w:val="66461DE8"/>
    <w:rsid w:val="66556F62"/>
    <w:rsid w:val="667411B4"/>
    <w:rsid w:val="66925AD1"/>
    <w:rsid w:val="66FB71D3"/>
    <w:rsid w:val="670047E9"/>
    <w:rsid w:val="673D1704"/>
    <w:rsid w:val="67BE4EF0"/>
    <w:rsid w:val="67E53ADC"/>
    <w:rsid w:val="681C1D4C"/>
    <w:rsid w:val="683F7593"/>
    <w:rsid w:val="68B37AC3"/>
    <w:rsid w:val="68C1269E"/>
    <w:rsid w:val="68DF2DE3"/>
    <w:rsid w:val="692E581B"/>
    <w:rsid w:val="694A61EF"/>
    <w:rsid w:val="696827DA"/>
    <w:rsid w:val="69735746"/>
    <w:rsid w:val="69744D3F"/>
    <w:rsid w:val="699807EF"/>
    <w:rsid w:val="69BB0E9B"/>
    <w:rsid w:val="69EC7E51"/>
    <w:rsid w:val="6A266C5C"/>
    <w:rsid w:val="6A5127E4"/>
    <w:rsid w:val="6A542A3E"/>
    <w:rsid w:val="6A751D3E"/>
    <w:rsid w:val="6A7D0AAA"/>
    <w:rsid w:val="6A830FEE"/>
    <w:rsid w:val="6ABF4CB6"/>
    <w:rsid w:val="6AD6356D"/>
    <w:rsid w:val="6AE17BF5"/>
    <w:rsid w:val="6B0E324B"/>
    <w:rsid w:val="6B405AFC"/>
    <w:rsid w:val="6B476AB3"/>
    <w:rsid w:val="6B5E6507"/>
    <w:rsid w:val="6B664242"/>
    <w:rsid w:val="6B8359E9"/>
    <w:rsid w:val="6BA42B26"/>
    <w:rsid w:val="6BBA3B00"/>
    <w:rsid w:val="6BD2397F"/>
    <w:rsid w:val="6C24141F"/>
    <w:rsid w:val="6C244496"/>
    <w:rsid w:val="6C363E74"/>
    <w:rsid w:val="6C4E6C6A"/>
    <w:rsid w:val="6C5850C7"/>
    <w:rsid w:val="6C937EAD"/>
    <w:rsid w:val="6CB71DEE"/>
    <w:rsid w:val="6CBE2618"/>
    <w:rsid w:val="6CC06E57"/>
    <w:rsid w:val="6CC20CD8"/>
    <w:rsid w:val="6CC46438"/>
    <w:rsid w:val="6CF624D4"/>
    <w:rsid w:val="6D175D26"/>
    <w:rsid w:val="6D323B6A"/>
    <w:rsid w:val="6D627A7F"/>
    <w:rsid w:val="6D991910"/>
    <w:rsid w:val="6DD86BE4"/>
    <w:rsid w:val="6E090360"/>
    <w:rsid w:val="6E0C7F17"/>
    <w:rsid w:val="6E2E6A44"/>
    <w:rsid w:val="6E3B0389"/>
    <w:rsid w:val="6E3F7296"/>
    <w:rsid w:val="6E85588B"/>
    <w:rsid w:val="6EBA3E17"/>
    <w:rsid w:val="6EBE7060"/>
    <w:rsid w:val="6ED22F0F"/>
    <w:rsid w:val="6F174DC6"/>
    <w:rsid w:val="6F1C04F9"/>
    <w:rsid w:val="6F1D10D4"/>
    <w:rsid w:val="6F5222A2"/>
    <w:rsid w:val="6F814935"/>
    <w:rsid w:val="6F881820"/>
    <w:rsid w:val="6F9D2945"/>
    <w:rsid w:val="6FBB1451"/>
    <w:rsid w:val="6FC540D6"/>
    <w:rsid w:val="6FC54822"/>
    <w:rsid w:val="6FC93986"/>
    <w:rsid w:val="6FDE0A58"/>
    <w:rsid w:val="6FEC0566"/>
    <w:rsid w:val="6FEF0256"/>
    <w:rsid w:val="7018393D"/>
    <w:rsid w:val="70307F6E"/>
    <w:rsid w:val="704D2477"/>
    <w:rsid w:val="704E4817"/>
    <w:rsid w:val="706F497B"/>
    <w:rsid w:val="708A0A5C"/>
    <w:rsid w:val="70B76860"/>
    <w:rsid w:val="70D016D0"/>
    <w:rsid w:val="70F072B4"/>
    <w:rsid w:val="70F2537A"/>
    <w:rsid w:val="70FE448F"/>
    <w:rsid w:val="71163697"/>
    <w:rsid w:val="71CF3736"/>
    <w:rsid w:val="71D945B4"/>
    <w:rsid w:val="71F47640"/>
    <w:rsid w:val="71F71F2F"/>
    <w:rsid w:val="72166207"/>
    <w:rsid w:val="727B566C"/>
    <w:rsid w:val="727D0249"/>
    <w:rsid w:val="727F6A52"/>
    <w:rsid w:val="73094326"/>
    <w:rsid w:val="73290958"/>
    <w:rsid w:val="733B640F"/>
    <w:rsid w:val="734F52B6"/>
    <w:rsid w:val="737F3F7A"/>
    <w:rsid w:val="73B057E9"/>
    <w:rsid w:val="73E56EFE"/>
    <w:rsid w:val="74094119"/>
    <w:rsid w:val="74122000"/>
    <w:rsid w:val="741F1728"/>
    <w:rsid w:val="74256E42"/>
    <w:rsid w:val="74700FE3"/>
    <w:rsid w:val="74B75792"/>
    <w:rsid w:val="74D86DA5"/>
    <w:rsid w:val="74DA0B96"/>
    <w:rsid w:val="74F32375"/>
    <w:rsid w:val="75082737"/>
    <w:rsid w:val="753A180E"/>
    <w:rsid w:val="754D23F6"/>
    <w:rsid w:val="754E7067"/>
    <w:rsid w:val="756D47FB"/>
    <w:rsid w:val="757271FA"/>
    <w:rsid w:val="758F61BC"/>
    <w:rsid w:val="75971745"/>
    <w:rsid w:val="759A0BCE"/>
    <w:rsid w:val="75B30843"/>
    <w:rsid w:val="75BA294F"/>
    <w:rsid w:val="762F68F6"/>
    <w:rsid w:val="76341FDF"/>
    <w:rsid w:val="763B661C"/>
    <w:rsid w:val="765E777E"/>
    <w:rsid w:val="7675624B"/>
    <w:rsid w:val="76876CD5"/>
    <w:rsid w:val="76895E09"/>
    <w:rsid w:val="769B26DC"/>
    <w:rsid w:val="76A41635"/>
    <w:rsid w:val="76BE5737"/>
    <w:rsid w:val="76BF021D"/>
    <w:rsid w:val="76D31816"/>
    <w:rsid w:val="76EB7264"/>
    <w:rsid w:val="76EC2FDC"/>
    <w:rsid w:val="76F51E90"/>
    <w:rsid w:val="771F0CA9"/>
    <w:rsid w:val="77291B3A"/>
    <w:rsid w:val="773C1CE9"/>
    <w:rsid w:val="77B21B30"/>
    <w:rsid w:val="77B77146"/>
    <w:rsid w:val="77BA6C36"/>
    <w:rsid w:val="77BC7D69"/>
    <w:rsid w:val="77E3640B"/>
    <w:rsid w:val="77F90242"/>
    <w:rsid w:val="78017DC4"/>
    <w:rsid w:val="781B0EBA"/>
    <w:rsid w:val="781B7D91"/>
    <w:rsid w:val="781D2724"/>
    <w:rsid w:val="78216CB5"/>
    <w:rsid w:val="783267CC"/>
    <w:rsid w:val="785B3F75"/>
    <w:rsid w:val="786A240A"/>
    <w:rsid w:val="788C2FEB"/>
    <w:rsid w:val="789B0816"/>
    <w:rsid w:val="78F122DC"/>
    <w:rsid w:val="78F45A6B"/>
    <w:rsid w:val="78FE04E2"/>
    <w:rsid w:val="79254583"/>
    <w:rsid w:val="792B3D64"/>
    <w:rsid w:val="792C4BFF"/>
    <w:rsid w:val="79326EB8"/>
    <w:rsid w:val="795B6E62"/>
    <w:rsid w:val="796E1EFB"/>
    <w:rsid w:val="79905EA0"/>
    <w:rsid w:val="79A67472"/>
    <w:rsid w:val="79A756AC"/>
    <w:rsid w:val="79B42B02"/>
    <w:rsid w:val="79F37840"/>
    <w:rsid w:val="79F86194"/>
    <w:rsid w:val="7A2D1941"/>
    <w:rsid w:val="7A40448E"/>
    <w:rsid w:val="7A5864FC"/>
    <w:rsid w:val="7A5D73D7"/>
    <w:rsid w:val="7AB21CB2"/>
    <w:rsid w:val="7AB84DAE"/>
    <w:rsid w:val="7AC2652D"/>
    <w:rsid w:val="7AEE3C48"/>
    <w:rsid w:val="7B476A33"/>
    <w:rsid w:val="7B4F58E7"/>
    <w:rsid w:val="7B84323E"/>
    <w:rsid w:val="7B9A6B62"/>
    <w:rsid w:val="7BA54230"/>
    <w:rsid w:val="7BBC0BC9"/>
    <w:rsid w:val="7BE107E5"/>
    <w:rsid w:val="7BE5065B"/>
    <w:rsid w:val="7C0B4DE9"/>
    <w:rsid w:val="7C4A2F2C"/>
    <w:rsid w:val="7C653614"/>
    <w:rsid w:val="7C8D3F62"/>
    <w:rsid w:val="7CC77D4A"/>
    <w:rsid w:val="7CF03B6B"/>
    <w:rsid w:val="7D537911"/>
    <w:rsid w:val="7D564507"/>
    <w:rsid w:val="7D947B39"/>
    <w:rsid w:val="7DB36601"/>
    <w:rsid w:val="7DD57A1C"/>
    <w:rsid w:val="7DE527CF"/>
    <w:rsid w:val="7E2C1E6B"/>
    <w:rsid w:val="7E7F73A5"/>
    <w:rsid w:val="7ECA6107"/>
    <w:rsid w:val="7EDB5E10"/>
    <w:rsid w:val="7F1757E5"/>
    <w:rsid w:val="7F6D2D0B"/>
    <w:rsid w:val="7FD12B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99"/>
    <w:rPr>
      <w:rFonts w:ascii="MingLiUfalt" w:hAnsi="Courier New" w:eastAsia="MingLiUfalt"/>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简单行程"/>
    <w:basedOn w:val="1"/>
    <w:next w:val="11"/>
    <w:qFormat/>
    <w:uiPriority w:val="0"/>
    <w:pPr>
      <w:spacing w:before="50" w:beforeLines="50" w:line="400" w:lineRule="exact"/>
      <w:contextualSpacing/>
    </w:pPr>
    <w:rPr>
      <w:rFonts w:eastAsia="微软雅黑"/>
      <w:b/>
      <w:color w:val="0099CC"/>
      <w:sz w:val="32"/>
    </w:rPr>
  </w:style>
  <w:style w:type="paragraph" w:customStyle="1" w:styleId="11">
    <w:name w:val="车程"/>
    <w:next w:val="12"/>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12">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13">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 w:type="character" w:customStyle="1" w:styleId="14">
    <w:name w:val="font11"/>
    <w:basedOn w:val="7"/>
    <w:qFormat/>
    <w:uiPriority w:val="0"/>
    <w:rPr>
      <w:rFonts w:hint="eastAsia" w:ascii="微软雅黑" w:hAnsi="微软雅黑" w:eastAsia="微软雅黑" w:cs="微软雅黑"/>
      <w:color w:val="000000"/>
      <w:sz w:val="20"/>
      <w:szCs w:val="20"/>
      <w:u w:val="none"/>
    </w:rPr>
  </w:style>
  <w:style w:type="character" w:customStyle="1" w:styleId="15">
    <w:name w:val="font51"/>
    <w:basedOn w:val="7"/>
    <w:qFormat/>
    <w:uiPriority w:val="0"/>
    <w:rPr>
      <w:rFonts w:hint="eastAsia" w:ascii="微软雅黑" w:hAnsi="微软雅黑" w:eastAsia="微软雅黑" w:cs="微软雅黑"/>
      <w:b/>
      <w:bCs/>
      <w:color w:val="ED7D31"/>
      <w:sz w:val="20"/>
      <w:szCs w:val="20"/>
      <w:u w:val="none"/>
    </w:rPr>
  </w:style>
  <w:style w:type="character" w:customStyle="1" w:styleId="16">
    <w:name w:val="font41"/>
    <w:basedOn w:val="7"/>
    <w:qFormat/>
    <w:uiPriority w:val="0"/>
    <w:rPr>
      <w:rFonts w:hint="eastAsia" w:ascii="微软雅黑" w:hAnsi="微软雅黑" w:eastAsia="微软雅黑" w:cs="微软雅黑"/>
      <w:b/>
      <w:bCs/>
      <w:i/>
      <w:iCs/>
      <w:color w:val="C00000"/>
      <w:sz w:val="20"/>
      <w:szCs w:val="20"/>
      <w:u w:val="none"/>
    </w:rPr>
  </w:style>
  <w:style w:type="character" w:customStyle="1" w:styleId="17">
    <w:name w:val="font31"/>
    <w:basedOn w:val="7"/>
    <w:qFormat/>
    <w:uiPriority w:val="0"/>
    <w:rPr>
      <w:rFonts w:hint="eastAsia" w:ascii="微软雅黑" w:hAnsi="微软雅黑" w:eastAsia="微软雅黑" w:cs="微软雅黑"/>
      <w:i/>
      <w:iCs/>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4362</Words>
  <Characters>22765</Characters>
  <Lines>0</Lines>
  <Paragraphs>0</Paragraphs>
  <TotalTime>0</TotalTime>
  <ScaleCrop>false</ScaleCrop>
  <LinksUpToDate>false</LinksUpToDate>
  <CharactersWithSpaces>26775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2023-11-27T01:49:00Z</dcterms:created>
  <dc:creator>Debbie</dc:creator>
  <cp:lastModifiedBy>多比晶</cp:lastModifiedBy>
  <dcterms:modified xsi:type="dcterms:W3CDTF">2025-12-24T06:47:30Z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144F47607F9F4426B58EEF18CE722AC2_13</vt:lpwstr>
  </property>
  <property fmtid="{D5CDD505-2E9C-101B-9397-08002B2CF9AE}" pid="4" name="KSOTemplateDocerSaveRecord">
    <vt:lpwstr>eyJoZGlkIjoiNDI1NGQ4MDY4NjMxYWVlMzc3ODM2NDE0MmU1ODUxYzYiLCJ1c2VySWQiOiIyNTA2ODQyNTgifQ==</vt:lpwstr>
  </property>
</Properties>
</file>